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1173A" w14:textId="631E73D3" w:rsidR="00AF4407" w:rsidRDefault="00AF4407" w:rsidP="00AF4407">
      <w:pPr>
        <w:pStyle w:val="NoSpacing"/>
        <w:jc w:val="center"/>
        <w:rPr>
          <w:rFonts w:ascii="Century" w:hAnsi="Century"/>
          <w:b/>
          <w:sz w:val="24"/>
          <w:szCs w:val="24"/>
          <w:u w:val="single"/>
        </w:rPr>
      </w:pPr>
      <w:r w:rsidRPr="00AF4407">
        <w:rPr>
          <w:rFonts w:ascii="Century" w:hAnsi="Century"/>
          <w:b/>
          <w:sz w:val="24"/>
          <w:szCs w:val="24"/>
          <w:u w:val="single"/>
        </w:rPr>
        <w:t>James 5:12-20</w:t>
      </w:r>
    </w:p>
    <w:p w14:paraId="224E4989" w14:textId="751CE2AF" w:rsidR="00AF4407" w:rsidRPr="00AF4407" w:rsidRDefault="00AF4407" w:rsidP="00AF4407">
      <w:pPr>
        <w:pStyle w:val="NoSpacing"/>
        <w:jc w:val="center"/>
        <w:rPr>
          <w:rFonts w:ascii="Century" w:hAnsi="Century"/>
          <w:b/>
          <w:sz w:val="24"/>
          <w:szCs w:val="24"/>
        </w:rPr>
      </w:pPr>
      <w:r>
        <w:rPr>
          <w:rFonts w:ascii="Century" w:hAnsi="Century"/>
          <w:b/>
          <w:sz w:val="24"/>
          <w:szCs w:val="24"/>
        </w:rPr>
        <w:t>“Three Controversial Instructions”</w:t>
      </w:r>
    </w:p>
    <w:p w14:paraId="2E250B73" w14:textId="3E8B831F" w:rsidR="00AF4407" w:rsidRPr="00694BA4" w:rsidRDefault="00AF4407" w:rsidP="003B5CDE">
      <w:pPr>
        <w:pStyle w:val="NoSpacing"/>
        <w:tabs>
          <w:tab w:val="left" w:pos="2980"/>
        </w:tabs>
        <w:rPr>
          <w:rFonts w:ascii="Century" w:hAnsi="Century"/>
          <w:sz w:val="16"/>
          <w:szCs w:val="16"/>
        </w:rPr>
      </w:pPr>
    </w:p>
    <w:p w14:paraId="2FDDA5AA" w14:textId="3D801E98" w:rsidR="00AF4407" w:rsidRPr="00AF4407" w:rsidRDefault="00AF4407" w:rsidP="00AF4407">
      <w:pPr>
        <w:pStyle w:val="NoSpacing"/>
        <w:rPr>
          <w:rFonts w:ascii="Century" w:hAnsi="Century"/>
          <w:b/>
          <w:sz w:val="24"/>
          <w:szCs w:val="24"/>
        </w:rPr>
      </w:pPr>
      <w:r w:rsidRPr="00AF4407">
        <w:rPr>
          <w:rFonts w:ascii="Century" w:hAnsi="Century"/>
          <w:b/>
          <w:sz w:val="24"/>
          <w:szCs w:val="24"/>
          <w:u w:val="single"/>
        </w:rPr>
        <w:t>Introduction</w:t>
      </w:r>
      <w:r w:rsidRPr="00AF4407">
        <w:rPr>
          <w:rFonts w:ascii="Century" w:hAnsi="Century"/>
          <w:b/>
          <w:sz w:val="24"/>
          <w:szCs w:val="24"/>
        </w:rPr>
        <w:t>:</w:t>
      </w:r>
    </w:p>
    <w:p w14:paraId="17760A3E" w14:textId="0AD0E412" w:rsidR="00CE3F06" w:rsidRDefault="00CE3F06" w:rsidP="00CE3F06">
      <w:pPr>
        <w:pStyle w:val="NoSpacing"/>
        <w:rPr>
          <w:rFonts w:ascii="Century" w:hAnsi="Century"/>
          <w:sz w:val="24"/>
          <w:szCs w:val="24"/>
        </w:rPr>
      </w:pPr>
      <w:r>
        <w:rPr>
          <w:rFonts w:ascii="Century" w:hAnsi="Century"/>
          <w:sz w:val="24"/>
          <w:szCs w:val="24"/>
        </w:rPr>
        <w:t xml:space="preserve">     </w:t>
      </w:r>
      <w:r w:rsidR="00147369">
        <w:rPr>
          <w:rFonts w:ascii="Century" w:hAnsi="Century"/>
          <w:sz w:val="24"/>
          <w:szCs w:val="24"/>
        </w:rPr>
        <w:t xml:space="preserve">These nine verses represent James’ conclusion to his epistle.  As with all written and oral presentations, the conclusion is meant to sum up the ideas that were presented in the body of the lesson, or sermon.  James will do just this by addressing the major changes that these believers need to pursue, if their lives are ever to please God as they should.  These changes of course are intended to address the sins that James has written about in this epistle. </w:t>
      </w:r>
    </w:p>
    <w:p w14:paraId="0ACA4BED" w14:textId="5683F1F3" w:rsidR="00147369" w:rsidRDefault="00147369" w:rsidP="00CE3F06">
      <w:pPr>
        <w:pStyle w:val="NoSpacing"/>
        <w:rPr>
          <w:rFonts w:ascii="Century" w:hAnsi="Century"/>
          <w:sz w:val="24"/>
          <w:szCs w:val="24"/>
        </w:rPr>
      </w:pPr>
      <w:r>
        <w:rPr>
          <w:rFonts w:ascii="Century" w:hAnsi="Century"/>
          <w:sz w:val="24"/>
          <w:szCs w:val="24"/>
        </w:rPr>
        <w:t xml:space="preserve">     These instructions are labelled as controversial</w:t>
      </w:r>
      <w:r w:rsidR="00333101">
        <w:rPr>
          <w:rFonts w:ascii="Century" w:hAnsi="Century"/>
          <w:sz w:val="24"/>
          <w:szCs w:val="24"/>
        </w:rPr>
        <w:t>, not</w:t>
      </w:r>
      <w:r>
        <w:rPr>
          <w:rFonts w:ascii="Century" w:hAnsi="Century"/>
          <w:sz w:val="24"/>
          <w:szCs w:val="24"/>
        </w:rPr>
        <w:t xml:space="preserve"> so much because of what James was asking his readers to do; but instead, the controversies relate to how we are to understand these instructions.  Since there is a wide variety of answers as to what James was specifically advocating his readers to do, whatever conclusion one comes to concerning this passage is likely to conflict with what many of the hearers have previously been taught about those things.  The endeavor therefore in this lesson is to make the best possible effort to ensure that we are discovering what James was actually saying; rather than perpetuating a particular tradition.</w:t>
      </w:r>
    </w:p>
    <w:p w14:paraId="5B9A890B" w14:textId="52885252" w:rsidR="00AF4407" w:rsidRDefault="00AF4407" w:rsidP="00AF4407">
      <w:pPr>
        <w:pStyle w:val="NoSpacing"/>
        <w:rPr>
          <w:rFonts w:ascii="Century" w:hAnsi="Century"/>
          <w:sz w:val="24"/>
          <w:szCs w:val="24"/>
        </w:rPr>
      </w:pPr>
    </w:p>
    <w:p w14:paraId="52CB0022" w14:textId="595EB659" w:rsidR="00AF4407" w:rsidRPr="00AF4407" w:rsidRDefault="00AF4407" w:rsidP="00AF4407">
      <w:pPr>
        <w:pStyle w:val="NoSpacing"/>
        <w:rPr>
          <w:rFonts w:ascii="Century" w:hAnsi="Century"/>
          <w:b/>
          <w:sz w:val="24"/>
          <w:szCs w:val="24"/>
        </w:rPr>
      </w:pPr>
      <w:r w:rsidRPr="00AF4407">
        <w:rPr>
          <w:rFonts w:ascii="Century" w:hAnsi="Century"/>
          <w:b/>
          <w:sz w:val="24"/>
          <w:szCs w:val="24"/>
        </w:rPr>
        <w:t xml:space="preserve">I. </w:t>
      </w:r>
      <w:r w:rsidRPr="00AF4407">
        <w:rPr>
          <w:rFonts w:ascii="Century" w:hAnsi="Century"/>
          <w:b/>
          <w:sz w:val="24"/>
          <w:szCs w:val="24"/>
          <w:u w:val="single"/>
        </w:rPr>
        <w:t>About Oaths</w:t>
      </w:r>
      <w:r w:rsidRPr="00AF4407">
        <w:rPr>
          <w:rFonts w:ascii="Century" w:hAnsi="Century"/>
          <w:b/>
          <w:sz w:val="24"/>
          <w:szCs w:val="24"/>
        </w:rPr>
        <w:t>: (vs.12)</w:t>
      </w:r>
    </w:p>
    <w:p w14:paraId="031EED39" w14:textId="48FE9F3E" w:rsidR="00147369" w:rsidRDefault="00147369" w:rsidP="00147369">
      <w:pPr>
        <w:pStyle w:val="NoSpacing"/>
        <w:rPr>
          <w:rFonts w:ascii="Century" w:hAnsi="Century"/>
          <w:sz w:val="24"/>
          <w:szCs w:val="24"/>
        </w:rPr>
      </w:pPr>
      <w:r>
        <w:rPr>
          <w:rFonts w:ascii="Century" w:hAnsi="Century"/>
          <w:sz w:val="24"/>
          <w:szCs w:val="24"/>
        </w:rPr>
        <w:t xml:space="preserve">   James begins his conclusion by writing; “</w:t>
      </w:r>
      <w:r w:rsidRPr="00147369">
        <w:rPr>
          <w:rFonts w:ascii="Century" w:hAnsi="Century"/>
          <w:i/>
          <w:sz w:val="24"/>
          <w:szCs w:val="24"/>
        </w:rPr>
        <w:t>But above all, my brethren, do not swear, either by heaven or by earth or with any other oath</w:t>
      </w:r>
      <w:r>
        <w:rPr>
          <w:rFonts w:ascii="Century" w:hAnsi="Century"/>
          <w:sz w:val="24"/>
          <w:szCs w:val="24"/>
        </w:rPr>
        <w:t>” (vs.12a).  The words “</w:t>
      </w:r>
      <w:r>
        <w:rPr>
          <w:rFonts w:ascii="Century" w:hAnsi="Century"/>
          <w:i/>
          <w:sz w:val="24"/>
          <w:szCs w:val="24"/>
        </w:rPr>
        <w:t>above all</w:t>
      </w:r>
      <w:r>
        <w:rPr>
          <w:rFonts w:ascii="Century" w:hAnsi="Century"/>
          <w:sz w:val="24"/>
          <w:szCs w:val="24"/>
        </w:rPr>
        <w:t xml:space="preserve">” obviously indicate that </w:t>
      </w:r>
      <w:r w:rsidR="006119C7">
        <w:rPr>
          <w:rFonts w:ascii="Century" w:hAnsi="Century"/>
          <w:sz w:val="24"/>
          <w:szCs w:val="24"/>
        </w:rPr>
        <w:t>the following instruction transcends everything else he has previously said in its importance to his hearers.  That it is the most important instruction does not necessarily mean that this admonition addresses their most grievous sin.  Instead, it means that the sin he is addressing, and the change he is exhorting them to pursue comes first in priority and should be acted upon before anything else.</w:t>
      </w:r>
    </w:p>
    <w:p w14:paraId="6B2FEF9A" w14:textId="269E38A2" w:rsidR="006119C7" w:rsidRDefault="006119C7" w:rsidP="00147369">
      <w:pPr>
        <w:pStyle w:val="NoSpacing"/>
        <w:rPr>
          <w:rFonts w:ascii="Century" w:hAnsi="Century"/>
          <w:sz w:val="24"/>
          <w:szCs w:val="24"/>
        </w:rPr>
      </w:pPr>
      <w:r>
        <w:rPr>
          <w:rFonts w:ascii="Century" w:hAnsi="Century"/>
          <w:sz w:val="24"/>
          <w:szCs w:val="24"/>
        </w:rPr>
        <w:t xml:space="preserve">     The admonition is that his readers are not to swear, by heaven, earth, or anything else.  When James uses the word “</w:t>
      </w:r>
      <w:r>
        <w:rPr>
          <w:rFonts w:ascii="Century" w:hAnsi="Century"/>
          <w:i/>
          <w:sz w:val="24"/>
          <w:szCs w:val="24"/>
        </w:rPr>
        <w:t>swear</w:t>
      </w:r>
      <w:r>
        <w:rPr>
          <w:rFonts w:ascii="Century" w:hAnsi="Century"/>
          <w:sz w:val="24"/>
          <w:szCs w:val="24"/>
        </w:rPr>
        <w:t xml:space="preserve">” he is not referring to the use of bad language or profanity (as colloquial English might suggest).  Instead, James is referring to swearing a vow.  A vow is </w:t>
      </w:r>
      <w:r w:rsidR="003F2FD2">
        <w:rPr>
          <w:rFonts w:ascii="Century" w:hAnsi="Century"/>
          <w:sz w:val="24"/>
          <w:szCs w:val="24"/>
        </w:rPr>
        <w:t xml:space="preserve">where one formally swears </w:t>
      </w:r>
      <w:r>
        <w:rPr>
          <w:rFonts w:ascii="Century" w:hAnsi="Century"/>
          <w:sz w:val="24"/>
          <w:szCs w:val="24"/>
        </w:rPr>
        <w:t xml:space="preserve">that what one says is true and can be trusted.  What is intended to give a vow more credibility than simply a person’s promise is that they are invoking God (or a god) to hold them accountable for being truthful in what they are asserting.  The idea is that the God will punish (usually kill them) if they are lying or ever break their promise.  Based on the belief that James’ words are very plain and clear, those of the Anabaptist faith teach that James is teaching here, as Jesus had taught before him, that it is always wrong in any setting (including a court of law) to ever take an oath.  Based on the wording we see in the first half of verse twelve, this conclusion seems sound.  </w:t>
      </w:r>
      <w:r w:rsidR="00A77F1C">
        <w:rPr>
          <w:rFonts w:ascii="Century" w:hAnsi="Century"/>
          <w:sz w:val="24"/>
          <w:szCs w:val="24"/>
        </w:rPr>
        <w:t>The question is whether or not this conclusion is consistent with what James was really teaching?</w:t>
      </w:r>
    </w:p>
    <w:p w14:paraId="337FF434" w14:textId="1D494AB2" w:rsidR="00A77F1C" w:rsidRDefault="00A77F1C" w:rsidP="00147369">
      <w:pPr>
        <w:pStyle w:val="NoSpacing"/>
        <w:rPr>
          <w:rFonts w:ascii="Century" w:hAnsi="Century"/>
          <w:sz w:val="24"/>
          <w:szCs w:val="24"/>
        </w:rPr>
      </w:pPr>
      <w:r>
        <w:rPr>
          <w:rFonts w:ascii="Century" w:hAnsi="Century"/>
          <w:sz w:val="24"/>
          <w:szCs w:val="24"/>
        </w:rPr>
        <w:t xml:space="preserve">     The reason it is best not to conclude that the surface reading of this verse is all that is necessary is because the conclusion </w:t>
      </w:r>
      <w:r w:rsidR="003F2FD2">
        <w:rPr>
          <w:rFonts w:ascii="Century" w:hAnsi="Century"/>
          <w:sz w:val="24"/>
          <w:szCs w:val="24"/>
        </w:rPr>
        <w:t xml:space="preserve">it leads to </w:t>
      </w:r>
      <w:r>
        <w:rPr>
          <w:rFonts w:ascii="Century" w:hAnsi="Century"/>
          <w:sz w:val="24"/>
          <w:szCs w:val="24"/>
        </w:rPr>
        <w:t xml:space="preserve">is seriously at odds with other </w:t>
      </w:r>
      <w:r>
        <w:rPr>
          <w:rFonts w:ascii="Century" w:hAnsi="Century"/>
          <w:sz w:val="24"/>
          <w:szCs w:val="24"/>
        </w:rPr>
        <w:lastRenderedPageBreak/>
        <w:t>things we read in the Scriptures.  First, as we read through Paul’s letters, we discovered that they contain examples of Paul swearing oaths:</w:t>
      </w:r>
    </w:p>
    <w:p w14:paraId="1FC35686" w14:textId="77777777" w:rsidR="003F2FD2" w:rsidRPr="003F2FD2" w:rsidRDefault="003F2FD2" w:rsidP="00147369">
      <w:pPr>
        <w:pStyle w:val="NoSpacing"/>
        <w:rPr>
          <w:rFonts w:ascii="Century" w:hAnsi="Century"/>
          <w:sz w:val="16"/>
          <w:szCs w:val="16"/>
        </w:rPr>
      </w:pPr>
    </w:p>
    <w:p w14:paraId="6DC1472E" w14:textId="77777777" w:rsidR="00A77F1C" w:rsidRDefault="00A77F1C" w:rsidP="00A77F1C">
      <w:pPr>
        <w:pStyle w:val="NoSpacing"/>
        <w:jc w:val="center"/>
        <w:rPr>
          <w:rFonts w:ascii="Century" w:hAnsi="Century"/>
          <w:i/>
          <w:sz w:val="24"/>
          <w:szCs w:val="24"/>
        </w:rPr>
      </w:pPr>
      <w:r>
        <w:rPr>
          <w:rFonts w:ascii="Century" w:hAnsi="Century"/>
          <w:sz w:val="24"/>
          <w:szCs w:val="24"/>
        </w:rPr>
        <w:t>“</w:t>
      </w:r>
      <w:proofErr w:type="gramStart"/>
      <w:r w:rsidRPr="00A77F1C">
        <w:rPr>
          <w:rFonts w:ascii="Century" w:hAnsi="Century"/>
          <w:i/>
          <w:sz w:val="24"/>
          <w:szCs w:val="24"/>
        </w:rPr>
        <w:t>Moreover</w:t>
      </w:r>
      <w:proofErr w:type="gramEnd"/>
      <w:r w:rsidRPr="00A77F1C">
        <w:rPr>
          <w:rFonts w:ascii="Century" w:hAnsi="Century"/>
          <w:i/>
          <w:sz w:val="24"/>
          <w:szCs w:val="24"/>
        </w:rPr>
        <w:t xml:space="preserve"> I call God as witness against my soul, that to spare you </w:t>
      </w:r>
    </w:p>
    <w:p w14:paraId="2A771D6F" w14:textId="46CE272A" w:rsidR="00A77F1C" w:rsidRPr="00A77F1C" w:rsidRDefault="00A77F1C" w:rsidP="00A77F1C">
      <w:pPr>
        <w:pStyle w:val="NoSpacing"/>
        <w:jc w:val="center"/>
        <w:rPr>
          <w:rFonts w:ascii="Century" w:hAnsi="Century"/>
          <w:sz w:val="24"/>
          <w:szCs w:val="24"/>
        </w:rPr>
      </w:pPr>
      <w:r w:rsidRPr="00A77F1C">
        <w:rPr>
          <w:rFonts w:ascii="Century" w:hAnsi="Century"/>
          <w:i/>
          <w:sz w:val="24"/>
          <w:szCs w:val="24"/>
        </w:rPr>
        <w:t>I came no more to Corinth</w:t>
      </w:r>
      <w:r w:rsidRPr="00A77F1C">
        <w:rPr>
          <w:rFonts w:ascii="Century" w:hAnsi="Century"/>
          <w:sz w:val="24"/>
          <w:szCs w:val="24"/>
        </w:rPr>
        <w:t>.</w:t>
      </w:r>
      <w:r>
        <w:rPr>
          <w:rFonts w:ascii="Century" w:hAnsi="Century"/>
          <w:sz w:val="24"/>
          <w:szCs w:val="24"/>
        </w:rPr>
        <w:t>”</w:t>
      </w:r>
    </w:p>
    <w:p w14:paraId="78D1B27A" w14:textId="0255031D" w:rsidR="00A77F1C" w:rsidRPr="00A77F1C" w:rsidRDefault="00A77F1C" w:rsidP="00A77F1C">
      <w:pPr>
        <w:pStyle w:val="NoSpacing"/>
        <w:rPr>
          <w:rFonts w:ascii="Century" w:hAnsi="Century"/>
          <w:sz w:val="24"/>
          <w:szCs w:val="24"/>
        </w:rPr>
      </w:pPr>
      <w:r>
        <w:rPr>
          <w:rFonts w:ascii="Century" w:hAnsi="Century"/>
          <w:sz w:val="24"/>
          <w:szCs w:val="24"/>
        </w:rPr>
        <w:t xml:space="preserve">                                                                                                II</w:t>
      </w:r>
      <w:r w:rsidRPr="00A77F1C">
        <w:rPr>
          <w:rFonts w:ascii="Century" w:hAnsi="Century"/>
          <w:sz w:val="24"/>
          <w:szCs w:val="24"/>
        </w:rPr>
        <w:t xml:space="preserve"> Cor</w:t>
      </w:r>
      <w:r>
        <w:rPr>
          <w:rFonts w:ascii="Century" w:hAnsi="Century"/>
          <w:sz w:val="24"/>
          <w:szCs w:val="24"/>
        </w:rPr>
        <w:t>inthians</w:t>
      </w:r>
      <w:r w:rsidRPr="00A77F1C">
        <w:rPr>
          <w:rFonts w:ascii="Century" w:hAnsi="Century"/>
          <w:sz w:val="24"/>
          <w:szCs w:val="24"/>
        </w:rPr>
        <w:t xml:space="preserve"> 1:23</w:t>
      </w:r>
    </w:p>
    <w:p w14:paraId="3D964B28" w14:textId="77777777" w:rsidR="00A77F1C" w:rsidRPr="00A77F1C" w:rsidRDefault="00A77F1C" w:rsidP="00A77F1C">
      <w:pPr>
        <w:pStyle w:val="NoSpacing"/>
        <w:rPr>
          <w:rFonts w:ascii="Century" w:hAnsi="Century"/>
          <w:sz w:val="16"/>
          <w:szCs w:val="16"/>
        </w:rPr>
      </w:pPr>
    </w:p>
    <w:p w14:paraId="03EA5799" w14:textId="4795C12D" w:rsidR="00A77F1C" w:rsidRPr="00A77F1C" w:rsidRDefault="00A77F1C" w:rsidP="00A77F1C">
      <w:pPr>
        <w:pStyle w:val="NoSpacing"/>
        <w:jc w:val="center"/>
        <w:rPr>
          <w:rFonts w:ascii="Century" w:hAnsi="Century"/>
          <w:sz w:val="24"/>
          <w:szCs w:val="24"/>
        </w:rPr>
      </w:pPr>
      <w:r>
        <w:rPr>
          <w:rFonts w:ascii="Century" w:hAnsi="Century"/>
          <w:sz w:val="24"/>
          <w:szCs w:val="24"/>
        </w:rPr>
        <w:t>“</w:t>
      </w:r>
      <w:r w:rsidRPr="00A77F1C">
        <w:rPr>
          <w:rFonts w:ascii="Century" w:hAnsi="Century"/>
          <w:sz w:val="24"/>
          <w:szCs w:val="24"/>
        </w:rPr>
        <w:t>(</w:t>
      </w:r>
      <w:r w:rsidRPr="00A77F1C">
        <w:rPr>
          <w:rFonts w:ascii="Century" w:hAnsi="Century"/>
          <w:i/>
          <w:sz w:val="24"/>
          <w:szCs w:val="24"/>
        </w:rPr>
        <w:t>Now concerning the things which I write to you, indeed, before God, I do not lie</w:t>
      </w:r>
      <w:r w:rsidRPr="00A77F1C">
        <w:rPr>
          <w:rFonts w:ascii="Century" w:hAnsi="Century"/>
          <w:sz w:val="24"/>
          <w:szCs w:val="24"/>
        </w:rPr>
        <w:t>.)</w:t>
      </w:r>
      <w:r>
        <w:rPr>
          <w:rFonts w:ascii="Century" w:hAnsi="Century"/>
          <w:sz w:val="24"/>
          <w:szCs w:val="24"/>
        </w:rPr>
        <w:t>”</w:t>
      </w:r>
    </w:p>
    <w:p w14:paraId="531E5198" w14:textId="680C50D1" w:rsidR="00A77F1C" w:rsidRPr="00A77F1C" w:rsidRDefault="00A77F1C" w:rsidP="00A77F1C">
      <w:pPr>
        <w:pStyle w:val="NoSpacing"/>
        <w:rPr>
          <w:rFonts w:ascii="Century" w:hAnsi="Century"/>
          <w:sz w:val="24"/>
          <w:szCs w:val="24"/>
        </w:rPr>
      </w:pPr>
      <w:r>
        <w:rPr>
          <w:rFonts w:ascii="Century" w:hAnsi="Century"/>
          <w:sz w:val="24"/>
          <w:szCs w:val="24"/>
        </w:rPr>
        <w:t xml:space="preserve">                                                                                                </w:t>
      </w:r>
      <w:r w:rsidRPr="00A77F1C">
        <w:rPr>
          <w:rFonts w:ascii="Century" w:hAnsi="Century"/>
          <w:sz w:val="24"/>
          <w:szCs w:val="24"/>
        </w:rPr>
        <w:t>Gal</w:t>
      </w:r>
      <w:r>
        <w:rPr>
          <w:rFonts w:ascii="Century" w:hAnsi="Century"/>
          <w:sz w:val="24"/>
          <w:szCs w:val="24"/>
        </w:rPr>
        <w:t>atians</w:t>
      </w:r>
      <w:r w:rsidRPr="00A77F1C">
        <w:rPr>
          <w:rFonts w:ascii="Century" w:hAnsi="Century"/>
          <w:sz w:val="24"/>
          <w:szCs w:val="24"/>
        </w:rPr>
        <w:t xml:space="preserve"> 1:20</w:t>
      </w:r>
    </w:p>
    <w:p w14:paraId="347FB4E7" w14:textId="6EA37426" w:rsidR="00147369" w:rsidRPr="00A77F1C" w:rsidRDefault="00147369" w:rsidP="00147369">
      <w:pPr>
        <w:pStyle w:val="NoSpacing"/>
        <w:rPr>
          <w:rFonts w:ascii="Century" w:hAnsi="Century"/>
          <w:sz w:val="16"/>
          <w:szCs w:val="16"/>
        </w:rPr>
      </w:pPr>
    </w:p>
    <w:p w14:paraId="0FABC4DA" w14:textId="7003C3E1" w:rsidR="00147369" w:rsidRDefault="00A77F1C" w:rsidP="00147369">
      <w:pPr>
        <w:pStyle w:val="NoSpacing"/>
        <w:rPr>
          <w:rFonts w:ascii="Century" w:hAnsi="Century"/>
          <w:sz w:val="24"/>
          <w:szCs w:val="24"/>
        </w:rPr>
      </w:pPr>
      <w:r>
        <w:rPr>
          <w:rFonts w:ascii="Century" w:hAnsi="Century"/>
          <w:sz w:val="24"/>
          <w:szCs w:val="24"/>
        </w:rPr>
        <w:t>If the interpretation is true that swearing any oaths at any time is sinful, then we must conclude that Paul is sinning.  Worse than that, his sinful swear is a part of inspired Scripture, without any note of correction.</w:t>
      </w:r>
      <w:r w:rsidR="00D227F9">
        <w:rPr>
          <w:rFonts w:ascii="Century" w:hAnsi="Century"/>
          <w:sz w:val="24"/>
          <w:szCs w:val="24"/>
        </w:rPr>
        <w:t xml:space="preserve">  But this is not the only problem.  Added to this is that the OT Law of Moses actually required individuals at different times to makes oaths in the name of Yahweh:</w:t>
      </w:r>
    </w:p>
    <w:p w14:paraId="00A7A4A6" w14:textId="3A6419C5" w:rsidR="00D227F9" w:rsidRPr="00D227F9" w:rsidRDefault="00D227F9" w:rsidP="00147369">
      <w:pPr>
        <w:pStyle w:val="NoSpacing"/>
        <w:rPr>
          <w:rFonts w:ascii="Century" w:hAnsi="Century"/>
          <w:sz w:val="16"/>
          <w:szCs w:val="16"/>
        </w:rPr>
      </w:pPr>
    </w:p>
    <w:p w14:paraId="2296259C" w14:textId="77777777" w:rsidR="00D227F9" w:rsidRDefault="00D227F9" w:rsidP="00D227F9">
      <w:pPr>
        <w:pStyle w:val="NoSpacing"/>
        <w:jc w:val="center"/>
        <w:rPr>
          <w:rFonts w:ascii="Century" w:hAnsi="Century"/>
          <w:i/>
          <w:sz w:val="24"/>
          <w:szCs w:val="24"/>
        </w:rPr>
      </w:pPr>
      <w:r>
        <w:rPr>
          <w:rFonts w:ascii="Century" w:hAnsi="Century"/>
          <w:sz w:val="24"/>
          <w:szCs w:val="24"/>
        </w:rPr>
        <w:t>“</w:t>
      </w:r>
      <w:r w:rsidRPr="00D227F9">
        <w:rPr>
          <w:rFonts w:ascii="Century" w:hAnsi="Century"/>
          <w:i/>
          <w:sz w:val="24"/>
          <w:szCs w:val="24"/>
        </w:rPr>
        <w:t>You shall fear the LORD your God and serve Him,</w:t>
      </w:r>
    </w:p>
    <w:p w14:paraId="575F3EC4" w14:textId="4F12E2DD" w:rsidR="00D227F9" w:rsidRPr="00D227F9" w:rsidRDefault="00D227F9" w:rsidP="00D227F9">
      <w:pPr>
        <w:pStyle w:val="NoSpacing"/>
        <w:jc w:val="center"/>
        <w:rPr>
          <w:rFonts w:ascii="Century" w:hAnsi="Century"/>
          <w:sz w:val="24"/>
          <w:szCs w:val="24"/>
        </w:rPr>
      </w:pPr>
      <w:r w:rsidRPr="00D227F9">
        <w:rPr>
          <w:rFonts w:ascii="Century" w:hAnsi="Century"/>
          <w:i/>
          <w:sz w:val="24"/>
          <w:szCs w:val="24"/>
        </w:rPr>
        <w:t xml:space="preserve"> and shall take oaths in His name</w:t>
      </w:r>
      <w:r w:rsidRPr="00D227F9">
        <w:rPr>
          <w:rFonts w:ascii="Century" w:hAnsi="Century"/>
          <w:sz w:val="24"/>
          <w:szCs w:val="24"/>
        </w:rPr>
        <w:t>.</w:t>
      </w:r>
      <w:r>
        <w:rPr>
          <w:rFonts w:ascii="Century" w:hAnsi="Century"/>
          <w:sz w:val="24"/>
          <w:szCs w:val="24"/>
        </w:rPr>
        <w:t>”</w:t>
      </w:r>
    </w:p>
    <w:p w14:paraId="0601FCD0" w14:textId="178B684D" w:rsidR="00A77F1C" w:rsidRPr="00D227F9" w:rsidRDefault="00D227F9" w:rsidP="00147369">
      <w:pPr>
        <w:pStyle w:val="NoSpacing"/>
        <w:rPr>
          <w:rFonts w:ascii="Century" w:hAnsi="Century"/>
          <w:sz w:val="24"/>
          <w:szCs w:val="24"/>
        </w:rPr>
      </w:pPr>
      <w:r>
        <w:rPr>
          <w:rFonts w:ascii="Century" w:hAnsi="Century"/>
          <w:sz w:val="24"/>
          <w:szCs w:val="24"/>
        </w:rPr>
        <w:t xml:space="preserve">                                                                                                   Deuteronomy 6:13</w:t>
      </w:r>
    </w:p>
    <w:p w14:paraId="003E90C9" w14:textId="5A2D10B0" w:rsidR="00D227F9" w:rsidRPr="00D227F9" w:rsidRDefault="00D227F9" w:rsidP="00147369">
      <w:pPr>
        <w:pStyle w:val="NoSpacing"/>
        <w:rPr>
          <w:rFonts w:ascii="Century" w:hAnsi="Century"/>
          <w:sz w:val="16"/>
          <w:szCs w:val="16"/>
        </w:rPr>
      </w:pPr>
    </w:p>
    <w:p w14:paraId="0DE60B0E" w14:textId="12061D7E" w:rsidR="00D227F9" w:rsidRDefault="00D227F9" w:rsidP="00147369">
      <w:pPr>
        <w:pStyle w:val="NoSpacing"/>
        <w:rPr>
          <w:rFonts w:ascii="Century" w:hAnsi="Century"/>
          <w:sz w:val="24"/>
          <w:szCs w:val="24"/>
        </w:rPr>
      </w:pPr>
      <w:r>
        <w:rPr>
          <w:rFonts w:ascii="Century" w:hAnsi="Century"/>
          <w:sz w:val="24"/>
          <w:szCs w:val="24"/>
        </w:rPr>
        <w:t>If Jesus and James are saying that taking any oath is sinful; when did it become this way and why?  If that is actually what Jesus and James are teaching, there is no Biblical answer to this question, except Jesus simply changed the Law; which then contradicts Jesus’ own words when He said in the very same sermon that He had not come to abolish the Law (Matt.5:17-18).</w:t>
      </w:r>
    </w:p>
    <w:p w14:paraId="0FA63854" w14:textId="3E61E7C6" w:rsidR="00D227F9" w:rsidRDefault="00D227F9" w:rsidP="00147369">
      <w:pPr>
        <w:pStyle w:val="NoSpacing"/>
        <w:rPr>
          <w:rFonts w:ascii="Century" w:hAnsi="Century"/>
          <w:sz w:val="24"/>
          <w:szCs w:val="24"/>
        </w:rPr>
      </w:pPr>
      <w:r>
        <w:rPr>
          <w:rFonts w:ascii="Century" w:hAnsi="Century"/>
          <w:sz w:val="24"/>
          <w:szCs w:val="24"/>
        </w:rPr>
        <w:t xml:space="preserve">     An even greater problem with the idea that oaths are always wrong is that both Jesus Him</w:t>
      </w:r>
      <w:r w:rsidR="003F2FD2">
        <w:rPr>
          <w:rFonts w:ascii="Century" w:hAnsi="Century"/>
          <w:sz w:val="24"/>
          <w:szCs w:val="24"/>
        </w:rPr>
        <w:t>self</w:t>
      </w:r>
      <w:r>
        <w:rPr>
          <w:rFonts w:ascii="Century" w:hAnsi="Century"/>
          <w:sz w:val="24"/>
          <w:szCs w:val="24"/>
        </w:rPr>
        <w:t>, and God the Father are recorded as swearing oaths</w:t>
      </w:r>
      <w:r w:rsidR="00A77F19">
        <w:rPr>
          <w:rFonts w:ascii="Century" w:hAnsi="Century"/>
          <w:sz w:val="24"/>
          <w:szCs w:val="24"/>
        </w:rPr>
        <w:t>:</w:t>
      </w:r>
    </w:p>
    <w:p w14:paraId="3F61B697" w14:textId="22A6842B" w:rsidR="00A77F19" w:rsidRPr="00A77F19" w:rsidRDefault="00A77F19" w:rsidP="00147369">
      <w:pPr>
        <w:pStyle w:val="NoSpacing"/>
        <w:rPr>
          <w:rFonts w:ascii="Century" w:hAnsi="Century"/>
          <w:sz w:val="16"/>
          <w:szCs w:val="16"/>
        </w:rPr>
      </w:pPr>
    </w:p>
    <w:p w14:paraId="280691F8" w14:textId="77777777" w:rsidR="00A77F19" w:rsidRDefault="00A77F19" w:rsidP="00A77F19">
      <w:pPr>
        <w:pStyle w:val="NoSpacing"/>
        <w:jc w:val="center"/>
        <w:rPr>
          <w:rFonts w:ascii="Century" w:hAnsi="Century"/>
          <w:i/>
          <w:sz w:val="24"/>
          <w:szCs w:val="24"/>
        </w:rPr>
      </w:pPr>
      <w:r>
        <w:rPr>
          <w:rFonts w:ascii="Century" w:hAnsi="Century"/>
          <w:sz w:val="24"/>
          <w:szCs w:val="24"/>
        </w:rPr>
        <w:t>“</w:t>
      </w:r>
      <w:r w:rsidRPr="00A77F19">
        <w:rPr>
          <w:rFonts w:ascii="Century" w:hAnsi="Century"/>
          <w:i/>
          <w:sz w:val="24"/>
          <w:szCs w:val="24"/>
        </w:rPr>
        <w:t xml:space="preserve">But Jesus kept silent. And the high priest answered and said to Him, </w:t>
      </w:r>
    </w:p>
    <w:p w14:paraId="58FDAC4E" w14:textId="77777777" w:rsidR="00A77F19" w:rsidRDefault="00A77F19" w:rsidP="00A77F19">
      <w:pPr>
        <w:pStyle w:val="NoSpacing"/>
        <w:jc w:val="center"/>
        <w:rPr>
          <w:rFonts w:ascii="Century" w:hAnsi="Century"/>
          <w:i/>
          <w:sz w:val="24"/>
          <w:szCs w:val="24"/>
        </w:rPr>
      </w:pPr>
      <w:r w:rsidRPr="00A77F19">
        <w:rPr>
          <w:rFonts w:ascii="Century" w:hAnsi="Century"/>
          <w:i/>
          <w:sz w:val="24"/>
          <w:szCs w:val="24"/>
        </w:rPr>
        <w:t xml:space="preserve">‘I put You under oath by the living God: Tell us if You are the Christ, </w:t>
      </w:r>
    </w:p>
    <w:p w14:paraId="12AA5DA2" w14:textId="77777777" w:rsidR="00A77F19" w:rsidRDefault="00A77F19" w:rsidP="00A77F19">
      <w:pPr>
        <w:pStyle w:val="NoSpacing"/>
        <w:jc w:val="center"/>
        <w:rPr>
          <w:rFonts w:ascii="Century" w:hAnsi="Century"/>
          <w:i/>
          <w:sz w:val="24"/>
          <w:szCs w:val="24"/>
        </w:rPr>
      </w:pPr>
      <w:r w:rsidRPr="00A77F19">
        <w:rPr>
          <w:rFonts w:ascii="Century" w:hAnsi="Century"/>
          <w:i/>
          <w:sz w:val="24"/>
          <w:szCs w:val="24"/>
        </w:rPr>
        <w:t xml:space="preserve">the Son of God!’  Jesus said to him, ‘It is as you said. Nevertheless, I say </w:t>
      </w:r>
    </w:p>
    <w:p w14:paraId="49E47316" w14:textId="77777777" w:rsidR="00A77F19" w:rsidRDefault="00A77F19" w:rsidP="00A77F19">
      <w:pPr>
        <w:pStyle w:val="NoSpacing"/>
        <w:jc w:val="center"/>
        <w:rPr>
          <w:rFonts w:ascii="Century" w:hAnsi="Century"/>
          <w:i/>
          <w:sz w:val="24"/>
          <w:szCs w:val="24"/>
        </w:rPr>
      </w:pPr>
      <w:r w:rsidRPr="00A77F19">
        <w:rPr>
          <w:rFonts w:ascii="Century" w:hAnsi="Century"/>
          <w:i/>
          <w:sz w:val="24"/>
          <w:szCs w:val="24"/>
        </w:rPr>
        <w:t xml:space="preserve">to you, hereafter you will see the Son of Man sitting at the right hand </w:t>
      </w:r>
    </w:p>
    <w:p w14:paraId="23EF1A15" w14:textId="2CD6DCE1" w:rsidR="00A77F19" w:rsidRPr="00A77F19" w:rsidRDefault="00A77F19" w:rsidP="00A77F19">
      <w:pPr>
        <w:pStyle w:val="NoSpacing"/>
        <w:jc w:val="center"/>
        <w:rPr>
          <w:rFonts w:ascii="Century" w:hAnsi="Century"/>
          <w:sz w:val="24"/>
          <w:szCs w:val="24"/>
        </w:rPr>
      </w:pPr>
      <w:r w:rsidRPr="00A77F19">
        <w:rPr>
          <w:rFonts w:ascii="Century" w:hAnsi="Century"/>
          <w:i/>
          <w:sz w:val="24"/>
          <w:szCs w:val="24"/>
        </w:rPr>
        <w:t>of the Power, and coming on the clouds of heaven</w:t>
      </w:r>
      <w:r w:rsidRPr="00A77F19">
        <w:rPr>
          <w:rFonts w:ascii="Century" w:hAnsi="Century"/>
          <w:sz w:val="24"/>
          <w:szCs w:val="24"/>
        </w:rPr>
        <w:t>.</w:t>
      </w:r>
      <w:r>
        <w:rPr>
          <w:rFonts w:ascii="Century" w:hAnsi="Century"/>
          <w:sz w:val="24"/>
          <w:szCs w:val="24"/>
        </w:rPr>
        <w:t>’”</w:t>
      </w:r>
    </w:p>
    <w:p w14:paraId="6480BB94" w14:textId="3D7AE226" w:rsidR="00A77F19" w:rsidRPr="00A77F19" w:rsidRDefault="00A77F19" w:rsidP="00A77F19">
      <w:pPr>
        <w:pStyle w:val="NoSpacing"/>
        <w:rPr>
          <w:rFonts w:ascii="Century" w:hAnsi="Century"/>
          <w:sz w:val="24"/>
          <w:szCs w:val="24"/>
        </w:rPr>
      </w:pPr>
      <w:r>
        <w:rPr>
          <w:rFonts w:ascii="Century" w:hAnsi="Century"/>
          <w:sz w:val="24"/>
          <w:szCs w:val="24"/>
        </w:rPr>
        <w:t xml:space="preserve">                                                                                                       </w:t>
      </w:r>
      <w:r w:rsidRPr="00A77F19">
        <w:rPr>
          <w:rFonts w:ascii="Century" w:hAnsi="Century"/>
          <w:sz w:val="24"/>
          <w:szCs w:val="24"/>
        </w:rPr>
        <w:t>Matt</w:t>
      </w:r>
      <w:r>
        <w:rPr>
          <w:rFonts w:ascii="Century" w:hAnsi="Century"/>
          <w:sz w:val="24"/>
          <w:szCs w:val="24"/>
        </w:rPr>
        <w:t>hew</w:t>
      </w:r>
      <w:r w:rsidRPr="00A77F19">
        <w:rPr>
          <w:rFonts w:ascii="Century" w:hAnsi="Century"/>
          <w:sz w:val="24"/>
          <w:szCs w:val="24"/>
        </w:rPr>
        <w:t xml:space="preserve"> 26:63-64</w:t>
      </w:r>
    </w:p>
    <w:p w14:paraId="54EFC408" w14:textId="77777777" w:rsidR="00A77F19" w:rsidRPr="00A77F19" w:rsidRDefault="00A77F19" w:rsidP="00A77F19">
      <w:pPr>
        <w:pStyle w:val="NoSpacing"/>
        <w:rPr>
          <w:rFonts w:ascii="Century" w:hAnsi="Century"/>
          <w:sz w:val="16"/>
          <w:szCs w:val="16"/>
        </w:rPr>
      </w:pPr>
    </w:p>
    <w:p w14:paraId="52DDF864" w14:textId="77777777" w:rsidR="00A77F19" w:rsidRDefault="00A77F19" w:rsidP="00A77F19">
      <w:pPr>
        <w:pStyle w:val="NoSpacing"/>
        <w:jc w:val="center"/>
        <w:rPr>
          <w:rFonts w:ascii="Century" w:hAnsi="Century"/>
          <w:i/>
          <w:sz w:val="24"/>
          <w:szCs w:val="24"/>
        </w:rPr>
      </w:pPr>
      <w:r>
        <w:rPr>
          <w:rFonts w:ascii="Century" w:hAnsi="Century"/>
          <w:sz w:val="24"/>
          <w:szCs w:val="24"/>
        </w:rPr>
        <w:t>“</w:t>
      </w:r>
      <w:r w:rsidRPr="00A77F19">
        <w:rPr>
          <w:rFonts w:ascii="Century" w:hAnsi="Century"/>
          <w:i/>
          <w:sz w:val="24"/>
          <w:szCs w:val="24"/>
        </w:rPr>
        <w:t xml:space="preserve">For when God made a promise to Abraham, because He could swear by no one greater, He swore by Himself, saying, ‘Surely blessing I will bless you, and multiplying I will multiply you.’  And so, after he had patiently endured, he obtained the promise.  For men indeed swear by the greater, and an oath for confirmation is for them an end of all dispute.  Thus God, determining to show </w:t>
      </w:r>
    </w:p>
    <w:p w14:paraId="0D486553" w14:textId="77777777" w:rsidR="00A77F19" w:rsidRDefault="00A77F19" w:rsidP="00A77F19">
      <w:pPr>
        <w:pStyle w:val="NoSpacing"/>
        <w:jc w:val="center"/>
        <w:rPr>
          <w:rFonts w:ascii="Century" w:hAnsi="Century"/>
          <w:i/>
          <w:sz w:val="24"/>
          <w:szCs w:val="24"/>
        </w:rPr>
      </w:pPr>
      <w:r w:rsidRPr="00A77F19">
        <w:rPr>
          <w:rFonts w:ascii="Century" w:hAnsi="Century"/>
          <w:i/>
          <w:sz w:val="24"/>
          <w:szCs w:val="24"/>
        </w:rPr>
        <w:t xml:space="preserve">more abundantly to the heirs of promise the immutability of His counsel, </w:t>
      </w:r>
    </w:p>
    <w:p w14:paraId="0D4055A7" w14:textId="288EE733" w:rsidR="00A77F19" w:rsidRPr="00A77F19" w:rsidRDefault="00A77F19" w:rsidP="00A77F19">
      <w:pPr>
        <w:pStyle w:val="NoSpacing"/>
        <w:jc w:val="center"/>
        <w:rPr>
          <w:rFonts w:ascii="Century" w:hAnsi="Century"/>
          <w:sz w:val="24"/>
          <w:szCs w:val="24"/>
        </w:rPr>
      </w:pPr>
      <w:r w:rsidRPr="00A77F19">
        <w:rPr>
          <w:rFonts w:ascii="Century" w:hAnsi="Century"/>
          <w:i/>
          <w:sz w:val="24"/>
          <w:szCs w:val="24"/>
        </w:rPr>
        <w:t>confirmed it by an oath</w:t>
      </w:r>
      <w:r>
        <w:rPr>
          <w:rFonts w:ascii="Century" w:hAnsi="Century"/>
          <w:sz w:val="24"/>
          <w:szCs w:val="24"/>
        </w:rPr>
        <w:t>”</w:t>
      </w:r>
    </w:p>
    <w:p w14:paraId="268CF5FE" w14:textId="44FBAFBA" w:rsidR="00A77F19" w:rsidRPr="00A77F19" w:rsidRDefault="00A77F19" w:rsidP="00A77F19">
      <w:pPr>
        <w:pStyle w:val="NoSpacing"/>
        <w:rPr>
          <w:rFonts w:ascii="Century" w:hAnsi="Century"/>
          <w:sz w:val="24"/>
          <w:szCs w:val="24"/>
        </w:rPr>
      </w:pPr>
      <w:r>
        <w:rPr>
          <w:rFonts w:ascii="Century" w:hAnsi="Century"/>
          <w:sz w:val="24"/>
          <w:szCs w:val="24"/>
        </w:rPr>
        <w:t xml:space="preserve">                                                                                                       </w:t>
      </w:r>
      <w:r w:rsidRPr="00A77F19">
        <w:rPr>
          <w:rFonts w:ascii="Century" w:hAnsi="Century"/>
          <w:sz w:val="24"/>
          <w:szCs w:val="24"/>
        </w:rPr>
        <w:t>Heb</w:t>
      </w:r>
      <w:r>
        <w:rPr>
          <w:rFonts w:ascii="Century" w:hAnsi="Century"/>
          <w:sz w:val="24"/>
          <w:szCs w:val="24"/>
        </w:rPr>
        <w:t>rews</w:t>
      </w:r>
      <w:r w:rsidRPr="00A77F19">
        <w:rPr>
          <w:rFonts w:ascii="Century" w:hAnsi="Century"/>
          <w:sz w:val="24"/>
          <w:szCs w:val="24"/>
        </w:rPr>
        <w:t xml:space="preserve"> 6:13-18</w:t>
      </w:r>
    </w:p>
    <w:p w14:paraId="55C16F85" w14:textId="77777777" w:rsidR="00A77F19" w:rsidRPr="00A77F19" w:rsidRDefault="00A77F19" w:rsidP="00147369">
      <w:pPr>
        <w:pStyle w:val="NoSpacing"/>
        <w:rPr>
          <w:rFonts w:ascii="Century" w:hAnsi="Century"/>
          <w:sz w:val="16"/>
          <w:szCs w:val="16"/>
        </w:rPr>
      </w:pPr>
    </w:p>
    <w:p w14:paraId="49028D85" w14:textId="60CBEE1A" w:rsidR="00A77F19" w:rsidRDefault="00A77F19" w:rsidP="00147369">
      <w:pPr>
        <w:pStyle w:val="NoSpacing"/>
        <w:rPr>
          <w:rFonts w:ascii="Century" w:hAnsi="Century"/>
          <w:sz w:val="24"/>
          <w:szCs w:val="24"/>
        </w:rPr>
      </w:pPr>
      <w:r>
        <w:rPr>
          <w:rFonts w:ascii="Century" w:hAnsi="Century"/>
          <w:sz w:val="24"/>
          <w:szCs w:val="24"/>
        </w:rPr>
        <w:t>Given all this evidence that oaths in and of themselves are not wrong or evil; we must next see if there is possibly something else involved that a surface reading of the passage misses.</w:t>
      </w:r>
    </w:p>
    <w:p w14:paraId="0A7A36F0" w14:textId="4EB27AA5" w:rsidR="00A77F19" w:rsidRDefault="00A77F19" w:rsidP="00147369">
      <w:pPr>
        <w:pStyle w:val="NoSpacing"/>
        <w:rPr>
          <w:rFonts w:ascii="Century" w:hAnsi="Century"/>
          <w:sz w:val="24"/>
          <w:szCs w:val="24"/>
        </w:rPr>
      </w:pPr>
      <w:r>
        <w:rPr>
          <w:rFonts w:ascii="Century" w:hAnsi="Century"/>
          <w:sz w:val="24"/>
          <w:szCs w:val="24"/>
        </w:rPr>
        <w:lastRenderedPageBreak/>
        <w:t xml:space="preserve">     </w:t>
      </w:r>
      <w:r w:rsidR="007C01FF">
        <w:rPr>
          <w:rFonts w:ascii="Century" w:hAnsi="Century"/>
          <w:sz w:val="24"/>
          <w:szCs w:val="24"/>
        </w:rPr>
        <w:t xml:space="preserve">The true answer to what Jesus and James </w:t>
      </w:r>
      <w:proofErr w:type="gramStart"/>
      <w:r w:rsidR="007C01FF">
        <w:rPr>
          <w:rFonts w:ascii="Century" w:hAnsi="Century"/>
          <w:sz w:val="24"/>
          <w:szCs w:val="24"/>
        </w:rPr>
        <w:t>are</w:t>
      </w:r>
      <w:proofErr w:type="gramEnd"/>
      <w:r w:rsidR="007C01FF">
        <w:rPr>
          <w:rFonts w:ascii="Century" w:hAnsi="Century"/>
          <w:sz w:val="24"/>
          <w:szCs w:val="24"/>
        </w:rPr>
        <w:t xml:space="preserve"> addressing is best seen if we go back to Jesus’ original teaching </w:t>
      </w:r>
      <w:r w:rsidR="003121FE">
        <w:rPr>
          <w:rFonts w:ascii="Century" w:hAnsi="Century"/>
          <w:sz w:val="24"/>
          <w:szCs w:val="24"/>
        </w:rPr>
        <w:t>on this subject in His Sermon on the Mount:</w:t>
      </w:r>
    </w:p>
    <w:p w14:paraId="3017ED93" w14:textId="2101EDE1" w:rsidR="003121FE" w:rsidRDefault="003121FE" w:rsidP="00147369">
      <w:pPr>
        <w:pStyle w:val="NoSpacing"/>
        <w:rPr>
          <w:rFonts w:ascii="Century" w:hAnsi="Century"/>
          <w:sz w:val="24"/>
          <w:szCs w:val="24"/>
        </w:rPr>
      </w:pPr>
    </w:p>
    <w:p w14:paraId="191B0857" w14:textId="5FA2469B" w:rsidR="00300010" w:rsidRPr="00300010" w:rsidRDefault="00300010" w:rsidP="007B1811">
      <w:pPr>
        <w:pStyle w:val="NoSpacing"/>
        <w:jc w:val="center"/>
        <w:rPr>
          <w:rFonts w:ascii="Century" w:hAnsi="Century"/>
          <w:sz w:val="24"/>
          <w:szCs w:val="24"/>
        </w:rPr>
      </w:pPr>
      <w:r>
        <w:rPr>
          <w:rFonts w:ascii="Century" w:hAnsi="Century"/>
          <w:sz w:val="24"/>
          <w:szCs w:val="24"/>
        </w:rPr>
        <w:t>“</w:t>
      </w:r>
      <w:proofErr w:type="gramStart"/>
      <w:r w:rsidRPr="007B1811">
        <w:rPr>
          <w:rFonts w:ascii="Century" w:hAnsi="Century"/>
          <w:i/>
          <w:sz w:val="24"/>
          <w:szCs w:val="24"/>
        </w:rPr>
        <w:t>Again</w:t>
      </w:r>
      <w:proofErr w:type="gramEnd"/>
      <w:r w:rsidRPr="007B1811">
        <w:rPr>
          <w:rFonts w:ascii="Century" w:hAnsi="Century"/>
          <w:i/>
          <w:sz w:val="24"/>
          <w:szCs w:val="24"/>
        </w:rPr>
        <w:t xml:space="preserve"> you have heard that it was said to those of old, 'You shall not swear falsely, but shall perform your oaths to the Lord.'  But I say to you, do not swear at all: neither by heaven, for it is God's throne; nor by the earth, for it is His footstool; nor by Jerusalem, for it is the city of the great King.  Nor shall you swear by your head, because you cannot make one hair white or black.  But let your 'Yes' be 'Yes,' and your 'No,' 'No.' For whatever is more than these is from the evil one</w:t>
      </w:r>
      <w:r w:rsidRPr="00300010">
        <w:rPr>
          <w:rFonts w:ascii="Century" w:hAnsi="Century"/>
          <w:sz w:val="24"/>
          <w:szCs w:val="24"/>
        </w:rPr>
        <w:t>.</w:t>
      </w:r>
      <w:r w:rsidR="007B1811">
        <w:rPr>
          <w:rFonts w:ascii="Century" w:hAnsi="Century"/>
          <w:sz w:val="24"/>
          <w:szCs w:val="24"/>
        </w:rPr>
        <w:t>”</w:t>
      </w:r>
    </w:p>
    <w:p w14:paraId="4E9D37DC" w14:textId="102567CE" w:rsidR="00300010" w:rsidRPr="00300010" w:rsidRDefault="007B1811" w:rsidP="00300010">
      <w:pPr>
        <w:pStyle w:val="NoSpacing"/>
        <w:rPr>
          <w:rFonts w:ascii="Century" w:hAnsi="Century"/>
          <w:sz w:val="24"/>
          <w:szCs w:val="24"/>
        </w:rPr>
      </w:pPr>
      <w:r>
        <w:rPr>
          <w:rFonts w:ascii="Century" w:hAnsi="Century"/>
          <w:sz w:val="24"/>
          <w:szCs w:val="24"/>
        </w:rPr>
        <w:t xml:space="preserve">                                                                                            </w:t>
      </w:r>
      <w:r w:rsidR="00300010" w:rsidRPr="00300010">
        <w:rPr>
          <w:rFonts w:ascii="Century" w:hAnsi="Century"/>
          <w:sz w:val="24"/>
          <w:szCs w:val="24"/>
        </w:rPr>
        <w:t>Matt</w:t>
      </w:r>
      <w:r>
        <w:rPr>
          <w:rFonts w:ascii="Century" w:hAnsi="Century"/>
          <w:sz w:val="24"/>
          <w:szCs w:val="24"/>
        </w:rPr>
        <w:t>hew</w:t>
      </w:r>
      <w:r w:rsidR="00300010" w:rsidRPr="00300010">
        <w:rPr>
          <w:rFonts w:ascii="Century" w:hAnsi="Century"/>
          <w:sz w:val="24"/>
          <w:szCs w:val="24"/>
        </w:rPr>
        <w:t xml:space="preserve"> 5:33-37</w:t>
      </w:r>
    </w:p>
    <w:p w14:paraId="0300C999" w14:textId="77777777" w:rsidR="00A77F19" w:rsidRPr="007B1811" w:rsidRDefault="00A77F19" w:rsidP="00147369">
      <w:pPr>
        <w:pStyle w:val="NoSpacing"/>
        <w:rPr>
          <w:rFonts w:ascii="Century" w:hAnsi="Century"/>
          <w:sz w:val="16"/>
          <w:szCs w:val="16"/>
        </w:rPr>
      </w:pPr>
    </w:p>
    <w:p w14:paraId="0FD978BF" w14:textId="5D66B541" w:rsidR="007B1811" w:rsidRDefault="007B1811" w:rsidP="007B1811">
      <w:pPr>
        <w:pStyle w:val="NoSpacing"/>
        <w:rPr>
          <w:rFonts w:ascii="Century" w:hAnsi="Century"/>
          <w:sz w:val="24"/>
          <w:szCs w:val="24"/>
        </w:rPr>
      </w:pPr>
      <w:r>
        <w:rPr>
          <w:rFonts w:ascii="Century" w:hAnsi="Century"/>
          <w:sz w:val="24"/>
          <w:szCs w:val="24"/>
        </w:rPr>
        <w:t xml:space="preserve">In the quotation above, Matthew includes more of what Jesus said about the taking of oaths, than James said in his letter.  James had mentioned about swearing by heaven and earth; but Jesus adds that the Jews at the time were also swearing by Jerusalem, and their own heads.  What significance did it have to swear by these various things?  If we look into the historical background </w:t>
      </w:r>
      <w:r w:rsidR="003F2FD2">
        <w:rPr>
          <w:rFonts w:ascii="Century" w:hAnsi="Century"/>
          <w:sz w:val="24"/>
          <w:szCs w:val="24"/>
        </w:rPr>
        <w:t xml:space="preserve">related to the taking of oaths, </w:t>
      </w:r>
      <w:r>
        <w:rPr>
          <w:rFonts w:ascii="Century" w:hAnsi="Century"/>
          <w:sz w:val="24"/>
          <w:szCs w:val="24"/>
        </w:rPr>
        <w:t>we discover that a very involved practice of oath taking had developed among the Jews in Jesus’s time.  At the heart of the matter was God’s commandment “</w:t>
      </w:r>
      <w:r w:rsidRPr="007B1811">
        <w:rPr>
          <w:rFonts w:ascii="Century" w:hAnsi="Century"/>
          <w:i/>
          <w:sz w:val="24"/>
          <w:szCs w:val="24"/>
        </w:rPr>
        <w:t>You shall not take the name of the LORD your God in vain, for the LORD will not hold him guiltless who takes His name in vain</w:t>
      </w:r>
      <w:r>
        <w:rPr>
          <w:rFonts w:ascii="Century" w:hAnsi="Century"/>
          <w:sz w:val="24"/>
          <w:szCs w:val="24"/>
        </w:rPr>
        <w:t xml:space="preserve">” (Ex.20:7).  The implication for oath taking was this; when one invoked the name of Yahweh, they were not to do so if they were in any way not intending to fulfill their word (because if would be treating the sacred name of God as a trivial thing).  The commandment includes a warning, and the Jews of Jesus’ time took this very seriously.  In light of the concern that they might break this commandment, the Jews began the practice of swearing by other things they regarded as sacred (heaven, etc.), but which were distinct from swearing by God’s name directly.  Over time a </w:t>
      </w:r>
      <w:r w:rsidR="00C67F65">
        <w:rPr>
          <w:rFonts w:ascii="Century" w:hAnsi="Century"/>
          <w:sz w:val="24"/>
          <w:szCs w:val="24"/>
        </w:rPr>
        <w:t>hierarchy</w:t>
      </w:r>
      <w:r>
        <w:rPr>
          <w:rFonts w:ascii="Century" w:hAnsi="Century"/>
          <w:sz w:val="24"/>
          <w:szCs w:val="24"/>
        </w:rPr>
        <w:t xml:space="preserve"> o</w:t>
      </w:r>
      <w:r w:rsidR="00C67F65">
        <w:rPr>
          <w:rFonts w:ascii="Century" w:hAnsi="Century"/>
          <w:sz w:val="24"/>
          <w:szCs w:val="24"/>
        </w:rPr>
        <w:t xml:space="preserve">f sorts developed where an oath was considered more or less binding depending on what one swore by (for instance swearing by heaven was more binding than swearing by earth).  Because these other oaths were not considered to be absolutely binding, and some were less binding than others, many Jews began to use these oaths when they wanted to convince others of their sincerity or trustworthiness, yet never intended to keep their word.  In effect this practice became an acceptable way of making false promises or lying.  This reality changes the picture of what Jesus and James are taking about entirely.  When we add to this that this admonition is written only to believing Jews (both Matthew and James were written for Jews primarily), and that Gentiles are never given this admonition (The Gospel of Luke contains much of the same material found in </w:t>
      </w:r>
      <w:r w:rsidR="00117A74">
        <w:rPr>
          <w:rFonts w:ascii="Century" w:hAnsi="Century"/>
          <w:sz w:val="24"/>
          <w:szCs w:val="24"/>
        </w:rPr>
        <w:t>Matthew’s account of the Sermon on the Mount, but the instructions about oaths is not included</w:t>
      </w:r>
      <w:r w:rsidR="00C67F65">
        <w:rPr>
          <w:rFonts w:ascii="Century" w:hAnsi="Century"/>
          <w:sz w:val="24"/>
          <w:szCs w:val="24"/>
        </w:rPr>
        <w:t>)</w:t>
      </w:r>
      <w:r w:rsidR="00117A74">
        <w:rPr>
          <w:rFonts w:ascii="Century" w:hAnsi="Century"/>
          <w:sz w:val="24"/>
          <w:szCs w:val="24"/>
        </w:rPr>
        <w:t xml:space="preserve"> it reinforces our understanding that Jesus and then James are addressing a sinful approach to taking oaths</w:t>
      </w:r>
      <w:r w:rsidR="00892C7C">
        <w:rPr>
          <w:rFonts w:ascii="Century" w:hAnsi="Century"/>
          <w:sz w:val="24"/>
          <w:szCs w:val="24"/>
        </w:rPr>
        <w:t xml:space="preserve"> that existed among the Jews</w:t>
      </w:r>
      <w:r w:rsidR="00117A74">
        <w:rPr>
          <w:rFonts w:ascii="Century" w:hAnsi="Century"/>
          <w:sz w:val="24"/>
          <w:szCs w:val="24"/>
        </w:rPr>
        <w:t>, and are not addressing the ethicality of oaths in general.</w:t>
      </w:r>
    </w:p>
    <w:p w14:paraId="7B75CC8F" w14:textId="0291B9D7" w:rsidR="00AF0AB0" w:rsidRDefault="00117A74" w:rsidP="00117A74">
      <w:pPr>
        <w:pStyle w:val="NoSpacing"/>
        <w:rPr>
          <w:rFonts w:ascii="Century" w:hAnsi="Century"/>
          <w:sz w:val="24"/>
          <w:szCs w:val="24"/>
        </w:rPr>
      </w:pPr>
      <w:r>
        <w:rPr>
          <w:rFonts w:ascii="Century" w:hAnsi="Century"/>
          <w:sz w:val="24"/>
          <w:szCs w:val="24"/>
        </w:rPr>
        <w:t xml:space="preserve">     Understanding the abuse of oaths helps us understand the main thrust of James’ admonition to his readers, “</w:t>
      </w:r>
      <w:r w:rsidRPr="00117A74">
        <w:rPr>
          <w:rFonts w:ascii="Century" w:hAnsi="Century"/>
          <w:i/>
          <w:sz w:val="24"/>
          <w:szCs w:val="24"/>
        </w:rPr>
        <w:t>But let your ‘Yes’ be ‘Yes’, and your ‘No’, ‘No’, lest you fall into judgment</w:t>
      </w:r>
      <w:r>
        <w:rPr>
          <w:rFonts w:ascii="Century" w:hAnsi="Century"/>
          <w:sz w:val="24"/>
          <w:szCs w:val="24"/>
        </w:rPr>
        <w:t>” (vs.12b).  James is stressing that the follower</w:t>
      </w:r>
      <w:r w:rsidR="00892C7C">
        <w:rPr>
          <w:rFonts w:ascii="Century" w:hAnsi="Century"/>
          <w:sz w:val="24"/>
          <w:szCs w:val="24"/>
        </w:rPr>
        <w:t>s</w:t>
      </w:r>
      <w:r>
        <w:rPr>
          <w:rFonts w:ascii="Century" w:hAnsi="Century"/>
          <w:sz w:val="24"/>
          <w:szCs w:val="24"/>
        </w:rPr>
        <w:t xml:space="preserve"> of Christ, as God’s children are to be honest as God Himself is honest.  There is nothing </w:t>
      </w:r>
      <w:r>
        <w:rPr>
          <w:rFonts w:ascii="Century" w:hAnsi="Century"/>
          <w:sz w:val="24"/>
          <w:szCs w:val="24"/>
        </w:rPr>
        <w:lastRenderedPageBreak/>
        <w:t>untruthful in God and He is absolutely faithful to His Word.  Since, the process of salvation is to transform sinner</w:t>
      </w:r>
      <w:r w:rsidR="00892C7C">
        <w:rPr>
          <w:rFonts w:ascii="Century" w:hAnsi="Century"/>
          <w:sz w:val="24"/>
          <w:szCs w:val="24"/>
        </w:rPr>
        <w:t>s</w:t>
      </w:r>
      <w:r>
        <w:rPr>
          <w:rFonts w:ascii="Century" w:hAnsi="Century"/>
          <w:sz w:val="24"/>
          <w:szCs w:val="24"/>
        </w:rPr>
        <w:t xml:space="preserve"> so that they become holy as God is holy, it is essential that believers be honest and faithful.  A system of oaths that are designed to excuse or even justify a false promise or lie is wicked.  James warns that if they refuse to abandon this twisted practice they were risking judgment.  The reference to “</w:t>
      </w:r>
      <w:r>
        <w:rPr>
          <w:rFonts w:ascii="Century" w:hAnsi="Century"/>
          <w:i/>
          <w:sz w:val="24"/>
          <w:szCs w:val="24"/>
        </w:rPr>
        <w:t>judgment</w:t>
      </w:r>
      <w:r>
        <w:rPr>
          <w:rFonts w:ascii="Century" w:hAnsi="Century"/>
          <w:sz w:val="24"/>
          <w:szCs w:val="24"/>
        </w:rPr>
        <w:t xml:space="preserve">”, particularly in light of James’ preference for using terminology in a way that mirrored that of Christ, means eternal damnation.  Why such a punishment?  Because as Jesus had taught, anything less than total truthfulness </w:t>
      </w:r>
      <w:r w:rsidR="00AF0AB0">
        <w:rPr>
          <w:rFonts w:ascii="Century" w:hAnsi="Century"/>
          <w:sz w:val="24"/>
          <w:szCs w:val="24"/>
        </w:rPr>
        <w:t>“</w:t>
      </w:r>
      <w:r w:rsidR="00AF0AB0">
        <w:rPr>
          <w:rFonts w:ascii="Century" w:hAnsi="Century"/>
          <w:i/>
          <w:sz w:val="24"/>
          <w:szCs w:val="24"/>
        </w:rPr>
        <w:t>is from the evil one</w:t>
      </w:r>
      <w:r w:rsidR="00AF0AB0">
        <w:rPr>
          <w:rFonts w:ascii="Century" w:hAnsi="Century"/>
          <w:sz w:val="24"/>
          <w:szCs w:val="24"/>
        </w:rPr>
        <w:t>” (Matt.5:37).  In other words, it is devilish; the very opposite of the nature of those who are truly redeemed.</w:t>
      </w:r>
    </w:p>
    <w:p w14:paraId="71AFE582" w14:textId="2E81A17C" w:rsidR="00AF0AB0" w:rsidRDefault="00AF0AB0" w:rsidP="00117A74">
      <w:pPr>
        <w:pStyle w:val="NoSpacing"/>
        <w:rPr>
          <w:rFonts w:ascii="Century" w:hAnsi="Century"/>
          <w:sz w:val="24"/>
          <w:szCs w:val="24"/>
        </w:rPr>
      </w:pPr>
      <w:r>
        <w:rPr>
          <w:rFonts w:ascii="Century" w:hAnsi="Century"/>
          <w:sz w:val="24"/>
          <w:szCs w:val="24"/>
        </w:rPr>
        <w:t xml:space="preserve">     So, for the modern believer the instruction is simply to always say the truth, and always be faithful to your promises.</w:t>
      </w:r>
    </w:p>
    <w:p w14:paraId="4BDAD9D7" w14:textId="21864DF3" w:rsidR="00AF4407" w:rsidRDefault="00AF4407" w:rsidP="00AF4407">
      <w:pPr>
        <w:pStyle w:val="NoSpacing"/>
        <w:rPr>
          <w:rFonts w:ascii="Century" w:hAnsi="Century"/>
          <w:sz w:val="24"/>
          <w:szCs w:val="24"/>
        </w:rPr>
      </w:pPr>
    </w:p>
    <w:p w14:paraId="3869200C" w14:textId="376CF340" w:rsidR="00AF4407" w:rsidRPr="00AF4407" w:rsidRDefault="00AF4407" w:rsidP="00AF4407">
      <w:pPr>
        <w:pStyle w:val="NoSpacing"/>
        <w:rPr>
          <w:rFonts w:ascii="Century" w:hAnsi="Century"/>
          <w:b/>
          <w:sz w:val="24"/>
          <w:szCs w:val="24"/>
        </w:rPr>
      </w:pPr>
      <w:r w:rsidRPr="00AF4407">
        <w:rPr>
          <w:rFonts w:ascii="Century" w:hAnsi="Century"/>
          <w:b/>
          <w:sz w:val="24"/>
          <w:szCs w:val="24"/>
        </w:rPr>
        <w:t xml:space="preserve">II. </w:t>
      </w:r>
      <w:r w:rsidRPr="00AF4407">
        <w:rPr>
          <w:rFonts w:ascii="Century" w:hAnsi="Century"/>
          <w:b/>
          <w:sz w:val="24"/>
          <w:szCs w:val="24"/>
          <w:u w:val="single"/>
        </w:rPr>
        <w:t xml:space="preserve">About </w:t>
      </w:r>
      <w:r>
        <w:rPr>
          <w:rFonts w:ascii="Century" w:hAnsi="Century"/>
          <w:b/>
          <w:sz w:val="24"/>
          <w:szCs w:val="24"/>
          <w:u w:val="single"/>
        </w:rPr>
        <w:t>Pray</w:t>
      </w:r>
      <w:r w:rsidR="00AF0AB0">
        <w:rPr>
          <w:rFonts w:ascii="Century" w:hAnsi="Century"/>
          <w:b/>
          <w:sz w:val="24"/>
          <w:szCs w:val="24"/>
          <w:u w:val="single"/>
        </w:rPr>
        <w:t>er</w:t>
      </w:r>
      <w:r w:rsidRPr="00AF4407">
        <w:rPr>
          <w:rFonts w:ascii="Century" w:hAnsi="Century"/>
          <w:b/>
          <w:sz w:val="24"/>
          <w:szCs w:val="24"/>
        </w:rPr>
        <w:t>: (vs.13-18)</w:t>
      </w:r>
    </w:p>
    <w:p w14:paraId="091A0E95" w14:textId="0811C03A" w:rsidR="00AF0AB0" w:rsidRDefault="00AF0AB0" w:rsidP="00AF0AB0">
      <w:pPr>
        <w:pStyle w:val="NoSpacing"/>
        <w:rPr>
          <w:rFonts w:ascii="Century" w:hAnsi="Century"/>
          <w:sz w:val="24"/>
          <w:szCs w:val="24"/>
        </w:rPr>
      </w:pPr>
      <w:r>
        <w:rPr>
          <w:rFonts w:ascii="Century" w:hAnsi="Century"/>
          <w:sz w:val="24"/>
          <w:szCs w:val="24"/>
        </w:rPr>
        <w:t xml:space="preserve">    Most Christians who are familiar with this passage think it is primarily about healing; but as the grammar and the bulk of the content reveal, it is instead instruction about the central role of prayer in staying on the path of sanctification.</w:t>
      </w:r>
    </w:p>
    <w:p w14:paraId="2C081915" w14:textId="569966D4" w:rsidR="00AF0AB0" w:rsidRDefault="00AF0AB0" w:rsidP="00AF0AB0">
      <w:pPr>
        <w:pStyle w:val="NoSpacing"/>
        <w:rPr>
          <w:rFonts w:ascii="Century" w:hAnsi="Century"/>
          <w:sz w:val="24"/>
          <w:szCs w:val="24"/>
        </w:rPr>
      </w:pPr>
      <w:r>
        <w:rPr>
          <w:rFonts w:ascii="Century" w:hAnsi="Century"/>
          <w:sz w:val="24"/>
          <w:szCs w:val="24"/>
        </w:rPr>
        <w:t xml:space="preserve">     James opens this portion of the passage by writing; “</w:t>
      </w:r>
      <w:r w:rsidRPr="00AF0AB0">
        <w:rPr>
          <w:rFonts w:ascii="Century" w:hAnsi="Century"/>
          <w:i/>
          <w:sz w:val="24"/>
          <w:szCs w:val="24"/>
        </w:rPr>
        <w:t>Is anyone among you suffering?  Let him pray.  Is anyone cheerful?  Let him sing psalms</w:t>
      </w:r>
      <w:r>
        <w:rPr>
          <w:rFonts w:ascii="Century" w:hAnsi="Century"/>
          <w:sz w:val="24"/>
          <w:szCs w:val="24"/>
        </w:rPr>
        <w:t>” (vs.13).  The Greek word that James uses that is translated as “</w:t>
      </w:r>
      <w:r>
        <w:rPr>
          <w:rFonts w:ascii="Century" w:hAnsi="Century"/>
          <w:i/>
          <w:sz w:val="24"/>
          <w:szCs w:val="24"/>
        </w:rPr>
        <w:t>suffering</w:t>
      </w:r>
      <w:r>
        <w:rPr>
          <w:rFonts w:ascii="Century" w:hAnsi="Century"/>
          <w:sz w:val="24"/>
          <w:szCs w:val="24"/>
        </w:rPr>
        <w:t>” has a very broad meaning.  It refers to troubles of any kind, from mild to serious.  The Greek word he uses that is translated as “</w:t>
      </w:r>
      <w:r>
        <w:rPr>
          <w:rFonts w:ascii="Century" w:hAnsi="Century"/>
          <w:i/>
          <w:sz w:val="24"/>
          <w:szCs w:val="24"/>
        </w:rPr>
        <w:t>cheerful</w:t>
      </w:r>
      <w:r>
        <w:rPr>
          <w:rFonts w:ascii="Century" w:hAnsi="Century"/>
          <w:sz w:val="24"/>
          <w:szCs w:val="24"/>
        </w:rPr>
        <w:t xml:space="preserve">” is also broad in meaning and refers to feeling positive, happy, and content.  The idea of these two terms is that they cover any situation or state in which a person might find themselves.  At any point a person is either enjoying good times, or dealing with difficult ones.  James says if the times are difficult, one should take one’s concerns to God in prayer; and if one’s times are good, one should sing songs of praise to God in gratitude for those good times.  Therefore, whatever our circumstances are, they should turn us to God.  </w:t>
      </w:r>
      <w:r w:rsidR="00737491">
        <w:rPr>
          <w:rFonts w:ascii="Century" w:hAnsi="Century"/>
          <w:sz w:val="24"/>
          <w:szCs w:val="24"/>
        </w:rPr>
        <w:t>This had not been the case with James’ readers, as the rest of the epistle demonstrates.</w:t>
      </w:r>
    </w:p>
    <w:p w14:paraId="560ABC97" w14:textId="3E4DB272" w:rsidR="00737491" w:rsidRDefault="00737491" w:rsidP="00737491">
      <w:pPr>
        <w:pStyle w:val="NoSpacing"/>
        <w:rPr>
          <w:rFonts w:ascii="Century" w:hAnsi="Century"/>
          <w:sz w:val="24"/>
          <w:szCs w:val="24"/>
        </w:rPr>
      </w:pPr>
      <w:r>
        <w:rPr>
          <w:rFonts w:ascii="Century" w:hAnsi="Century"/>
          <w:sz w:val="24"/>
          <w:szCs w:val="24"/>
        </w:rPr>
        <w:t xml:space="preserve">     Then James becomes more focused and asks his readers “</w:t>
      </w:r>
      <w:r w:rsidRPr="00737491">
        <w:rPr>
          <w:rFonts w:ascii="Century" w:hAnsi="Century"/>
          <w:i/>
          <w:sz w:val="24"/>
          <w:szCs w:val="24"/>
        </w:rPr>
        <w:t>Is anyone among you sick?</w:t>
      </w:r>
      <w:r>
        <w:rPr>
          <w:rFonts w:ascii="Century" w:hAnsi="Century"/>
          <w:sz w:val="24"/>
          <w:szCs w:val="24"/>
        </w:rPr>
        <w:t>” (vs.14a).  From here James then gives instruction about what to do if someone is sick.</w:t>
      </w:r>
    </w:p>
    <w:p w14:paraId="45C3A6BD" w14:textId="2DAED347" w:rsidR="00737491" w:rsidRDefault="00737491" w:rsidP="00737491">
      <w:pPr>
        <w:pStyle w:val="NoSpacing"/>
        <w:rPr>
          <w:rFonts w:ascii="Century" w:hAnsi="Century"/>
          <w:sz w:val="24"/>
          <w:szCs w:val="24"/>
        </w:rPr>
      </w:pPr>
      <w:r>
        <w:rPr>
          <w:rFonts w:ascii="Century" w:hAnsi="Century"/>
          <w:sz w:val="24"/>
          <w:szCs w:val="24"/>
        </w:rPr>
        <w:t xml:space="preserve">     The most common conservative Evangelical interpretation of this passage is that James is giving general instructions regarding what believers should do anytime anyone is sick (though it is usually applied to long-term illnesses that doctors have a difficult time treating).  The idea is that this is the method by which individuals are healed by God in the present age.</w:t>
      </w:r>
    </w:p>
    <w:p w14:paraId="26EC1E44" w14:textId="7034F563" w:rsidR="00737491" w:rsidRDefault="00737491" w:rsidP="00737491">
      <w:pPr>
        <w:pStyle w:val="NoSpacing"/>
        <w:rPr>
          <w:rFonts w:ascii="Century" w:hAnsi="Century"/>
          <w:sz w:val="24"/>
          <w:szCs w:val="24"/>
        </w:rPr>
      </w:pPr>
      <w:r>
        <w:rPr>
          <w:rFonts w:ascii="Century" w:hAnsi="Century"/>
          <w:sz w:val="24"/>
          <w:szCs w:val="24"/>
        </w:rPr>
        <w:t xml:space="preserve">     But there are a number of problems with this interpretation that should make one seriously doubt that it is correct.  First, it must be acknowledged that outside of the Gospels, not a lot is written about physical healing.  However, one must ask why there is no reference to the individual praying for himself or the congregation in general praying for him.  In the Gospels Jesus responded to such requests why </w:t>
      </w:r>
      <w:r w:rsidR="000027B0">
        <w:rPr>
          <w:rFonts w:ascii="Century" w:hAnsi="Century"/>
          <w:sz w:val="24"/>
          <w:szCs w:val="24"/>
        </w:rPr>
        <w:t xml:space="preserve">wouldn’t the Father respond in the same way?  Also, there is no reference to anyone using the power imparted by the Spirit of God to heal.  According to </w:t>
      </w:r>
      <w:r w:rsidR="00892C7C">
        <w:rPr>
          <w:rFonts w:ascii="Century" w:hAnsi="Century"/>
          <w:sz w:val="24"/>
          <w:szCs w:val="24"/>
        </w:rPr>
        <w:t xml:space="preserve">First </w:t>
      </w:r>
      <w:r w:rsidR="00892C7C">
        <w:rPr>
          <w:rFonts w:ascii="Century" w:hAnsi="Century"/>
          <w:sz w:val="24"/>
          <w:szCs w:val="24"/>
        </w:rPr>
        <w:lastRenderedPageBreak/>
        <w:t>Corinthians, wri</w:t>
      </w:r>
      <w:r w:rsidR="000027B0">
        <w:rPr>
          <w:rFonts w:ascii="Century" w:hAnsi="Century"/>
          <w:sz w:val="24"/>
          <w:szCs w:val="24"/>
        </w:rPr>
        <w:t>tten some ten to twelve years later, there are those who have the power to heal, why isn’t someone like that dispatched or at least why aren’t we told why not?</w:t>
      </w:r>
      <w:r w:rsidR="003A7BA8">
        <w:rPr>
          <w:rFonts w:ascii="Century" w:hAnsi="Century"/>
          <w:sz w:val="24"/>
          <w:szCs w:val="24"/>
        </w:rPr>
        <w:t xml:space="preserve">  Why is the issue of sin even addressed; Jesus played down the Jewish assumption that if one were ill that it was due to sin (John 9:1-4).</w:t>
      </w:r>
    </w:p>
    <w:p w14:paraId="0B6E112E" w14:textId="1895D214" w:rsidR="003A7BA8" w:rsidRDefault="003A7BA8" w:rsidP="00737491">
      <w:pPr>
        <w:pStyle w:val="NoSpacing"/>
        <w:rPr>
          <w:rFonts w:ascii="Century" w:hAnsi="Century"/>
          <w:sz w:val="24"/>
          <w:szCs w:val="24"/>
        </w:rPr>
      </w:pPr>
      <w:r>
        <w:rPr>
          <w:rFonts w:ascii="Century" w:hAnsi="Century"/>
          <w:sz w:val="24"/>
          <w:szCs w:val="24"/>
        </w:rPr>
        <w:t xml:space="preserve">     In order to understand these instructions, we must answer the following questions: </w:t>
      </w:r>
    </w:p>
    <w:p w14:paraId="61ABBF0A" w14:textId="46A8FDDD" w:rsidR="000027B0" w:rsidRDefault="003A7BA8" w:rsidP="003A7BA8">
      <w:pPr>
        <w:pStyle w:val="NoSpacing"/>
        <w:numPr>
          <w:ilvl w:val="0"/>
          <w:numId w:val="6"/>
        </w:numPr>
        <w:rPr>
          <w:rFonts w:ascii="Century" w:hAnsi="Century"/>
          <w:sz w:val="24"/>
          <w:szCs w:val="24"/>
        </w:rPr>
      </w:pPr>
      <w:r>
        <w:rPr>
          <w:rFonts w:ascii="Century" w:hAnsi="Century"/>
          <w:sz w:val="24"/>
          <w:szCs w:val="24"/>
        </w:rPr>
        <w:t>What purpose does the anointing fulfill in healing?</w:t>
      </w:r>
    </w:p>
    <w:p w14:paraId="5C1FF4C1" w14:textId="2345BA2E" w:rsidR="003A7BA8" w:rsidRDefault="003A7BA8" w:rsidP="003A7BA8">
      <w:pPr>
        <w:pStyle w:val="NoSpacing"/>
        <w:numPr>
          <w:ilvl w:val="0"/>
          <w:numId w:val="6"/>
        </w:numPr>
        <w:rPr>
          <w:rFonts w:ascii="Century" w:hAnsi="Century"/>
          <w:sz w:val="24"/>
          <w:szCs w:val="24"/>
        </w:rPr>
      </w:pPr>
      <w:r>
        <w:rPr>
          <w:rFonts w:ascii="Century" w:hAnsi="Century"/>
          <w:sz w:val="24"/>
          <w:szCs w:val="24"/>
        </w:rPr>
        <w:t>What sort of illnesses are in view here?</w:t>
      </w:r>
    </w:p>
    <w:p w14:paraId="45043713" w14:textId="56126C4E" w:rsidR="003A7BA8" w:rsidRDefault="003A7BA8" w:rsidP="003A7BA8">
      <w:pPr>
        <w:pStyle w:val="NoSpacing"/>
        <w:numPr>
          <w:ilvl w:val="0"/>
          <w:numId w:val="6"/>
        </w:numPr>
        <w:rPr>
          <w:rFonts w:ascii="Century" w:hAnsi="Century"/>
          <w:sz w:val="24"/>
          <w:szCs w:val="24"/>
        </w:rPr>
      </w:pPr>
      <w:r>
        <w:rPr>
          <w:rFonts w:ascii="Century" w:hAnsi="Century"/>
          <w:sz w:val="24"/>
          <w:szCs w:val="24"/>
        </w:rPr>
        <w:t>Why are elders summoned?</w:t>
      </w:r>
    </w:p>
    <w:p w14:paraId="1BD1E01A" w14:textId="16D094A9" w:rsidR="003A7BA8" w:rsidRDefault="003A7BA8" w:rsidP="003A7BA8">
      <w:pPr>
        <w:pStyle w:val="NoSpacing"/>
        <w:numPr>
          <w:ilvl w:val="0"/>
          <w:numId w:val="6"/>
        </w:numPr>
        <w:rPr>
          <w:rFonts w:ascii="Century" w:hAnsi="Century"/>
          <w:sz w:val="24"/>
          <w:szCs w:val="24"/>
        </w:rPr>
      </w:pPr>
      <w:r>
        <w:rPr>
          <w:rFonts w:ascii="Century" w:hAnsi="Century"/>
          <w:sz w:val="24"/>
          <w:szCs w:val="24"/>
        </w:rPr>
        <w:t>Why the emphasis on forgiveness of sin?</w:t>
      </w:r>
    </w:p>
    <w:p w14:paraId="5AE3C40D" w14:textId="1B835853" w:rsidR="00C3754E" w:rsidRDefault="00C3754E" w:rsidP="003A7BA8">
      <w:pPr>
        <w:pStyle w:val="NoSpacing"/>
        <w:numPr>
          <w:ilvl w:val="0"/>
          <w:numId w:val="6"/>
        </w:numPr>
        <w:rPr>
          <w:rFonts w:ascii="Century" w:hAnsi="Century"/>
          <w:sz w:val="24"/>
          <w:szCs w:val="24"/>
        </w:rPr>
      </w:pPr>
      <w:r>
        <w:rPr>
          <w:rFonts w:ascii="Century" w:hAnsi="Century"/>
          <w:sz w:val="24"/>
          <w:szCs w:val="24"/>
        </w:rPr>
        <w:t>What is the “</w:t>
      </w:r>
      <w:r>
        <w:rPr>
          <w:rFonts w:ascii="Century" w:hAnsi="Century"/>
          <w:i/>
          <w:sz w:val="24"/>
          <w:szCs w:val="24"/>
        </w:rPr>
        <w:t>prayer of faith</w:t>
      </w:r>
      <w:r>
        <w:rPr>
          <w:rFonts w:ascii="Century" w:hAnsi="Century"/>
          <w:sz w:val="24"/>
          <w:szCs w:val="24"/>
        </w:rPr>
        <w:t>”?</w:t>
      </w:r>
    </w:p>
    <w:p w14:paraId="4EBCE009" w14:textId="454CE040" w:rsidR="003A7BA8" w:rsidRDefault="003A7BA8" w:rsidP="00737491">
      <w:pPr>
        <w:pStyle w:val="NoSpacing"/>
        <w:rPr>
          <w:rFonts w:ascii="Century" w:hAnsi="Century"/>
          <w:sz w:val="24"/>
          <w:szCs w:val="24"/>
        </w:rPr>
      </w:pPr>
      <w:r>
        <w:rPr>
          <w:rFonts w:ascii="Century" w:hAnsi="Century"/>
          <w:sz w:val="24"/>
          <w:szCs w:val="24"/>
        </w:rPr>
        <w:t xml:space="preserve">First, what purpose does the anointing serve?  There are three major views regarding the role of the anointing with oil; that it is sacerdotal, that it is medicinal, or that it is symbolic.  The view that it is sacerdotal comes from the Roman Catholic Church.  They view this passage as relating to last rites, and believe that the act of the priest anointing the individual with the olive oil </w:t>
      </w:r>
      <w:r w:rsidR="00C3754E">
        <w:rPr>
          <w:rFonts w:ascii="Century" w:hAnsi="Century"/>
          <w:sz w:val="24"/>
          <w:szCs w:val="24"/>
        </w:rPr>
        <w:t xml:space="preserve">conveys grace to the person and grants them forgiveness of sins.  This view is to be rejected because first the entire concept of the clergy having the power to dispense the grace of God through sacraments is unbiblical, and further the text specifically says that it is the prayer that saves the person and not the act of anointing, and nothing is said about an infusion of grace.  The view that the oil serves a medicinal </w:t>
      </w:r>
      <w:r w:rsidR="00D31975">
        <w:rPr>
          <w:rFonts w:ascii="Century" w:hAnsi="Century"/>
          <w:sz w:val="24"/>
          <w:szCs w:val="24"/>
        </w:rPr>
        <w:t xml:space="preserve">purpose is a common Evangelical position.  </w:t>
      </w:r>
      <w:r w:rsidR="00D84F1B">
        <w:rPr>
          <w:rFonts w:ascii="Century" w:hAnsi="Century"/>
          <w:sz w:val="24"/>
          <w:szCs w:val="24"/>
        </w:rPr>
        <w:t>However, there are a number of problems with this view as well.  First, if the olive oil is administered for medicinal purposes, why wait for the elders to administer it; why not have a family member do it as soon as possible.  Second, James is not referring to a specific illness, but to illness in general in verse fourteen and so the next problem is the idea that olive oil is always a helpful remedy.  In modern medicine there is certainly not a major focus on spreading oil on those who are ill, therefore we must conclude that modern medicine is not convinced that it represents a universal treatment.  But of course</w:t>
      </w:r>
      <w:r w:rsidR="00892C7C">
        <w:rPr>
          <w:rFonts w:ascii="Century" w:hAnsi="Century"/>
          <w:sz w:val="24"/>
          <w:szCs w:val="24"/>
        </w:rPr>
        <w:t>,</w:t>
      </w:r>
      <w:r w:rsidR="00D84F1B">
        <w:rPr>
          <w:rFonts w:ascii="Century" w:hAnsi="Century"/>
          <w:sz w:val="24"/>
          <w:szCs w:val="24"/>
        </w:rPr>
        <w:t xml:space="preserve"> in the ancient world their understanding of medical treatment was much more limited than ours.  However, there is no evidence that even in the ancient world there was a wide spread belief in the general medicinal value of olive oil.  It was and could now be used for skin irritations or to clean wounds, </w:t>
      </w:r>
      <w:r w:rsidR="00892C7C">
        <w:rPr>
          <w:rFonts w:ascii="Century" w:hAnsi="Century"/>
          <w:sz w:val="24"/>
          <w:szCs w:val="24"/>
        </w:rPr>
        <w:t xml:space="preserve">and </w:t>
      </w:r>
      <w:r w:rsidR="00D84F1B">
        <w:rPr>
          <w:rFonts w:ascii="Century" w:hAnsi="Century"/>
          <w:sz w:val="24"/>
          <w:szCs w:val="24"/>
        </w:rPr>
        <w:t>to provide superficial comfort; but nothing suggest</w:t>
      </w:r>
      <w:r w:rsidR="00892C7C">
        <w:rPr>
          <w:rFonts w:ascii="Century" w:hAnsi="Century"/>
          <w:sz w:val="24"/>
          <w:szCs w:val="24"/>
        </w:rPr>
        <w:t>s</w:t>
      </w:r>
      <w:r w:rsidR="00D84F1B">
        <w:rPr>
          <w:rFonts w:ascii="Century" w:hAnsi="Century"/>
          <w:sz w:val="24"/>
          <w:szCs w:val="24"/>
        </w:rPr>
        <w:t xml:space="preserve"> it would have been seen as a curative agent.  Finally, since we are told that faith is what leads to the healing, why even bother with the conventional medical treatment?  Jesus and the Apostles did not employ such means in their healings, exc</w:t>
      </w:r>
      <w:r w:rsidR="00892C7C">
        <w:rPr>
          <w:rFonts w:ascii="Century" w:hAnsi="Century"/>
          <w:sz w:val="24"/>
          <w:szCs w:val="24"/>
        </w:rPr>
        <w:t>ep</w:t>
      </w:r>
      <w:r w:rsidR="00D84F1B">
        <w:rPr>
          <w:rFonts w:ascii="Century" w:hAnsi="Century"/>
          <w:sz w:val="24"/>
          <w:szCs w:val="24"/>
        </w:rPr>
        <w:t xml:space="preserve">t in symbolic ways.  Therefore, there is really no reason to believe that the oil is applied for medicinal purposes.  This leaves the interpretation that it is for a symbolic purpose, and this fits in with virtually every time that anointing is practiced.  Kings and priests were anointed for symbolic reasons, to picture God’s Spirit coming upon them to empower and equip them for their sacred roles, and the same is true regarding the Messiah, </w:t>
      </w:r>
      <w:r w:rsidR="00892C7C">
        <w:rPr>
          <w:rFonts w:ascii="Century" w:hAnsi="Century"/>
          <w:sz w:val="24"/>
          <w:szCs w:val="24"/>
        </w:rPr>
        <w:t xml:space="preserve">and even </w:t>
      </w:r>
      <w:r w:rsidR="00D84F1B">
        <w:rPr>
          <w:rFonts w:ascii="Century" w:hAnsi="Century"/>
          <w:sz w:val="24"/>
          <w:szCs w:val="24"/>
        </w:rPr>
        <w:t>Cyrus as God’s military/political servant.  It also makes the most sense in a healing setting, as a reminder that it is the power of God that raises the sick.</w:t>
      </w:r>
    </w:p>
    <w:p w14:paraId="50F2ABC6" w14:textId="562C77D3" w:rsidR="006A055A" w:rsidRDefault="006A055A" w:rsidP="00737491">
      <w:pPr>
        <w:pStyle w:val="NoSpacing"/>
        <w:rPr>
          <w:rFonts w:ascii="Century" w:hAnsi="Century"/>
          <w:sz w:val="24"/>
          <w:szCs w:val="24"/>
        </w:rPr>
      </w:pPr>
      <w:r>
        <w:rPr>
          <w:rFonts w:ascii="Century" w:hAnsi="Century"/>
          <w:sz w:val="24"/>
          <w:szCs w:val="24"/>
        </w:rPr>
        <w:lastRenderedPageBreak/>
        <w:t xml:space="preserve">     Second, what sort of illness is in view?  As observed earlier the Greek word translated as “</w:t>
      </w:r>
      <w:r>
        <w:rPr>
          <w:rFonts w:ascii="Century" w:hAnsi="Century"/>
          <w:i/>
          <w:sz w:val="24"/>
          <w:szCs w:val="24"/>
        </w:rPr>
        <w:t>sick</w:t>
      </w:r>
      <w:r>
        <w:rPr>
          <w:rFonts w:ascii="Century" w:hAnsi="Century"/>
          <w:sz w:val="24"/>
          <w:szCs w:val="24"/>
        </w:rPr>
        <w:t>” in verse fourteen means to be weak in various ways, and one meaning is physically weak due to illness.  The word is very general and would encompass all illnesses.  However, in verse fifteen James uses a different word that the English version also translates as “</w:t>
      </w:r>
      <w:r>
        <w:rPr>
          <w:rFonts w:ascii="Century" w:hAnsi="Century"/>
          <w:i/>
          <w:sz w:val="24"/>
          <w:szCs w:val="24"/>
        </w:rPr>
        <w:t>sick</w:t>
      </w:r>
      <w:r>
        <w:rPr>
          <w:rFonts w:ascii="Century" w:hAnsi="Century"/>
          <w:sz w:val="24"/>
          <w:szCs w:val="24"/>
        </w:rPr>
        <w:t xml:space="preserve">”.  This second word means to be worn out and when applied to clothing it refers to being threadbare, and when applied to physical illness it refers </w:t>
      </w:r>
      <w:r w:rsidR="00892C7C">
        <w:rPr>
          <w:rFonts w:ascii="Century" w:hAnsi="Century"/>
          <w:sz w:val="24"/>
          <w:szCs w:val="24"/>
        </w:rPr>
        <w:t xml:space="preserve">to </w:t>
      </w:r>
      <w:r>
        <w:rPr>
          <w:rFonts w:ascii="Century" w:hAnsi="Century"/>
          <w:sz w:val="24"/>
          <w:szCs w:val="24"/>
        </w:rPr>
        <w:t>being so weakened by illness that one is close to death.  Therefore, James is writing about those in danger of dying from their illness, not those who are simply chronically ill.</w:t>
      </w:r>
    </w:p>
    <w:p w14:paraId="18AC5D64" w14:textId="680885FE" w:rsidR="006A055A" w:rsidRDefault="006A055A" w:rsidP="00737491">
      <w:pPr>
        <w:pStyle w:val="NoSpacing"/>
        <w:rPr>
          <w:rFonts w:ascii="Century" w:hAnsi="Century"/>
          <w:sz w:val="24"/>
          <w:szCs w:val="24"/>
        </w:rPr>
      </w:pPr>
      <w:r>
        <w:rPr>
          <w:rFonts w:ascii="Century" w:hAnsi="Century"/>
          <w:sz w:val="24"/>
          <w:szCs w:val="24"/>
        </w:rPr>
        <w:t xml:space="preserve">     Third, why are the elders summoned?  Clearly it is not for medical help.  Their presence indicates some spiritual need on the part of the person who is ill.  Their prayer in this situation must add something that the prayers of Christians in general cannot.  This then raises the question of what power or role church elders have in their prayers that others do not?  The only possible answer is to give an authoritative response or act in an authoritative way on behalf of the Christian community as a whole.</w:t>
      </w:r>
    </w:p>
    <w:p w14:paraId="10A4BC87" w14:textId="1D554F6C" w:rsidR="006A055A" w:rsidRDefault="006A055A" w:rsidP="00737491">
      <w:pPr>
        <w:pStyle w:val="NoSpacing"/>
        <w:rPr>
          <w:rFonts w:ascii="Century" w:hAnsi="Century"/>
          <w:sz w:val="24"/>
          <w:szCs w:val="24"/>
        </w:rPr>
      </w:pPr>
      <w:r>
        <w:rPr>
          <w:rFonts w:ascii="Century" w:hAnsi="Century"/>
          <w:sz w:val="24"/>
          <w:szCs w:val="24"/>
        </w:rPr>
        <w:t xml:space="preserve">     Fourth, why the emphasis on forgiveness of sin?  Though verse f</w:t>
      </w:r>
      <w:r w:rsidR="00D357A1">
        <w:rPr>
          <w:rFonts w:ascii="Century" w:hAnsi="Century"/>
          <w:sz w:val="24"/>
          <w:szCs w:val="24"/>
        </w:rPr>
        <w:t>ifte</w:t>
      </w:r>
      <w:r>
        <w:rPr>
          <w:rFonts w:ascii="Century" w:hAnsi="Century"/>
          <w:sz w:val="24"/>
          <w:szCs w:val="24"/>
        </w:rPr>
        <w:t xml:space="preserve">en mentions the possibility that the ill person </w:t>
      </w:r>
      <w:proofErr w:type="gramStart"/>
      <w:r>
        <w:rPr>
          <w:rFonts w:ascii="Century" w:hAnsi="Century"/>
          <w:sz w:val="24"/>
          <w:szCs w:val="24"/>
        </w:rPr>
        <w:t>is in need of</w:t>
      </w:r>
      <w:proofErr w:type="gramEnd"/>
      <w:r>
        <w:rPr>
          <w:rFonts w:ascii="Century" w:hAnsi="Century"/>
          <w:sz w:val="24"/>
          <w:szCs w:val="24"/>
        </w:rPr>
        <w:t xml:space="preserve"> forgiveness, </w:t>
      </w:r>
      <w:r w:rsidR="00D357A1">
        <w:rPr>
          <w:rFonts w:ascii="Century" w:hAnsi="Century"/>
          <w:sz w:val="24"/>
          <w:szCs w:val="24"/>
        </w:rPr>
        <w:t>verse sixteen speaks of the entire congregation needing to be engaged in confession of sins and mutual prayer in order that they might be healed.  This clearly indicates that there is a broad context of sin that characterizes the entire fellowship.</w:t>
      </w:r>
    </w:p>
    <w:p w14:paraId="2A8E523B" w14:textId="278B3B9A" w:rsidR="00737491" w:rsidRDefault="00D357A1" w:rsidP="00737491">
      <w:pPr>
        <w:pStyle w:val="NoSpacing"/>
        <w:rPr>
          <w:rFonts w:ascii="Century" w:hAnsi="Century"/>
          <w:sz w:val="24"/>
          <w:szCs w:val="24"/>
        </w:rPr>
      </w:pPr>
      <w:r>
        <w:rPr>
          <w:rFonts w:ascii="Century" w:hAnsi="Century"/>
          <w:sz w:val="24"/>
          <w:szCs w:val="24"/>
        </w:rPr>
        <w:t xml:space="preserve">     Fifth, what is “</w:t>
      </w:r>
      <w:r>
        <w:rPr>
          <w:rFonts w:ascii="Century" w:hAnsi="Century"/>
          <w:i/>
          <w:sz w:val="24"/>
          <w:szCs w:val="24"/>
        </w:rPr>
        <w:t>the prayer of faith</w:t>
      </w:r>
      <w:r>
        <w:rPr>
          <w:rFonts w:ascii="Century" w:hAnsi="Century"/>
          <w:sz w:val="24"/>
          <w:szCs w:val="24"/>
        </w:rPr>
        <w:t>”?  Some faith healing charlatans try to suggest that this is a special prayer that only a certain few are capable of expressing.  That is false, as the rest of the passage will show.  Instead, it simply means a prayer that is characterized as being offered in genuine faith.  Just as faith and not doubt is necessary in order to gain God’s wisdom (1:6), so faith in God is necessary when praying for healing and forgiveness.</w:t>
      </w:r>
    </w:p>
    <w:p w14:paraId="237A5BF6" w14:textId="2FB7DBE5" w:rsidR="00D357A1" w:rsidRDefault="00D357A1" w:rsidP="00737491">
      <w:pPr>
        <w:pStyle w:val="NoSpacing"/>
        <w:rPr>
          <w:rFonts w:ascii="Century" w:hAnsi="Century"/>
          <w:sz w:val="24"/>
          <w:szCs w:val="24"/>
        </w:rPr>
      </w:pPr>
      <w:r>
        <w:rPr>
          <w:rFonts w:ascii="Century" w:hAnsi="Century"/>
          <w:sz w:val="24"/>
          <w:szCs w:val="24"/>
        </w:rPr>
        <w:t xml:space="preserve">     So, what are we to make of all this?  If we recognize that this is part of James’ conclusion to his letter, we will see that James is dealing with a group of believers who are guilty of several very terrible sins, at the heart of which is a devotion to worldly things that sabotages their spiritual life.  They have been confronted regarding terrible sins of violating their oneness in Christ.  The truth is that another church experienced the same thing, and to them the Apostle Paul wrote:</w:t>
      </w:r>
    </w:p>
    <w:p w14:paraId="3B7B9E62" w14:textId="1077E64D" w:rsidR="00D357A1" w:rsidRPr="00D357A1" w:rsidRDefault="00D357A1" w:rsidP="00737491">
      <w:pPr>
        <w:pStyle w:val="NoSpacing"/>
        <w:rPr>
          <w:rFonts w:ascii="Century" w:hAnsi="Century"/>
          <w:sz w:val="16"/>
          <w:szCs w:val="16"/>
        </w:rPr>
      </w:pPr>
    </w:p>
    <w:p w14:paraId="2C0577BE" w14:textId="315323B2" w:rsidR="00D357A1" w:rsidRPr="00D357A1" w:rsidRDefault="00D357A1" w:rsidP="00546A0A">
      <w:pPr>
        <w:pStyle w:val="NoSpacing"/>
        <w:jc w:val="center"/>
        <w:rPr>
          <w:rFonts w:ascii="Century" w:hAnsi="Century"/>
          <w:sz w:val="24"/>
          <w:szCs w:val="24"/>
        </w:rPr>
      </w:pPr>
      <w:r>
        <w:rPr>
          <w:rFonts w:ascii="Century" w:hAnsi="Century"/>
          <w:sz w:val="24"/>
          <w:szCs w:val="24"/>
        </w:rPr>
        <w:t>“</w:t>
      </w:r>
      <w:r w:rsidRPr="00546A0A">
        <w:rPr>
          <w:rFonts w:ascii="Century" w:hAnsi="Century"/>
          <w:i/>
          <w:sz w:val="24"/>
          <w:szCs w:val="24"/>
        </w:rPr>
        <w:t xml:space="preserve">whoever eats this bread or drinks this cup of the Lord in an unworthy manner will be guilty of the body and blood of the Lord.  But let a man examine himself, and so let him eat of the bread and drink of the cup.  For he who eats and drinks in an unworthy manner eats and drinks judgment to himself, not discerning the Lord's body.  For this </w:t>
      </w:r>
      <w:proofErr w:type="gramStart"/>
      <w:r w:rsidRPr="00546A0A">
        <w:rPr>
          <w:rFonts w:ascii="Century" w:hAnsi="Century"/>
          <w:i/>
          <w:sz w:val="24"/>
          <w:szCs w:val="24"/>
        </w:rPr>
        <w:t>reason</w:t>
      </w:r>
      <w:proofErr w:type="gramEnd"/>
      <w:r w:rsidRPr="00546A0A">
        <w:rPr>
          <w:rFonts w:ascii="Century" w:hAnsi="Century"/>
          <w:i/>
          <w:sz w:val="24"/>
          <w:szCs w:val="24"/>
        </w:rPr>
        <w:t xml:space="preserve"> many are weak and sick among you, and many sleep.  For if we would judge ourselves, we would not be judged. But when we are judged, we are chastened by the Lord, that we may not be condemned with the world</w:t>
      </w:r>
      <w:r w:rsidRPr="00D357A1">
        <w:rPr>
          <w:rFonts w:ascii="Century" w:hAnsi="Century"/>
          <w:sz w:val="24"/>
          <w:szCs w:val="24"/>
        </w:rPr>
        <w:t>.</w:t>
      </w:r>
      <w:r w:rsidR="00546A0A">
        <w:rPr>
          <w:rFonts w:ascii="Century" w:hAnsi="Century"/>
          <w:sz w:val="24"/>
          <w:szCs w:val="24"/>
        </w:rPr>
        <w:t>”</w:t>
      </w:r>
    </w:p>
    <w:p w14:paraId="407C735E" w14:textId="79008961" w:rsidR="00D357A1" w:rsidRPr="00D357A1" w:rsidRDefault="00546A0A" w:rsidP="00D357A1">
      <w:pPr>
        <w:pStyle w:val="NoSpacing"/>
        <w:rPr>
          <w:rFonts w:ascii="Century" w:hAnsi="Century"/>
          <w:sz w:val="24"/>
          <w:szCs w:val="24"/>
        </w:rPr>
      </w:pPr>
      <w:r>
        <w:rPr>
          <w:rFonts w:ascii="Century" w:hAnsi="Century"/>
          <w:sz w:val="24"/>
          <w:szCs w:val="24"/>
        </w:rPr>
        <w:t xml:space="preserve">                                                                                               I</w:t>
      </w:r>
      <w:r w:rsidR="00D357A1" w:rsidRPr="00D357A1">
        <w:rPr>
          <w:rFonts w:ascii="Century" w:hAnsi="Century"/>
          <w:sz w:val="24"/>
          <w:szCs w:val="24"/>
        </w:rPr>
        <w:t xml:space="preserve"> Cor</w:t>
      </w:r>
      <w:r>
        <w:rPr>
          <w:rFonts w:ascii="Century" w:hAnsi="Century"/>
          <w:sz w:val="24"/>
          <w:szCs w:val="24"/>
        </w:rPr>
        <w:t>inthians</w:t>
      </w:r>
      <w:r w:rsidR="00D357A1" w:rsidRPr="00D357A1">
        <w:rPr>
          <w:rFonts w:ascii="Century" w:hAnsi="Century"/>
          <w:sz w:val="24"/>
          <w:szCs w:val="24"/>
        </w:rPr>
        <w:t xml:space="preserve"> 11:27-32</w:t>
      </w:r>
    </w:p>
    <w:p w14:paraId="3491B300" w14:textId="24A350C4" w:rsidR="003A7BA8" w:rsidRPr="00546A0A" w:rsidRDefault="003A7BA8" w:rsidP="00737491">
      <w:pPr>
        <w:pStyle w:val="NoSpacing"/>
        <w:rPr>
          <w:rFonts w:ascii="Century" w:hAnsi="Century"/>
          <w:sz w:val="16"/>
          <w:szCs w:val="16"/>
          <w:vertAlign w:val="subscript"/>
        </w:rPr>
      </w:pPr>
    </w:p>
    <w:p w14:paraId="285E32DD" w14:textId="0C6B5050" w:rsidR="00546A0A" w:rsidRDefault="00851F19" w:rsidP="00737491">
      <w:pPr>
        <w:pStyle w:val="NoSpacing"/>
        <w:rPr>
          <w:rFonts w:ascii="Century" w:hAnsi="Century"/>
          <w:sz w:val="24"/>
          <w:szCs w:val="24"/>
        </w:rPr>
      </w:pPr>
      <w:r>
        <w:rPr>
          <w:rFonts w:ascii="Century" w:hAnsi="Century"/>
          <w:sz w:val="24"/>
          <w:szCs w:val="24"/>
        </w:rPr>
        <w:t xml:space="preserve">The church or churches that James was writing to were in the same situation as Corinth; they were so deeply involved in sin that they were under God’s judgment.  </w:t>
      </w:r>
    </w:p>
    <w:p w14:paraId="4595369F" w14:textId="6CBBD6FA" w:rsidR="00851F19" w:rsidRDefault="00851F19" w:rsidP="00851F19">
      <w:pPr>
        <w:pStyle w:val="NoSpacing"/>
        <w:rPr>
          <w:rFonts w:ascii="Century" w:hAnsi="Century"/>
          <w:sz w:val="24"/>
          <w:szCs w:val="24"/>
        </w:rPr>
      </w:pPr>
      <w:r>
        <w:rPr>
          <w:rFonts w:ascii="Century" w:hAnsi="Century"/>
          <w:sz w:val="24"/>
          <w:szCs w:val="24"/>
        </w:rPr>
        <w:lastRenderedPageBreak/>
        <w:t>In light of this understanding, all the details fall into place.  James writes, “</w:t>
      </w:r>
      <w:r w:rsidRPr="00851F19">
        <w:rPr>
          <w:rFonts w:ascii="Century" w:hAnsi="Century"/>
          <w:i/>
          <w:sz w:val="24"/>
          <w:szCs w:val="24"/>
        </w:rPr>
        <w:t>Is anyone among you sick?  Let him call for the elders of the church, and let them pray over him, anointing him with oil in the name of the Lord.  And the prayer of faith will save the sick, and the Lord will raise him up. And if he has committed sins, he will be forgiven</w:t>
      </w:r>
      <w:r>
        <w:rPr>
          <w:rFonts w:ascii="Century" w:hAnsi="Century"/>
          <w:sz w:val="24"/>
          <w:szCs w:val="24"/>
        </w:rPr>
        <w:t>” (vs.14-15).  James asks if there is anyone sick, because he already knows that there are, and he knows why these illnesses have fallen upon these professing Christians.  This is a call to repent and make things right.  They are to call for the elders so that they can confess their sins and seek God’s forgiveness.  In response the elders as the leaders and representatives of the fellowship in faith will anoint those who are ill with oil in faith that God will heal these individuals, and where necessary, forgive them for the sins that caused them to be ill in the first place.  This is why James says that those who are healed are “</w:t>
      </w:r>
      <w:r>
        <w:rPr>
          <w:rFonts w:ascii="Century" w:hAnsi="Century"/>
          <w:i/>
          <w:sz w:val="24"/>
          <w:szCs w:val="24"/>
        </w:rPr>
        <w:t>saved</w:t>
      </w:r>
      <w:r>
        <w:rPr>
          <w:rFonts w:ascii="Century" w:hAnsi="Century"/>
          <w:sz w:val="24"/>
          <w:szCs w:val="24"/>
        </w:rPr>
        <w:t xml:space="preserve">”, because they were delivered from the consequences of their sin, and having been delivered they will be able to rise from their sickbeds.  James affirms it is the prayer of the faith of the elders that God will work through to provide this salvation from judgment.  </w:t>
      </w:r>
    </w:p>
    <w:p w14:paraId="03762B5C" w14:textId="77777777" w:rsidR="001A42A8" w:rsidRDefault="00851F19" w:rsidP="00054EDA">
      <w:pPr>
        <w:pStyle w:val="NoSpacing"/>
        <w:rPr>
          <w:rFonts w:ascii="Century" w:hAnsi="Century"/>
          <w:sz w:val="24"/>
          <w:szCs w:val="24"/>
        </w:rPr>
      </w:pPr>
      <w:r>
        <w:rPr>
          <w:rFonts w:ascii="Century" w:hAnsi="Century"/>
          <w:sz w:val="24"/>
          <w:szCs w:val="24"/>
        </w:rPr>
        <w:t xml:space="preserve">      </w:t>
      </w:r>
      <w:r w:rsidR="00732393">
        <w:rPr>
          <w:rFonts w:ascii="Century" w:hAnsi="Century"/>
          <w:sz w:val="24"/>
          <w:szCs w:val="24"/>
        </w:rPr>
        <w:t>In light of what we have seen above, it makes sense that next Ja</w:t>
      </w:r>
      <w:r w:rsidRPr="00851F19">
        <w:rPr>
          <w:rFonts w:ascii="Century" w:hAnsi="Century"/>
          <w:sz w:val="24"/>
          <w:szCs w:val="24"/>
        </w:rPr>
        <w:t>mes</w:t>
      </w:r>
      <w:r w:rsidR="00732393">
        <w:rPr>
          <w:rFonts w:ascii="Century" w:hAnsi="Century"/>
          <w:sz w:val="24"/>
          <w:szCs w:val="24"/>
        </w:rPr>
        <w:t xml:space="preserve"> writes “</w:t>
      </w:r>
      <w:r w:rsidRPr="00732393">
        <w:rPr>
          <w:rFonts w:ascii="Century" w:hAnsi="Century"/>
          <w:i/>
          <w:sz w:val="24"/>
          <w:szCs w:val="24"/>
        </w:rPr>
        <w:t>Confess your trespasses to one another, and pray for one another, that you may be healed</w:t>
      </w:r>
      <w:r>
        <w:rPr>
          <w:rFonts w:ascii="Century" w:hAnsi="Century"/>
          <w:sz w:val="24"/>
          <w:szCs w:val="24"/>
        </w:rPr>
        <w:t>”</w:t>
      </w:r>
      <w:r w:rsidR="00732393">
        <w:rPr>
          <w:rFonts w:ascii="Century" w:hAnsi="Century"/>
          <w:sz w:val="24"/>
          <w:szCs w:val="24"/>
        </w:rPr>
        <w:t xml:space="preserve"> (vs.16a).  He tells this group of professing Christians that were guilty of so much serious sin</w:t>
      </w:r>
      <w:r w:rsidR="001A42A8">
        <w:rPr>
          <w:rFonts w:ascii="Century" w:hAnsi="Century"/>
          <w:sz w:val="24"/>
          <w:szCs w:val="24"/>
        </w:rPr>
        <w:t>, that they needed</w:t>
      </w:r>
      <w:r w:rsidR="00732393">
        <w:rPr>
          <w:rFonts w:ascii="Century" w:hAnsi="Century"/>
          <w:sz w:val="24"/>
          <w:szCs w:val="24"/>
        </w:rPr>
        <w:t xml:space="preserve"> to confess their trespasses to each other.  To “</w:t>
      </w:r>
      <w:r w:rsidR="00732393">
        <w:rPr>
          <w:rFonts w:ascii="Century" w:hAnsi="Century"/>
          <w:i/>
          <w:sz w:val="24"/>
          <w:szCs w:val="24"/>
        </w:rPr>
        <w:t>confess</w:t>
      </w:r>
      <w:r w:rsidR="00732393">
        <w:rPr>
          <w:rFonts w:ascii="Century" w:hAnsi="Century"/>
          <w:sz w:val="24"/>
          <w:szCs w:val="24"/>
        </w:rPr>
        <w:t>” literally means to say the same thing as someone else.  In a context like this it means to agree with another that one is wrong and is guilty of what one has been accused of.  This is done mutually here because these saints are said to have been warring with one another, and so, doubtless, there were many situations where people sinned against one another, and now both sides needed to acknowledge their wrong and seek forgiveness.  James also admonishes them to pray for one another</w:t>
      </w:r>
      <w:r w:rsidR="001A42A8">
        <w:rPr>
          <w:rFonts w:ascii="Century" w:hAnsi="Century"/>
          <w:sz w:val="24"/>
          <w:szCs w:val="24"/>
        </w:rPr>
        <w:t xml:space="preserve">.  They were to pray </w:t>
      </w:r>
      <w:r w:rsidR="00732393">
        <w:rPr>
          <w:rFonts w:ascii="Century" w:hAnsi="Century"/>
          <w:sz w:val="24"/>
          <w:szCs w:val="24"/>
        </w:rPr>
        <w:t xml:space="preserve">that </w:t>
      </w:r>
      <w:r w:rsidR="001A42A8">
        <w:rPr>
          <w:rFonts w:ascii="Century" w:hAnsi="Century"/>
          <w:sz w:val="24"/>
          <w:szCs w:val="24"/>
        </w:rPr>
        <w:t xml:space="preserve">everyone’s repentance </w:t>
      </w:r>
      <w:r w:rsidR="00732393">
        <w:rPr>
          <w:rFonts w:ascii="Century" w:hAnsi="Century"/>
          <w:sz w:val="24"/>
          <w:szCs w:val="24"/>
        </w:rPr>
        <w:t>would be sincere</w:t>
      </w:r>
      <w:r w:rsidR="001A42A8">
        <w:rPr>
          <w:rFonts w:ascii="Century" w:hAnsi="Century"/>
          <w:sz w:val="24"/>
          <w:szCs w:val="24"/>
        </w:rPr>
        <w:t>, that they would truly</w:t>
      </w:r>
      <w:r w:rsidR="00732393">
        <w:rPr>
          <w:rFonts w:ascii="Century" w:hAnsi="Century"/>
          <w:sz w:val="24"/>
          <w:szCs w:val="24"/>
        </w:rPr>
        <w:t xml:space="preserve"> change</w:t>
      </w:r>
      <w:r w:rsidR="001A42A8">
        <w:rPr>
          <w:rFonts w:ascii="Century" w:hAnsi="Century"/>
          <w:sz w:val="24"/>
          <w:szCs w:val="24"/>
        </w:rPr>
        <w:t>,</w:t>
      </w:r>
      <w:r w:rsidR="00732393">
        <w:rPr>
          <w:rFonts w:ascii="Century" w:hAnsi="Century"/>
          <w:sz w:val="24"/>
          <w:szCs w:val="24"/>
        </w:rPr>
        <w:t xml:space="preserve"> and that they would find forgiveness with God.  If they did this, then the people of the congregation at large would be healed.  The idea is that this is a spiritual healing, that for some will result in a physical healing as well.  The fellowship was desperately sick with sin; and this instruction from James was how they would receive the spiritual healing they so dearly needed.  </w:t>
      </w:r>
      <w:r w:rsidR="001A42A8">
        <w:rPr>
          <w:rFonts w:ascii="Century" w:hAnsi="Century"/>
          <w:sz w:val="24"/>
          <w:szCs w:val="24"/>
        </w:rPr>
        <w:t xml:space="preserve">  </w:t>
      </w:r>
    </w:p>
    <w:p w14:paraId="539D9C88" w14:textId="5E05B032" w:rsidR="00054EDA" w:rsidRPr="00724B59" w:rsidRDefault="001A42A8" w:rsidP="00054EDA">
      <w:pPr>
        <w:pStyle w:val="NoSpacing"/>
        <w:rPr>
          <w:rFonts w:ascii="Century" w:hAnsi="Century"/>
          <w:sz w:val="24"/>
          <w:szCs w:val="24"/>
        </w:rPr>
      </w:pPr>
      <w:r>
        <w:rPr>
          <w:rFonts w:ascii="Century" w:hAnsi="Century"/>
          <w:sz w:val="24"/>
          <w:szCs w:val="24"/>
        </w:rPr>
        <w:t xml:space="preserve">     </w:t>
      </w:r>
      <w:r w:rsidR="00732393">
        <w:rPr>
          <w:rFonts w:ascii="Century" w:hAnsi="Century"/>
          <w:sz w:val="24"/>
          <w:szCs w:val="24"/>
        </w:rPr>
        <w:t>Next, James writes, “</w:t>
      </w:r>
      <w:r w:rsidR="00732393" w:rsidRPr="00732393">
        <w:rPr>
          <w:rFonts w:ascii="Century" w:hAnsi="Century"/>
          <w:i/>
          <w:sz w:val="24"/>
          <w:szCs w:val="24"/>
        </w:rPr>
        <w:t>t</w:t>
      </w:r>
      <w:r w:rsidR="00732393" w:rsidRPr="00732393">
        <w:rPr>
          <w:rFonts w:ascii="Century" w:hAnsi="Century"/>
          <w:i/>
          <w:sz w:val="24"/>
          <w:szCs w:val="24"/>
        </w:rPr>
        <w:t>he effective, fervent prayer of a righteous man avails much</w:t>
      </w:r>
      <w:r w:rsidR="00732393">
        <w:rPr>
          <w:rFonts w:ascii="Century" w:hAnsi="Century"/>
          <w:sz w:val="24"/>
          <w:szCs w:val="24"/>
        </w:rPr>
        <w:t xml:space="preserve">” (vs.16b).  </w:t>
      </w:r>
      <w:r w:rsidR="00054EDA">
        <w:rPr>
          <w:rFonts w:ascii="Century" w:hAnsi="Century"/>
          <w:sz w:val="24"/>
          <w:szCs w:val="24"/>
        </w:rPr>
        <w:t xml:space="preserve">The </w:t>
      </w:r>
      <w:r w:rsidR="00054EDA">
        <w:rPr>
          <w:rFonts w:ascii="Century" w:hAnsi="Century"/>
          <w:sz w:val="24"/>
          <w:szCs w:val="24"/>
        </w:rPr>
        <w:t>Greek word translated as “</w:t>
      </w:r>
      <w:r w:rsidR="00054EDA">
        <w:rPr>
          <w:rFonts w:ascii="Century" w:hAnsi="Century"/>
          <w:i/>
          <w:sz w:val="24"/>
          <w:szCs w:val="24"/>
        </w:rPr>
        <w:t>effective fervent</w:t>
      </w:r>
      <w:r w:rsidR="00054EDA">
        <w:rPr>
          <w:rFonts w:ascii="Century" w:hAnsi="Century"/>
          <w:sz w:val="24"/>
          <w:szCs w:val="24"/>
        </w:rPr>
        <w:t xml:space="preserve">” means </w:t>
      </w:r>
      <w:r w:rsidR="00054EDA" w:rsidRPr="00724B59">
        <w:rPr>
          <w:rFonts w:ascii="Century" w:hAnsi="Century"/>
          <w:sz w:val="24"/>
          <w:szCs w:val="24"/>
        </w:rPr>
        <w:t>to be engaged in some activity or function, with possible focus upon the energy or force involved</w:t>
      </w:r>
      <w:r w:rsidR="00054EDA">
        <w:rPr>
          <w:rFonts w:ascii="Century" w:hAnsi="Century"/>
          <w:sz w:val="24"/>
          <w:szCs w:val="24"/>
        </w:rPr>
        <w:t xml:space="preserve">, and thus </w:t>
      </w:r>
      <w:r w:rsidR="00054EDA" w:rsidRPr="00724B59">
        <w:rPr>
          <w:rFonts w:ascii="Century" w:hAnsi="Century"/>
          <w:sz w:val="24"/>
          <w:szCs w:val="24"/>
        </w:rPr>
        <w:t xml:space="preserve">to function, to work, to be at work, </w:t>
      </w:r>
      <w:r w:rsidR="00054EDA">
        <w:rPr>
          <w:rFonts w:ascii="Century" w:hAnsi="Century"/>
          <w:sz w:val="24"/>
          <w:szCs w:val="24"/>
        </w:rPr>
        <w:t xml:space="preserve">to </w:t>
      </w:r>
      <w:r w:rsidR="00054EDA" w:rsidRPr="00724B59">
        <w:rPr>
          <w:rFonts w:ascii="Century" w:hAnsi="Century"/>
          <w:sz w:val="24"/>
          <w:szCs w:val="24"/>
        </w:rPr>
        <w:t>practice.</w:t>
      </w:r>
      <w:r w:rsidR="00054EDA">
        <w:rPr>
          <w:rFonts w:ascii="Century" w:hAnsi="Century"/>
          <w:sz w:val="24"/>
          <w:szCs w:val="24"/>
        </w:rPr>
        <w:t xml:space="preserve">  Secondarily the word can be used to refer to </w:t>
      </w:r>
      <w:r w:rsidR="00054EDA" w:rsidRPr="00724B59">
        <w:rPr>
          <w:rFonts w:ascii="Century" w:hAnsi="Century"/>
          <w:sz w:val="24"/>
          <w:szCs w:val="24"/>
        </w:rPr>
        <w:t>caus</w:t>
      </w:r>
      <w:r w:rsidR="00054EDA">
        <w:rPr>
          <w:rFonts w:ascii="Century" w:hAnsi="Century"/>
          <w:sz w:val="24"/>
          <w:szCs w:val="24"/>
        </w:rPr>
        <w:t xml:space="preserve">ing something to happen, </w:t>
      </w:r>
      <w:r w:rsidR="00054EDA" w:rsidRPr="00724B59">
        <w:rPr>
          <w:rFonts w:ascii="Century" w:hAnsi="Century"/>
          <w:sz w:val="24"/>
          <w:szCs w:val="24"/>
        </w:rPr>
        <w:t>mak</w:t>
      </w:r>
      <w:r w:rsidR="00054EDA">
        <w:rPr>
          <w:rFonts w:ascii="Century" w:hAnsi="Century"/>
          <w:sz w:val="24"/>
          <w:szCs w:val="24"/>
        </w:rPr>
        <w:t>ing</w:t>
      </w:r>
      <w:r w:rsidR="00054EDA" w:rsidRPr="00724B59">
        <w:rPr>
          <w:rFonts w:ascii="Century" w:hAnsi="Century"/>
          <w:sz w:val="24"/>
          <w:szCs w:val="24"/>
        </w:rPr>
        <w:t xml:space="preserve"> possible a particular function</w:t>
      </w:r>
      <w:r w:rsidR="00054EDA">
        <w:rPr>
          <w:rFonts w:ascii="Century" w:hAnsi="Century"/>
          <w:sz w:val="24"/>
          <w:szCs w:val="24"/>
        </w:rPr>
        <w:t xml:space="preserve">, give someone or something the </w:t>
      </w:r>
      <w:r w:rsidR="00054EDA" w:rsidRPr="00724B59">
        <w:rPr>
          <w:rFonts w:ascii="Century" w:hAnsi="Century"/>
          <w:sz w:val="24"/>
          <w:szCs w:val="24"/>
        </w:rPr>
        <w:t>ability to do</w:t>
      </w:r>
      <w:r w:rsidR="00054EDA">
        <w:rPr>
          <w:rFonts w:ascii="Century" w:hAnsi="Century"/>
          <w:sz w:val="24"/>
          <w:szCs w:val="24"/>
        </w:rPr>
        <w:t xml:space="preserve"> a given thing</w:t>
      </w:r>
      <w:r w:rsidR="00054EDA" w:rsidRPr="00724B59">
        <w:rPr>
          <w:rFonts w:ascii="Century" w:hAnsi="Century"/>
          <w:sz w:val="24"/>
          <w:szCs w:val="24"/>
        </w:rPr>
        <w:t>.</w:t>
      </w:r>
      <w:r w:rsidR="00054EDA">
        <w:rPr>
          <w:rFonts w:ascii="Century" w:hAnsi="Century"/>
          <w:sz w:val="24"/>
          <w:szCs w:val="24"/>
        </w:rPr>
        <w:t xml:space="preserve">  Therefore, this word stresses that it is a prayer that is active in accomplishing some result in the object that is prayed for or about.  The righteous man is simply a person who is consciously living in light of what God has taught.  It does not mean perfection, but someone who when they are alerted to their failures, they repent and change.  The prayer of such a person can accomplish great things; particularly effecting God’s forgiveness and healing of a wayward soul.</w:t>
      </w:r>
    </w:p>
    <w:p w14:paraId="24025472" w14:textId="7537F503" w:rsidR="00D357A1" w:rsidRDefault="00054EDA" w:rsidP="00054EDA">
      <w:pPr>
        <w:pStyle w:val="NoSpacing"/>
        <w:rPr>
          <w:rFonts w:ascii="Century" w:hAnsi="Century"/>
          <w:sz w:val="24"/>
          <w:szCs w:val="24"/>
        </w:rPr>
      </w:pPr>
      <w:r>
        <w:rPr>
          <w:rFonts w:ascii="Century" w:hAnsi="Century"/>
          <w:sz w:val="24"/>
          <w:szCs w:val="24"/>
        </w:rPr>
        <w:lastRenderedPageBreak/>
        <w:t xml:space="preserve">     James then closes his admonition on prayer with an illustration of just how much a righteous man’s prayers can accomplish; “</w:t>
      </w:r>
      <w:r w:rsidRPr="00054EDA">
        <w:rPr>
          <w:rFonts w:ascii="Century" w:hAnsi="Century"/>
          <w:i/>
          <w:sz w:val="24"/>
          <w:szCs w:val="24"/>
        </w:rPr>
        <w:t xml:space="preserve">Elijah was a man with a nature like ours, and he prayed earnestly that it would not rain; and it did not rain on the land for three years and six months. </w:t>
      </w:r>
      <w:r w:rsidRPr="00054EDA">
        <w:rPr>
          <w:rFonts w:ascii="Century" w:hAnsi="Century"/>
          <w:i/>
          <w:sz w:val="24"/>
          <w:szCs w:val="24"/>
        </w:rPr>
        <w:t xml:space="preserve"> </w:t>
      </w:r>
      <w:r w:rsidRPr="00054EDA">
        <w:rPr>
          <w:rFonts w:ascii="Century" w:hAnsi="Century"/>
          <w:i/>
          <w:sz w:val="24"/>
          <w:szCs w:val="24"/>
        </w:rPr>
        <w:t>And he prayed again, and the heaven gave rain, and the earth produced its fruit</w:t>
      </w:r>
      <w:r>
        <w:rPr>
          <w:rFonts w:ascii="Century" w:hAnsi="Century"/>
          <w:sz w:val="24"/>
          <w:szCs w:val="24"/>
        </w:rPr>
        <w:t xml:space="preserve">” (vs.17-18).  In the first century Elijah was highly esteemed in the hearts of Jewish people.  He of course was associated with the coming of the Messiah, he had a miraculous departure from earth, and of course was a great prophet of God.  But James emphasizes that he was not a superman, like some of the Jews thought, he was just a normal person, with weakness, frailties, and failures like everyone else.  The reason for pointing this out is that as long as one viewed Elijah as a super saint, he would be worthless as an example to ordinary people.  But by saying he too was ordinary, James could point to Elijah and essentially say, that anyone else who determines to pursue righteousness can accomplish anything that Elijah could.  </w:t>
      </w:r>
      <w:r w:rsidR="0037076A">
        <w:rPr>
          <w:rFonts w:ascii="Century" w:hAnsi="Century"/>
          <w:sz w:val="24"/>
          <w:szCs w:val="24"/>
        </w:rPr>
        <w:t xml:space="preserve">And what did Elijah accomplish.  It is recorded in I Kings 17-18 that the people of Israel were guilty of idolatry; they were worshipping </w:t>
      </w:r>
      <w:proofErr w:type="spellStart"/>
      <w:r w:rsidR="0037076A">
        <w:rPr>
          <w:rFonts w:ascii="Century" w:hAnsi="Century"/>
          <w:sz w:val="24"/>
          <w:szCs w:val="24"/>
        </w:rPr>
        <w:t>Ba’al</w:t>
      </w:r>
      <w:proofErr w:type="spellEnd"/>
      <w:r w:rsidR="0037076A">
        <w:rPr>
          <w:rFonts w:ascii="Century" w:hAnsi="Century"/>
          <w:sz w:val="24"/>
          <w:szCs w:val="24"/>
        </w:rPr>
        <w:t xml:space="preserve">.  Just like James’ readers these were people who professed to believe in God, but who in truth were more devoted to something else; the Israelites of the past to </w:t>
      </w:r>
      <w:proofErr w:type="spellStart"/>
      <w:r w:rsidR="0037076A">
        <w:rPr>
          <w:rFonts w:ascii="Century" w:hAnsi="Century"/>
          <w:sz w:val="24"/>
          <w:szCs w:val="24"/>
        </w:rPr>
        <w:t>Ba’al</w:t>
      </w:r>
      <w:proofErr w:type="spellEnd"/>
      <w:r w:rsidR="0037076A">
        <w:rPr>
          <w:rFonts w:ascii="Century" w:hAnsi="Century"/>
          <w:sz w:val="24"/>
          <w:szCs w:val="24"/>
        </w:rPr>
        <w:t>, and the first century Jews to the pleasures of the world.  God directed Elijah to pray that the rain would cease for three and a half years as a physical judgment upon the unfaithful Israelites, and then afterward to pray for relief.  If the prayer of Elijah could accomplish that; the prayers of righteous Christian Jews of the first century could secure the salvation of the wayward in their fellowship.</w:t>
      </w:r>
    </w:p>
    <w:p w14:paraId="4A1B3CB3" w14:textId="77777777" w:rsidR="007B02AE" w:rsidRDefault="007B02AE" w:rsidP="00AF4407">
      <w:pPr>
        <w:pStyle w:val="NoSpacing"/>
        <w:rPr>
          <w:rFonts w:ascii="Century" w:hAnsi="Century"/>
          <w:sz w:val="24"/>
          <w:szCs w:val="24"/>
        </w:rPr>
      </w:pPr>
    </w:p>
    <w:p w14:paraId="680AACAB" w14:textId="1E664ECA" w:rsidR="00AF4407" w:rsidRPr="00AF4407" w:rsidRDefault="00AF4407" w:rsidP="00AF4407">
      <w:pPr>
        <w:pStyle w:val="NoSpacing"/>
        <w:rPr>
          <w:rFonts w:ascii="Century" w:hAnsi="Century"/>
          <w:b/>
          <w:sz w:val="24"/>
          <w:szCs w:val="24"/>
        </w:rPr>
      </w:pPr>
      <w:r w:rsidRPr="00AF4407">
        <w:rPr>
          <w:rFonts w:ascii="Century" w:hAnsi="Century"/>
          <w:b/>
          <w:sz w:val="24"/>
          <w:szCs w:val="24"/>
        </w:rPr>
        <w:t xml:space="preserve">III. </w:t>
      </w:r>
      <w:r w:rsidRPr="00AF4407">
        <w:rPr>
          <w:rFonts w:ascii="Century" w:hAnsi="Century"/>
          <w:b/>
          <w:sz w:val="24"/>
          <w:szCs w:val="24"/>
          <w:u w:val="single"/>
        </w:rPr>
        <w:t>About Restoration</w:t>
      </w:r>
      <w:r w:rsidRPr="00AF4407">
        <w:rPr>
          <w:rFonts w:ascii="Century" w:hAnsi="Century"/>
          <w:b/>
          <w:sz w:val="24"/>
          <w:szCs w:val="24"/>
        </w:rPr>
        <w:t>: (vs.19-20)</w:t>
      </w:r>
    </w:p>
    <w:p w14:paraId="0F3111C7" w14:textId="01CED23D" w:rsidR="0037076A" w:rsidRDefault="0037076A" w:rsidP="0037076A">
      <w:pPr>
        <w:pStyle w:val="NoSpacing"/>
        <w:rPr>
          <w:rFonts w:ascii="Century" w:hAnsi="Century"/>
          <w:sz w:val="24"/>
          <w:szCs w:val="24"/>
        </w:rPr>
      </w:pPr>
      <w:r>
        <w:rPr>
          <w:rFonts w:ascii="Century" w:hAnsi="Century"/>
          <w:sz w:val="24"/>
          <w:szCs w:val="24"/>
        </w:rPr>
        <w:t xml:space="preserve">      James closes his letter with the final instructions to his readers; “</w:t>
      </w:r>
      <w:r w:rsidRPr="0037076A">
        <w:rPr>
          <w:rFonts w:ascii="Century" w:hAnsi="Century"/>
          <w:i/>
          <w:sz w:val="24"/>
          <w:szCs w:val="24"/>
        </w:rPr>
        <w:t>Brethren, if anyone among you wanders from the truth, and someone turns him back</w:t>
      </w:r>
      <w:r w:rsidRPr="0037076A">
        <w:rPr>
          <w:rFonts w:ascii="Century" w:hAnsi="Century"/>
          <w:i/>
          <w:sz w:val="24"/>
          <w:szCs w:val="24"/>
        </w:rPr>
        <w:t xml:space="preserve">, </w:t>
      </w:r>
      <w:r w:rsidRPr="0037076A">
        <w:rPr>
          <w:rFonts w:ascii="Century" w:hAnsi="Century"/>
          <w:i/>
          <w:sz w:val="24"/>
          <w:szCs w:val="24"/>
        </w:rPr>
        <w:t>let him know that he who turns a sinner from the error of his way will save a soul from death and cover a multitude of sins</w:t>
      </w:r>
      <w:r w:rsidRPr="0037076A">
        <w:rPr>
          <w:rFonts w:ascii="Century" w:hAnsi="Century"/>
          <w:sz w:val="24"/>
          <w:szCs w:val="24"/>
        </w:rPr>
        <w:t>.</w:t>
      </w:r>
      <w:r>
        <w:rPr>
          <w:rFonts w:ascii="Century" w:hAnsi="Century"/>
          <w:sz w:val="24"/>
          <w:szCs w:val="24"/>
        </w:rPr>
        <w:t>”  One last time he addresses his readers as “</w:t>
      </w:r>
      <w:r>
        <w:rPr>
          <w:rFonts w:ascii="Century" w:hAnsi="Century"/>
          <w:i/>
          <w:sz w:val="24"/>
          <w:szCs w:val="24"/>
        </w:rPr>
        <w:t>brethren</w:t>
      </w:r>
      <w:r>
        <w:rPr>
          <w:rFonts w:ascii="Century" w:hAnsi="Century"/>
          <w:sz w:val="24"/>
          <w:szCs w:val="24"/>
        </w:rPr>
        <w:t>” to emphasize their family connection in Christ.  The sentence goes on from that greeting in the form of a conditional sentence, in which the condition (in this case that someone might have wandered) is assumed to possibly be true.  Therefore, this is addressed in a hypothetical sense.</w:t>
      </w:r>
    </w:p>
    <w:p w14:paraId="6742929C" w14:textId="6379C279" w:rsidR="004112EE" w:rsidRDefault="00C82256" w:rsidP="0037076A">
      <w:pPr>
        <w:pStyle w:val="NoSpacing"/>
        <w:rPr>
          <w:rFonts w:ascii="Century" w:hAnsi="Century"/>
          <w:sz w:val="24"/>
          <w:szCs w:val="24"/>
        </w:rPr>
      </w:pPr>
      <w:r>
        <w:rPr>
          <w:rFonts w:ascii="Century" w:hAnsi="Century"/>
          <w:sz w:val="24"/>
          <w:szCs w:val="24"/>
        </w:rPr>
        <w:t xml:space="preserve">     </w:t>
      </w:r>
      <w:r w:rsidR="00FA4FE5">
        <w:rPr>
          <w:rFonts w:ascii="Century" w:hAnsi="Century"/>
          <w:sz w:val="24"/>
          <w:szCs w:val="24"/>
        </w:rPr>
        <w:t xml:space="preserve">The Greek word translated as </w:t>
      </w:r>
      <w:r w:rsidR="00AF4407">
        <w:rPr>
          <w:rFonts w:ascii="Century" w:hAnsi="Century"/>
          <w:sz w:val="24"/>
          <w:szCs w:val="24"/>
        </w:rPr>
        <w:t>“</w:t>
      </w:r>
      <w:r w:rsidR="00AF4407">
        <w:rPr>
          <w:rFonts w:ascii="Century" w:hAnsi="Century"/>
          <w:i/>
          <w:sz w:val="24"/>
          <w:szCs w:val="24"/>
        </w:rPr>
        <w:t>wander</w:t>
      </w:r>
      <w:r w:rsidR="00AF4407">
        <w:rPr>
          <w:rFonts w:ascii="Century" w:hAnsi="Century"/>
          <w:sz w:val="24"/>
          <w:szCs w:val="24"/>
        </w:rPr>
        <w:t xml:space="preserve">” refers to seriously straying from the </w:t>
      </w:r>
      <w:r w:rsidR="004112EE">
        <w:rPr>
          <w:rFonts w:ascii="Century" w:hAnsi="Century"/>
          <w:sz w:val="24"/>
          <w:szCs w:val="24"/>
        </w:rPr>
        <w:t xml:space="preserve">path God has for </w:t>
      </w:r>
      <w:r w:rsidR="00FA4FE5">
        <w:rPr>
          <w:rFonts w:ascii="Century" w:hAnsi="Century"/>
          <w:sz w:val="24"/>
          <w:szCs w:val="24"/>
        </w:rPr>
        <w:t>His people; it is a metaphorical way of referring to being in a pattern of sin.  The “</w:t>
      </w:r>
      <w:r w:rsidR="00FA4FE5" w:rsidRPr="00FA4FE5">
        <w:rPr>
          <w:rFonts w:ascii="Century" w:hAnsi="Century"/>
          <w:i/>
          <w:sz w:val="24"/>
          <w:szCs w:val="24"/>
        </w:rPr>
        <w:t>t</w:t>
      </w:r>
      <w:r w:rsidR="004112EE" w:rsidRPr="00FA4FE5">
        <w:rPr>
          <w:rFonts w:ascii="Century" w:hAnsi="Century"/>
          <w:i/>
          <w:sz w:val="24"/>
          <w:szCs w:val="24"/>
        </w:rPr>
        <w:t>ruth</w:t>
      </w:r>
      <w:r w:rsidR="00FA4FE5">
        <w:rPr>
          <w:rFonts w:ascii="Century" w:hAnsi="Century"/>
          <w:sz w:val="24"/>
          <w:szCs w:val="24"/>
        </w:rPr>
        <w:t xml:space="preserve">” that James refers to here is </w:t>
      </w:r>
      <w:r w:rsidR="004112EE">
        <w:rPr>
          <w:rFonts w:ascii="Century" w:hAnsi="Century"/>
          <w:sz w:val="24"/>
          <w:szCs w:val="24"/>
        </w:rPr>
        <w:t>everything that relates to what we accept in the Gospel</w:t>
      </w:r>
      <w:r w:rsidR="00FA4FE5">
        <w:rPr>
          <w:rFonts w:ascii="Century" w:hAnsi="Century"/>
          <w:sz w:val="24"/>
          <w:szCs w:val="24"/>
        </w:rPr>
        <w:t xml:space="preserve">.  It includes the theological truths that define the Gospel, and the lifestyle that </w:t>
      </w:r>
      <w:r w:rsidR="001A42A8">
        <w:rPr>
          <w:rFonts w:ascii="Century" w:hAnsi="Century"/>
          <w:sz w:val="24"/>
          <w:szCs w:val="24"/>
        </w:rPr>
        <w:t xml:space="preserve">the Christian </w:t>
      </w:r>
      <w:r w:rsidR="00FA4FE5">
        <w:rPr>
          <w:rFonts w:ascii="Century" w:hAnsi="Century"/>
          <w:sz w:val="24"/>
          <w:szCs w:val="24"/>
        </w:rPr>
        <w:t>is</w:t>
      </w:r>
      <w:r w:rsidR="001A42A8">
        <w:rPr>
          <w:rFonts w:ascii="Century" w:hAnsi="Century"/>
          <w:sz w:val="24"/>
          <w:szCs w:val="24"/>
        </w:rPr>
        <w:t xml:space="preserve"> to live</w:t>
      </w:r>
      <w:r w:rsidR="00FA4FE5">
        <w:rPr>
          <w:rFonts w:ascii="Century" w:hAnsi="Century"/>
          <w:sz w:val="24"/>
          <w:szCs w:val="24"/>
        </w:rPr>
        <w:t xml:space="preserve"> in obedience to the teachings of Jesus Christ.  For as James has made clear in this epistle there is no such thing as belief separated from practice; for are both</w:t>
      </w:r>
      <w:r w:rsidR="00FE38E8">
        <w:rPr>
          <w:rFonts w:ascii="Century" w:hAnsi="Century"/>
          <w:sz w:val="24"/>
          <w:szCs w:val="24"/>
        </w:rPr>
        <w:t xml:space="preserve"> are</w:t>
      </w:r>
      <w:r w:rsidR="00FA4FE5">
        <w:rPr>
          <w:rFonts w:ascii="Century" w:hAnsi="Century"/>
          <w:sz w:val="24"/>
          <w:szCs w:val="24"/>
        </w:rPr>
        <w:t xml:space="preserve"> part of one organic whole.  When James refers to turning someone back, he means helping the person to repent and resume living the Christian life and confessing the Christian faith.  The “</w:t>
      </w:r>
      <w:r w:rsidR="00FA4FE5">
        <w:rPr>
          <w:rFonts w:ascii="Century" w:hAnsi="Century"/>
          <w:i/>
          <w:sz w:val="24"/>
          <w:szCs w:val="24"/>
        </w:rPr>
        <w:t>error of his ways</w:t>
      </w:r>
      <w:r w:rsidR="00FA4FE5">
        <w:rPr>
          <w:rFonts w:ascii="Century" w:hAnsi="Century"/>
          <w:sz w:val="24"/>
          <w:szCs w:val="24"/>
        </w:rPr>
        <w:t xml:space="preserve">” refers to the unique type of wandering of which a specific individual is guilty.  James says if you are able to help someone in this way, the reward is an awesome </w:t>
      </w:r>
      <w:r w:rsidR="00FA4FE5">
        <w:rPr>
          <w:rFonts w:ascii="Century" w:hAnsi="Century"/>
          <w:sz w:val="24"/>
          <w:szCs w:val="24"/>
        </w:rPr>
        <w:lastRenderedPageBreak/>
        <w:t>one; you will be involved in saving a soul from death, and will cover a multitude of sins.  Some interpreters suggest that the one who helps someone else</w:t>
      </w:r>
      <w:r w:rsidR="00FE38E8">
        <w:rPr>
          <w:rFonts w:ascii="Century" w:hAnsi="Century"/>
          <w:sz w:val="24"/>
          <w:szCs w:val="24"/>
        </w:rPr>
        <w:t>,</w:t>
      </w:r>
      <w:r w:rsidR="00FA4FE5">
        <w:rPr>
          <w:rFonts w:ascii="Century" w:hAnsi="Century"/>
          <w:sz w:val="24"/>
          <w:szCs w:val="24"/>
        </w:rPr>
        <w:t xml:space="preserve"> gains forgiveness of sins for themselves.  However, the idea of earning forgiveness is contrary to the very nature of the Gospel, and so this must be rejected.  Instead, the sins which are covered are those of the person who is saved.  The two expressions actually refer to the same thing.  The saving of the soul is not from physical death, but from eternal death, and the covering of sins (which is equivalent to saying they are forgiven) is another way to speak of spiritual salvation (</w:t>
      </w:r>
      <w:r w:rsidR="00C44DF7">
        <w:rPr>
          <w:rFonts w:ascii="Century" w:hAnsi="Century"/>
          <w:sz w:val="24"/>
          <w:szCs w:val="24"/>
        </w:rPr>
        <w:t>Acts 26:18; Eph.1:7</w:t>
      </w:r>
      <w:r w:rsidR="00FA4FE5">
        <w:rPr>
          <w:rFonts w:ascii="Century" w:hAnsi="Century"/>
          <w:sz w:val="24"/>
          <w:szCs w:val="24"/>
        </w:rPr>
        <w:t>).</w:t>
      </w:r>
      <w:r w:rsidR="00C44DF7">
        <w:rPr>
          <w:rFonts w:ascii="Century" w:hAnsi="Century"/>
          <w:sz w:val="24"/>
          <w:szCs w:val="24"/>
        </w:rPr>
        <w:t xml:space="preserve">  </w:t>
      </w:r>
    </w:p>
    <w:p w14:paraId="75273A62" w14:textId="4DB17BFD" w:rsidR="00C44DF7" w:rsidRDefault="00C44DF7" w:rsidP="0037076A">
      <w:pPr>
        <w:pStyle w:val="NoSpacing"/>
        <w:rPr>
          <w:rFonts w:ascii="Century" w:hAnsi="Century"/>
          <w:sz w:val="24"/>
          <w:szCs w:val="24"/>
        </w:rPr>
      </w:pPr>
      <w:r>
        <w:rPr>
          <w:rFonts w:ascii="Century" w:hAnsi="Century"/>
          <w:sz w:val="24"/>
          <w:szCs w:val="24"/>
        </w:rPr>
        <w:t xml:space="preserve">     There is a question as to whether the person who is saved here, was previous saved and lost their salvation.  However, that idea contradicts that the Scriptures teach that salvation is forever (Jn.5:24; 6:37), and if something ends it is by definition, not forever.  Therefore, what James is referring to is saving someone for the first time who as a mere professing believer was straying</w:t>
      </w:r>
      <w:r w:rsidR="00FE38E8">
        <w:rPr>
          <w:rFonts w:ascii="Century" w:hAnsi="Century"/>
          <w:sz w:val="24"/>
          <w:szCs w:val="24"/>
        </w:rPr>
        <w:t xml:space="preserve"> from the faith and has been brought</w:t>
      </w:r>
      <w:r>
        <w:rPr>
          <w:rFonts w:ascii="Century" w:hAnsi="Century"/>
          <w:sz w:val="24"/>
          <w:szCs w:val="24"/>
        </w:rPr>
        <w:t xml:space="preserve"> back into a life of </w:t>
      </w:r>
      <w:r w:rsidR="00FE38E8">
        <w:rPr>
          <w:rFonts w:ascii="Century" w:hAnsi="Century"/>
          <w:sz w:val="24"/>
          <w:szCs w:val="24"/>
        </w:rPr>
        <w:t>obedience</w:t>
      </w:r>
      <w:r>
        <w:rPr>
          <w:rFonts w:ascii="Century" w:hAnsi="Century"/>
          <w:sz w:val="24"/>
          <w:szCs w:val="24"/>
        </w:rPr>
        <w:t>.</w:t>
      </w:r>
    </w:p>
    <w:p w14:paraId="73DC1012" w14:textId="5C61867D" w:rsidR="00AF4407" w:rsidRDefault="00AF4407" w:rsidP="00AF4407">
      <w:pPr>
        <w:pStyle w:val="NoSpacing"/>
        <w:rPr>
          <w:rFonts w:ascii="Century" w:hAnsi="Century"/>
          <w:sz w:val="24"/>
          <w:szCs w:val="24"/>
        </w:rPr>
      </w:pPr>
    </w:p>
    <w:p w14:paraId="24713E4E" w14:textId="6F9C7510" w:rsidR="00AF4407" w:rsidRPr="00AF4407" w:rsidRDefault="00AF4407" w:rsidP="00AF4407">
      <w:pPr>
        <w:pStyle w:val="NoSpacing"/>
        <w:rPr>
          <w:rFonts w:ascii="Century" w:hAnsi="Century"/>
          <w:b/>
          <w:sz w:val="24"/>
          <w:szCs w:val="24"/>
        </w:rPr>
      </w:pPr>
      <w:r w:rsidRPr="00AF4407">
        <w:rPr>
          <w:rFonts w:ascii="Century" w:hAnsi="Century"/>
          <w:b/>
          <w:sz w:val="24"/>
          <w:szCs w:val="24"/>
          <w:u w:val="single"/>
        </w:rPr>
        <w:t>Conclusion</w:t>
      </w:r>
      <w:r w:rsidRPr="00AF4407">
        <w:rPr>
          <w:rFonts w:ascii="Century" w:hAnsi="Century"/>
          <w:b/>
          <w:sz w:val="24"/>
          <w:szCs w:val="24"/>
        </w:rPr>
        <w:t>:</w:t>
      </w:r>
    </w:p>
    <w:p w14:paraId="443CB86E" w14:textId="7BFA29C6" w:rsidR="006436B0" w:rsidRDefault="00C44DF7" w:rsidP="00AF4407">
      <w:pPr>
        <w:pStyle w:val="NoSpacing"/>
        <w:rPr>
          <w:rFonts w:ascii="Century" w:hAnsi="Century"/>
          <w:sz w:val="24"/>
          <w:szCs w:val="24"/>
        </w:rPr>
      </w:pPr>
      <w:r>
        <w:rPr>
          <w:rFonts w:ascii="Century" w:hAnsi="Century"/>
          <w:sz w:val="24"/>
          <w:szCs w:val="24"/>
        </w:rPr>
        <w:t xml:space="preserve">     James began this passage by telling his readers, and by extension that includes Christians of every age, that the teaching here was to be given primary importance.  First, we must be people of unimpeachable integrity, whose trustworthiness no one would ever doubt.  The Christian is to be a source of spiritual light by proclaiming the Word of God.  If one demonstrates oneself to be a liar or untrustworthy, one has disqualified himself or herself from one of the most central aspects of our calling in this world.</w:t>
      </w:r>
    </w:p>
    <w:p w14:paraId="4721825F" w14:textId="52E92E3D" w:rsidR="00C44DF7" w:rsidRDefault="00C44DF7" w:rsidP="00AF4407">
      <w:pPr>
        <w:pStyle w:val="NoSpacing"/>
        <w:rPr>
          <w:rFonts w:ascii="Century" w:hAnsi="Century"/>
          <w:sz w:val="24"/>
          <w:szCs w:val="24"/>
        </w:rPr>
      </w:pPr>
      <w:r>
        <w:rPr>
          <w:rFonts w:ascii="Century" w:hAnsi="Century"/>
          <w:sz w:val="24"/>
          <w:szCs w:val="24"/>
        </w:rPr>
        <w:t xml:space="preserve">     </w:t>
      </w:r>
      <w:r w:rsidR="008041E3">
        <w:rPr>
          <w:rFonts w:ascii="Century" w:hAnsi="Century"/>
          <w:sz w:val="24"/>
          <w:szCs w:val="24"/>
        </w:rPr>
        <w:t>In the early church, God in several situations executed professing saints immediately or through prolonged illnesses as a display of punishment for living flagrantly in contrast to the life that all believers have been called to live.  Those whose lives are characterized by sin also disqualify themselves as heralds of salvation, and clearly are not advancing in holiness.  A life pattern like that indicates a person is heading toward eternal judgment, so as a gracious warning God struck some down as a somber warning to all.  God does not do this all the time, but we should look at these occasions when He did as personal warnings to us, and we should not dismiss the possibility that the same thing can still happen to disobedient Christians.  Therefore, it is always wise to be continually focused on staying right with God.</w:t>
      </w:r>
    </w:p>
    <w:p w14:paraId="569FAE14" w14:textId="62DE2BC3" w:rsidR="008041E3" w:rsidRPr="00AF4407" w:rsidRDefault="008041E3" w:rsidP="00AF4407">
      <w:pPr>
        <w:pStyle w:val="NoSpacing"/>
        <w:rPr>
          <w:rFonts w:ascii="Century" w:hAnsi="Century"/>
          <w:sz w:val="24"/>
          <w:szCs w:val="24"/>
        </w:rPr>
      </w:pPr>
      <w:r>
        <w:rPr>
          <w:rFonts w:ascii="Century" w:hAnsi="Century"/>
          <w:sz w:val="24"/>
          <w:szCs w:val="24"/>
        </w:rPr>
        <w:t xml:space="preserve">     Finally, nothing is more important than successfully gaining eternal salvation.  Therefore, all believers should be engaged and aware when fellow Christians go astray to pursue them in the hope of restoring them so we can have the honor of being used by God as His cha</w:t>
      </w:r>
      <w:bookmarkStart w:id="0" w:name="_GoBack"/>
      <w:bookmarkEnd w:id="0"/>
      <w:r>
        <w:rPr>
          <w:rFonts w:ascii="Century" w:hAnsi="Century"/>
          <w:sz w:val="24"/>
          <w:szCs w:val="24"/>
        </w:rPr>
        <w:t>nnel to rescue another person from the fate of eternal damnation.  True compassion for one another will not allow us to do any less.</w:t>
      </w:r>
    </w:p>
    <w:sectPr w:rsidR="008041E3" w:rsidRPr="00AF4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93F5" w14:textId="77777777" w:rsidR="00C346EC" w:rsidRDefault="00C346EC" w:rsidP="00054EDA">
      <w:pPr>
        <w:spacing w:after="0" w:line="240" w:lineRule="auto"/>
      </w:pPr>
      <w:r>
        <w:separator/>
      </w:r>
    </w:p>
  </w:endnote>
  <w:endnote w:type="continuationSeparator" w:id="0">
    <w:p w14:paraId="3C8BDB74" w14:textId="77777777" w:rsidR="00C346EC" w:rsidRDefault="00C346EC" w:rsidP="0005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A2F9D" w14:textId="77777777" w:rsidR="00C346EC" w:rsidRDefault="00C346EC" w:rsidP="00054EDA">
      <w:pPr>
        <w:spacing w:after="0" w:line="240" w:lineRule="auto"/>
      </w:pPr>
      <w:r>
        <w:separator/>
      </w:r>
    </w:p>
  </w:footnote>
  <w:footnote w:type="continuationSeparator" w:id="0">
    <w:p w14:paraId="755342C3" w14:textId="77777777" w:rsidR="00C346EC" w:rsidRDefault="00C346EC" w:rsidP="0005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0D2"/>
    <w:multiLevelType w:val="hybridMultilevel"/>
    <w:tmpl w:val="0D4C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D0E1A"/>
    <w:multiLevelType w:val="hybridMultilevel"/>
    <w:tmpl w:val="4276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A7F9C"/>
    <w:multiLevelType w:val="hybridMultilevel"/>
    <w:tmpl w:val="8AFA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31A4F"/>
    <w:multiLevelType w:val="hybridMultilevel"/>
    <w:tmpl w:val="0B0E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43931"/>
    <w:multiLevelType w:val="hybridMultilevel"/>
    <w:tmpl w:val="AAD4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20174"/>
    <w:multiLevelType w:val="hybridMultilevel"/>
    <w:tmpl w:val="D4B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07"/>
    <w:rsid w:val="000027B0"/>
    <w:rsid w:val="00054EDA"/>
    <w:rsid w:val="00117A74"/>
    <w:rsid w:val="00147369"/>
    <w:rsid w:val="001A42A8"/>
    <w:rsid w:val="00300010"/>
    <w:rsid w:val="003121FE"/>
    <w:rsid w:val="00333101"/>
    <w:rsid w:val="0037076A"/>
    <w:rsid w:val="003A7BA8"/>
    <w:rsid w:val="003B5CDE"/>
    <w:rsid w:val="003F2FD2"/>
    <w:rsid w:val="004112EE"/>
    <w:rsid w:val="005025FC"/>
    <w:rsid w:val="00546A0A"/>
    <w:rsid w:val="006119C7"/>
    <w:rsid w:val="006436B0"/>
    <w:rsid w:val="00694BA4"/>
    <w:rsid w:val="006A055A"/>
    <w:rsid w:val="00732393"/>
    <w:rsid w:val="00737491"/>
    <w:rsid w:val="007B02AE"/>
    <w:rsid w:val="007B1811"/>
    <w:rsid w:val="007C01FF"/>
    <w:rsid w:val="007D6728"/>
    <w:rsid w:val="008041E3"/>
    <w:rsid w:val="00851F19"/>
    <w:rsid w:val="00892C7C"/>
    <w:rsid w:val="00A77F19"/>
    <w:rsid w:val="00A77F1C"/>
    <w:rsid w:val="00AF0AB0"/>
    <w:rsid w:val="00AF4407"/>
    <w:rsid w:val="00B50A30"/>
    <w:rsid w:val="00BC2366"/>
    <w:rsid w:val="00C346EC"/>
    <w:rsid w:val="00C3754E"/>
    <w:rsid w:val="00C44DF7"/>
    <w:rsid w:val="00C67F65"/>
    <w:rsid w:val="00C82256"/>
    <w:rsid w:val="00CE3F06"/>
    <w:rsid w:val="00D227F9"/>
    <w:rsid w:val="00D31975"/>
    <w:rsid w:val="00D357A1"/>
    <w:rsid w:val="00D84F1B"/>
    <w:rsid w:val="00FA4FE5"/>
    <w:rsid w:val="00FE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3B41"/>
  <w15:chartTrackingRefBased/>
  <w15:docId w15:val="{475353B1-8656-496C-B309-B9EBC7C2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407"/>
    <w:pPr>
      <w:spacing w:after="0" w:line="240" w:lineRule="auto"/>
    </w:pPr>
  </w:style>
  <w:style w:type="paragraph" w:styleId="FootnoteText">
    <w:name w:val="footnote text"/>
    <w:basedOn w:val="Normal"/>
    <w:link w:val="FootnoteTextChar"/>
    <w:uiPriority w:val="99"/>
    <w:semiHidden/>
    <w:unhideWhenUsed/>
    <w:rsid w:val="00054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EDA"/>
    <w:rPr>
      <w:sz w:val="20"/>
      <w:szCs w:val="20"/>
    </w:rPr>
  </w:style>
  <w:style w:type="character" w:styleId="FootnoteReference">
    <w:name w:val="footnote reference"/>
    <w:basedOn w:val="DefaultParagraphFont"/>
    <w:uiPriority w:val="99"/>
    <w:semiHidden/>
    <w:unhideWhenUsed/>
    <w:rsid w:val="00054E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9</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12</cp:revision>
  <dcterms:created xsi:type="dcterms:W3CDTF">2018-09-14T19:20:00Z</dcterms:created>
  <dcterms:modified xsi:type="dcterms:W3CDTF">2018-09-17T22:56:00Z</dcterms:modified>
</cp:coreProperties>
</file>