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37AB" w14:textId="5F018750" w:rsidR="00CA5445" w:rsidRPr="00CA5445" w:rsidRDefault="00CA5445" w:rsidP="00CA5445">
      <w:pPr>
        <w:pStyle w:val="NoSpacing"/>
        <w:jc w:val="center"/>
        <w:rPr>
          <w:rFonts w:ascii="Century" w:hAnsi="Century" w:cs="Times New Roman"/>
          <w:b/>
          <w:sz w:val="24"/>
          <w:szCs w:val="24"/>
          <w:u w:val="single"/>
        </w:rPr>
      </w:pPr>
      <w:bookmarkStart w:id="0" w:name="_Hlk533857812"/>
      <w:r w:rsidRPr="00CA5445">
        <w:rPr>
          <w:rFonts w:ascii="Century" w:hAnsi="Century" w:cs="Times New Roman"/>
          <w:b/>
          <w:sz w:val="24"/>
          <w:szCs w:val="24"/>
          <w:u w:val="single"/>
        </w:rPr>
        <w:t>II Thessalonians 2:13-17</w:t>
      </w:r>
    </w:p>
    <w:p w14:paraId="58B0DEC1" w14:textId="0CCF8BFE" w:rsidR="00CA5445" w:rsidRPr="00CA5445" w:rsidRDefault="00CA5445" w:rsidP="00CA5445">
      <w:pPr>
        <w:pStyle w:val="NoSpacing"/>
        <w:jc w:val="center"/>
        <w:rPr>
          <w:rFonts w:ascii="Century" w:hAnsi="Century" w:cs="Times New Roman"/>
          <w:b/>
          <w:sz w:val="24"/>
          <w:szCs w:val="24"/>
        </w:rPr>
      </w:pPr>
      <w:r w:rsidRPr="00CA5445">
        <w:rPr>
          <w:rFonts w:ascii="Century" w:hAnsi="Century" w:cs="Times New Roman"/>
          <w:b/>
          <w:sz w:val="24"/>
          <w:szCs w:val="24"/>
        </w:rPr>
        <w:t>“</w:t>
      </w:r>
      <w:r>
        <w:rPr>
          <w:rFonts w:ascii="Century" w:hAnsi="Century" w:cs="Times New Roman"/>
          <w:b/>
          <w:i/>
          <w:sz w:val="24"/>
          <w:szCs w:val="24"/>
        </w:rPr>
        <w:t>Living in Light of the End</w:t>
      </w:r>
      <w:r w:rsidRPr="00CA5445">
        <w:rPr>
          <w:rFonts w:ascii="Century" w:hAnsi="Century" w:cs="Times New Roman"/>
          <w:b/>
          <w:sz w:val="24"/>
          <w:szCs w:val="24"/>
        </w:rPr>
        <w:t>”</w:t>
      </w:r>
    </w:p>
    <w:p w14:paraId="716BEB05" w14:textId="2A941643" w:rsidR="00CA5445" w:rsidRDefault="00CA5445" w:rsidP="00CA5445">
      <w:pPr>
        <w:pStyle w:val="NoSpacing"/>
        <w:rPr>
          <w:rFonts w:ascii="Century" w:hAnsi="Century" w:cs="Times New Roman"/>
          <w:sz w:val="24"/>
          <w:szCs w:val="24"/>
        </w:rPr>
      </w:pPr>
    </w:p>
    <w:p w14:paraId="0E26E3D5" w14:textId="0C42AF1A" w:rsidR="00CA5445" w:rsidRPr="00CA5445" w:rsidRDefault="00CA5445" w:rsidP="00CA5445">
      <w:pPr>
        <w:pStyle w:val="NoSpacing"/>
        <w:rPr>
          <w:rFonts w:ascii="Century" w:hAnsi="Century" w:cs="Times New Roman"/>
          <w:b/>
          <w:sz w:val="24"/>
          <w:szCs w:val="24"/>
        </w:rPr>
      </w:pPr>
      <w:r w:rsidRPr="00CA5445">
        <w:rPr>
          <w:rFonts w:ascii="Century" w:hAnsi="Century" w:cs="Times New Roman"/>
          <w:b/>
          <w:sz w:val="24"/>
          <w:szCs w:val="24"/>
          <w:u w:val="single"/>
        </w:rPr>
        <w:t>Introduction</w:t>
      </w:r>
      <w:r w:rsidRPr="00CA5445">
        <w:rPr>
          <w:rFonts w:ascii="Century" w:hAnsi="Century" w:cs="Times New Roman"/>
          <w:b/>
          <w:sz w:val="24"/>
          <w:szCs w:val="24"/>
        </w:rPr>
        <w:t>:</w:t>
      </w:r>
    </w:p>
    <w:p w14:paraId="7E36E114" w14:textId="3CEE3DCE" w:rsidR="00CA5445" w:rsidRDefault="009C14F4" w:rsidP="00CA5445">
      <w:pPr>
        <w:pStyle w:val="NoSpacing"/>
        <w:rPr>
          <w:rFonts w:ascii="Century" w:hAnsi="Century" w:cs="Times New Roman"/>
          <w:sz w:val="24"/>
          <w:szCs w:val="24"/>
        </w:rPr>
      </w:pPr>
      <w:r>
        <w:rPr>
          <w:rFonts w:ascii="Century" w:hAnsi="Century" w:cs="Times New Roman"/>
          <w:sz w:val="24"/>
          <w:szCs w:val="24"/>
        </w:rPr>
        <w:t xml:space="preserve">     In this passage, Paul does not move on to a completely different subject, but addresses a different aspect of the same subject as the previous portion of the chapter.  In that previous portion, Paul was writing to these saints about the coming of the Day of the LORD and primarily focused on what would happen in the world at large when that day arrived.  What was going to happen would be the global rise of rebellion to God as the culmination of the rejection of the true God by the vast majority of mankind.  In this passage Paul turns to his readers and reflects the perspective the Christian should have in light of this coming day.</w:t>
      </w:r>
    </w:p>
    <w:p w14:paraId="3EB112F8" w14:textId="77777777" w:rsidR="009C14F4" w:rsidRDefault="009C14F4" w:rsidP="00CA5445">
      <w:pPr>
        <w:pStyle w:val="NoSpacing"/>
        <w:rPr>
          <w:rFonts w:ascii="Century" w:hAnsi="Century" w:cs="Times New Roman"/>
          <w:sz w:val="24"/>
          <w:szCs w:val="24"/>
        </w:rPr>
      </w:pPr>
    </w:p>
    <w:p w14:paraId="5C9F9475" w14:textId="57018C30" w:rsidR="00CA5445" w:rsidRPr="00CA5445" w:rsidRDefault="00CA5445" w:rsidP="00CA5445">
      <w:pPr>
        <w:pStyle w:val="NoSpacing"/>
        <w:rPr>
          <w:rFonts w:ascii="Century" w:hAnsi="Century" w:cs="Times New Roman"/>
          <w:b/>
          <w:sz w:val="24"/>
          <w:szCs w:val="24"/>
        </w:rPr>
      </w:pPr>
      <w:r w:rsidRPr="00CA5445">
        <w:rPr>
          <w:rFonts w:ascii="Century" w:hAnsi="Century" w:cs="Times New Roman"/>
          <w:b/>
          <w:sz w:val="24"/>
          <w:szCs w:val="24"/>
        </w:rPr>
        <w:t xml:space="preserve">I. </w:t>
      </w:r>
      <w:r w:rsidRPr="00CA5445">
        <w:rPr>
          <w:rFonts w:ascii="Century" w:hAnsi="Century" w:cs="Times New Roman"/>
          <w:b/>
          <w:sz w:val="24"/>
          <w:szCs w:val="24"/>
          <w:u w:val="single"/>
        </w:rPr>
        <w:t>Thanksgiving for God’s Provision of Salvation</w:t>
      </w:r>
      <w:r w:rsidRPr="00CA5445">
        <w:rPr>
          <w:rFonts w:ascii="Century" w:hAnsi="Century" w:cs="Times New Roman"/>
          <w:b/>
          <w:sz w:val="24"/>
          <w:szCs w:val="24"/>
        </w:rPr>
        <w:t>: (vs.13-14)</w:t>
      </w:r>
    </w:p>
    <w:p w14:paraId="5EA449AB" w14:textId="44CE0850" w:rsidR="009C14F4" w:rsidRDefault="009C14F4" w:rsidP="009C14F4">
      <w:pPr>
        <w:pStyle w:val="NoSpacing"/>
        <w:rPr>
          <w:rFonts w:ascii="Century" w:hAnsi="Century" w:cs="Times New Roman"/>
          <w:sz w:val="24"/>
          <w:szCs w:val="24"/>
        </w:rPr>
      </w:pPr>
      <w:r>
        <w:rPr>
          <w:rFonts w:ascii="Century" w:hAnsi="Century" w:cs="Times New Roman"/>
          <w:sz w:val="24"/>
          <w:szCs w:val="24"/>
        </w:rPr>
        <w:t xml:space="preserve">   Paul begins this new passage by writing; “</w:t>
      </w:r>
      <w:r w:rsidRPr="009C14F4">
        <w:rPr>
          <w:rFonts w:ascii="Century" w:hAnsi="Century" w:cs="Times New Roman"/>
          <w:i/>
          <w:sz w:val="24"/>
          <w:szCs w:val="24"/>
        </w:rPr>
        <w:t>But we are bound to give thanks to God always for you, brethren</w:t>
      </w:r>
      <w:r>
        <w:rPr>
          <w:rFonts w:ascii="Century" w:hAnsi="Century" w:cs="Times New Roman"/>
          <w:sz w:val="24"/>
          <w:szCs w:val="24"/>
        </w:rPr>
        <w:t xml:space="preserve">” (vs.13a).  Paul starts with giving thanks to God for the saints at Thessalonica.  The question one must ask is what connection does this expression of thanksgiving have to the previous passage?  </w:t>
      </w:r>
      <w:r w:rsidR="007102EB">
        <w:rPr>
          <w:rFonts w:ascii="Century" w:hAnsi="Century" w:cs="Times New Roman"/>
          <w:sz w:val="24"/>
          <w:szCs w:val="24"/>
        </w:rPr>
        <w:t xml:space="preserve">A number of interpreters suggest there is no connection, and that Paul is transitioning to an entirely new thought.  However, the conjunction used, and the way Paul lays out this paragraph suggests that Paul is giving thanks against the backdrop of what he wrote in the previous twelve verses.  Paul, having taught his readers about the terrible state of unbelievers in the coming Day of the LORD, now writes about the difference that God has made in the lives of those who believe, and does so in the form of thanksgiving for God having done these things.  Paul again (as </w:t>
      </w:r>
      <w:proofErr w:type="gramStart"/>
      <w:r w:rsidR="007102EB">
        <w:rPr>
          <w:rFonts w:ascii="Century" w:hAnsi="Century" w:cs="Times New Roman"/>
          <w:sz w:val="24"/>
          <w:szCs w:val="24"/>
        </w:rPr>
        <w:t>in )</w:t>
      </w:r>
      <w:proofErr w:type="gramEnd"/>
      <w:r w:rsidR="007102EB">
        <w:rPr>
          <w:rFonts w:ascii="Century" w:hAnsi="Century" w:cs="Times New Roman"/>
          <w:sz w:val="24"/>
          <w:szCs w:val="24"/>
        </w:rPr>
        <w:t xml:space="preserve"> expresses that this giving of thanks was in fulfillment of a moral obligation that Paul had toward God.  Paul was recognizing that apart from the gracious work of God, no one would have been saved.  The fact that the Thessalonians had responded in faith was evidence that God had graciously moved in their hearts to bring salvation and restoration where otherwise there would be only loss and ruin.  </w:t>
      </w:r>
      <w:r w:rsidR="00D26A66">
        <w:rPr>
          <w:rFonts w:ascii="Century" w:hAnsi="Century" w:cs="Times New Roman"/>
          <w:sz w:val="24"/>
          <w:szCs w:val="24"/>
        </w:rPr>
        <w:t xml:space="preserve">Paul added that he always gave thanks to them; meaning he regularly reflected gratefully on God’s gracious miracle of bringing individuals to salvation through his ministry.  </w:t>
      </w:r>
      <w:r w:rsidR="007102EB">
        <w:rPr>
          <w:rFonts w:ascii="Century" w:hAnsi="Century" w:cs="Times New Roman"/>
          <w:sz w:val="24"/>
          <w:szCs w:val="24"/>
        </w:rPr>
        <w:t>Paul of course was expressing this because he was genuinely moved by what God had done; but he chose to communicate this to the Thessalonians to stress to them the difference God had made in them in contrast to th</w:t>
      </w:r>
      <w:r w:rsidR="00D26A66">
        <w:rPr>
          <w:rFonts w:ascii="Century" w:hAnsi="Century" w:cs="Times New Roman"/>
          <w:sz w:val="24"/>
          <w:szCs w:val="24"/>
        </w:rPr>
        <w:t>e sort of individuals who were persecuting them.  They had been moved to fear and worry by the false teaching that this terrible day had arrived.  Paul was reassuring his readers that the Day of the LORD should hold no dread for them, because what God was doing in their lives demonstrated that they were objects of His favor, and not His righteous anger.</w:t>
      </w:r>
    </w:p>
    <w:p w14:paraId="29A402B9" w14:textId="69C53706" w:rsidR="00D26A66" w:rsidRDefault="00D26A66" w:rsidP="009C14F4">
      <w:pPr>
        <w:pStyle w:val="NoSpacing"/>
        <w:rPr>
          <w:rFonts w:ascii="Century" w:hAnsi="Century" w:cs="Times New Roman"/>
          <w:sz w:val="24"/>
          <w:szCs w:val="24"/>
        </w:rPr>
      </w:pPr>
      <w:r>
        <w:rPr>
          <w:rFonts w:ascii="Century" w:hAnsi="Century" w:cs="Times New Roman"/>
          <w:sz w:val="24"/>
          <w:szCs w:val="24"/>
        </w:rPr>
        <w:t xml:space="preserve">      Paul then adds that these brothers in Christ were “</w:t>
      </w:r>
      <w:r w:rsidRPr="00D26A66">
        <w:rPr>
          <w:rFonts w:ascii="Century" w:hAnsi="Century" w:cs="Times New Roman"/>
          <w:i/>
          <w:sz w:val="24"/>
          <w:szCs w:val="24"/>
        </w:rPr>
        <w:t>beloved by the Lord</w:t>
      </w:r>
      <w:r>
        <w:rPr>
          <w:rFonts w:ascii="Century" w:hAnsi="Century" w:cs="Times New Roman"/>
          <w:sz w:val="24"/>
          <w:szCs w:val="24"/>
        </w:rPr>
        <w:t>”</w:t>
      </w:r>
      <w:r w:rsidR="003B5CF4">
        <w:rPr>
          <w:rFonts w:ascii="Century" w:hAnsi="Century" w:cs="Times New Roman"/>
          <w:sz w:val="24"/>
          <w:szCs w:val="24"/>
        </w:rPr>
        <w:t xml:space="preserve"> (vs.13b)</w:t>
      </w:r>
      <w:r>
        <w:rPr>
          <w:rFonts w:ascii="Century" w:hAnsi="Century" w:cs="Times New Roman"/>
          <w:sz w:val="24"/>
          <w:szCs w:val="24"/>
        </w:rPr>
        <w:t>.</w:t>
      </w:r>
      <w:r w:rsidR="003B5CF4">
        <w:rPr>
          <w:rFonts w:ascii="Century" w:hAnsi="Century" w:cs="Times New Roman"/>
          <w:sz w:val="24"/>
          <w:szCs w:val="24"/>
        </w:rPr>
        <w:t xml:space="preserve">  </w:t>
      </w:r>
      <w:r w:rsidR="003B5CF4" w:rsidRPr="003B5CF4">
        <w:rPr>
          <w:rFonts w:ascii="Century" w:hAnsi="Century" w:cs="Times New Roman"/>
          <w:sz w:val="24"/>
          <w:szCs w:val="24"/>
        </w:rPr>
        <w:t>The</w:t>
      </w:r>
      <w:r w:rsidR="003B5CF4">
        <w:rPr>
          <w:rFonts w:ascii="Century" w:hAnsi="Century" w:cs="Times New Roman"/>
          <w:sz w:val="24"/>
          <w:szCs w:val="24"/>
        </w:rPr>
        <w:t xml:space="preserve"> “</w:t>
      </w:r>
      <w:r w:rsidR="003B5CF4" w:rsidRPr="003B5CF4">
        <w:rPr>
          <w:rFonts w:ascii="Century" w:hAnsi="Century" w:cs="Times New Roman"/>
          <w:i/>
          <w:sz w:val="24"/>
          <w:szCs w:val="24"/>
        </w:rPr>
        <w:t>Lord</w:t>
      </w:r>
      <w:r w:rsidR="003B5CF4">
        <w:rPr>
          <w:rFonts w:ascii="Century" w:hAnsi="Century" w:cs="Times New Roman"/>
          <w:sz w:val="24"/>
          <w:szCs w:val="24"/>
        </w:rPr>
        <w:t xml:space="preserve">” that Paul refers to here is Christ, and unlike those whom the Lord will come to judge on that fateful day, the believers at Thessalonica were objects of Christ’s love, again, not His righteous anger.  </w:t>
      </w:r>
    </w:p>
    <w:p w14:paraId="06B8CAD5" w14:textId="77BC7E60" w:rsidR="0078256F" w:rsidRDefault="003B5CF4" w:rsidP="0078256F">
      <w:pPr>
        <w:pStyle w:val="NoSpacing"/>
        <w:rPr>
          <w:rFonts w:ascii="Century" w:hAnsi="Century" w:cs="Times New Roman"/>
          <w:sz w:val="24"/>
          <w:szCs w:val="24"/>
        </w:rPr>
      </w:pPr>
      <w:r>
        <w:rPr>
          <w:rFonts w:ascii="Century" w:hAnsi="Century" w:cs="Times New Roman"/>
          <w:sz w:val="24"/>
          <w:szCs w:val="24"/>
        </w:rPr>
        <w:lastRenderedPageBreak/>
        <w:t xml:space="preserve">     Next Paul elaborates on precisely what he was thanking God for; “</w:t>
      </w:r>
      <w:r w:rsidRPr="003B5CF4">
        <w:rPr>
          <w:rFonts w:ascii="Century" w:hAnsi="Century" w:cs="Times New Roman"/>
          <w:i/>
          <w:sz w:val="24"/>
          <w:szCs w:val="24"/>
        </w:rPr>
        <w:t>because God from the beginning chose you for salvation</w:t>
      </w:r>
      <w:r>
        <w:rPr>
          <w:rFonts w:ascii="Century" w:hAnsi="Century" w:cs="Times New Roman"/>
          <w:sz w:val="24"/>
          <w:szCs w:val="24"/>
        </w:rPr>
        <w:t>” (vs.13c).</w:t>
      </w:r>
      <w:r w:rsidR="00673FA9">
        <w:rPr>
          <w:rFonts w:ascii="Century" w:hAnsi="Century" w:cs="Times New Roman"/>
          <w:sz w:val="24"/>
          <w:szCs w:val="24"/>
        </w:rPr>
        <w:t xml:space="preserve">  </w:t>
      </w:r>
      <w:r w:rsidR="00C2023F">
        <w:rPr>
          <w:rFonts w:ascii="Century" w:hAnsi="Century" w:cs="Times New Roman"/>
          <w:sz w:val="24"/>
          <w:szCs w:val="24"/>
        </w:rPr>
        <w:t>Before explaining what Paul was saying here, something has to be said about the content of this verse.  Different translations have very different renderings of what Paul wrote here.  In some translations (like the KJV, NKJV, HCSB, &amp; NASB) the verse includes the words “</w:t>
      </w:r>
      <w:r w:rsidR="00C2023F">
        <w:rPr>
          <w:rFonts w:ascii="Century" w:hAnsi="Century" w:cs="Times New Roman"/>
          <w:i/>
          <w:sz w:val="24"/>
          <w:szCs w:val="24"/>
        </w:rPr>
        <w:t>from the beginning</w:t>
      </w:r>
      <w:r w:rsidR="00C2023F">
        <w:rPr>
          <w:rFonts w:ascii="Century" w:hAnsi="Century" w:cs="Times New Roman"/>
          <w:sz w:val="24"/>
          <w:szCs w:val="24"/>
        </w:rPr>
        <w:t>” to express the timing of God’s choice.  However, in other translations (like the ESV, NIV, NLT, &amp; NRSV), the verse includes the words “</w:t>
      </w:r>
      <w:r w:rsidR="00C2023F">
        <w:rPr>
          <w:rFonts w:ascii="Century" w:hAnsi="Century" w:cs="Times New Roman"/>
          <w:i/>
          <w:sz w:val="24"/>
          <w:szCs w:val="24"/>
        </w:rPr>
        <w:t>first fruits</w:t>
      </w:r>
      <w:r w:rsidR="00C2023F">
        <w:rPr>
          <w:rFonts w:ascii="Century" w:hAnsi="Century" w:cs="Times New Roman"/>
          <w:sz w:val="24"/>
          <w:szCs w:val="24"/>
        </w:rPr>
        <w:t>” that explains what God chose these saints to be.  Interpreters are also divided regarding what were the original words that Paul wrote.  Some interpreters argue that the textual reading “</w:t>
      </w:r>
      <w:r w:rsidR="00C2023F">
        <w:rPr>
          <w:rFonts w:ascii="Century" w:hAnsi="Century" w:cs="Times New Roman"/>
          <w:i/>
          <w:sz w:val="24"/>
          <w:szCs w:val="24"/>
        </w:rPr>
        <w:t>first fruits</w:t>
      </w:r>
      <w:r w:rsidR="00F02453">
        <w:rPr>
          <w:rFonts w:ascii="Century" w:hAnsi="Century" w:cs="Times New Roman"/>
          <w:sz w:val="24"/>
          <w:szCs w:val="24"/>
        </w:rPr>
        <w:t>”</w:t>
      </w:r>
      <w:r w:rsidR="00C2023F">
        <w:rPr>
          <w:rFonts w:ascii="Century" w:hAnsi="Century" w:cs="Times New Roman"/>
          <w:sz w:val="24"/>
          <w:szCs w:val="24"/>
        </w:rPr>
        <w:t xml:space="preserve"> should be accepted.  </w:t>
      </w:r>
      <w:r w:rsidR="00F02453">
        <w:rPr>
          <w:rFonts w:ascii="Century" w:hAnsi="Century" w:cs="Times New Roman"/>
          <w:sz w:val="24"/>
          <w:szCs w:val="24"/>
        </w:rPr>
        <w:t xml:space="preserve">First-fruits were </w:t>
      </w:r>
      <w:r w:rsidR="00C2023F">
        <w:rPr>
          <w:rFonts w:ascii="Century" w:hAnsi="Century" w:cs="Times New Roman"/>
          <w:sz w:val="24"/>
          <w:szCs w:val="24"/>
        </w:rPr>
        <w:t xml:space="preserve">the part of the harvest that was the earliest to ripen and that consequently reassured the farmer of the full harvest that was to follow.  </w:t>
      </w:r>
      <w:r w:rsidR="00F02453">
        <w:rPr>
          <w:rFonts w:ascii="Century" w:hAnsi="Century" w:cs="Times New Roman"/>
          <w:sz w:val="24"/>
          <w:szCs w:val="24"/>
        </w:rPr>
        <w:t xml:space="preserve">It is believed by some that </w:t>
      </w:r>
      <w:r w:rsidR="00C2023F">
        <w:rPr>
          <w:rFonts w:ascii="Century" w:hAnsi="Century" w:cs="Times New Roman"/>
          <w:sz w:val="24"/>
          <w:szCs w:val="24"/>
        </w:rPr>
        <w:t>Paul, therefore, reassures the small, persecuted, and alarmed church at Thessalonica that God had chosen them as “</w:t>
      </w:r>
      <w:r w:rsidR="00C2023F">
        <w:rPr>
          <w:rFonts w:ascii="Century" w:hAnsi="Century" w:cs="Times New Roman"/>
          <w:i/>
          <w:sz w:val="24"/>
          <w:szCs w:val="24"/>
        </w:rPr>
        <w:t>first fruits</w:t>
      </w:r>
      <w:r w:rsidR="00C2023F">
        <w:rPr>
          <w:rFonts w:ascii="Century" w:hAnsi="Century" w:cs="Times New Roman"/>
          <w:sz w:val="24"/>
          <w:szCs w:val="24"/>
        </w:rPr>
        <w:t xml:space="preserve">” who would be followed by many others who would </w:t>
      </w:r>
      <w:r w:rsidR="00F02453">
        <w:rPr>
          <w:rFonts w:ascii="Century" w:hAnsi="Century" w:cs="Times New Roman"/>
          <w:sz w:val="24"/>
          <w:szCs w:val="24"/>
        </w:rPr>
        <w:t xml:space="preserve">also </w:t>
      </w:r>
      <w:r w:rsidR="00C2023F">
        <w:rPr>
          <w:rFonts w:ascii="Century" w:hAnsi="Century" w:cs="Times New Roman"/>
          <w:sz w:val="24"/>
          <w:szCs w:val="24"/>
        </w:rPr>
        <w:t>believe.</w:t>
      </w:r>
      <w:r w:rsidR="00F02453">
        <w:rPr>
          <w:rFonts w:ascii="Century" w:hAnsi="Century" w:cs="Times New Roman"/>
          <w:sz w:val="24"/>
          <w:szCs w:val="24"/>
        </w:rPr>
        <w:t xml:space="preserve">  The problem with deciding which is the better reading is that the textual evidence is pretty evenly divided between the two.  Therefore, the correct reading must be discerned from the context.  The problem with the reading “</w:t>
      </w:r>
      <w:r w:rsidR="00F02453">
        <w:rPr>
          <w:rFonts w:ascii="Century" w:hAnsi="Century" w:cs="Times New Roman"/>
          <w:i/>
          <w:sz w:val="24"/>
          <w:szCs w:val="24"/>
        </w:rPr>
        <w:t>first fruits</w:t>
      </w:r>
      <w:r w:rsidR="00F02453">
        <w:rPr>
          <w:rFonts w:ascii="Century" w:hAnsi="Century" w:cs="Times New Roman"/>
          <w:sz w:val="24"/>
          <w:szCs w:val="24"/>
        </w:rPr>
        <w:t xml:space="preserve">” is the fact that </w:t>
      </w:r>
      <w:r w:rsidR="00C2023F">
        <w:rPr>
          <w:rFonts w:ascii="Century" w:hAnsi="Century" w:cs="Times New Roman"/>
          <w:sz w:val="24"/>
          <w:szCs w:val="24"/>
        </w:rPr>
        <w:t>nowhere else does Paul use th</w:t>
      </w:r>
      <w:r w:rsidR="00F02453">
        <w:rPr>
          <w:rFonts w:ascii="Century" w:hAnsi="Century" w:cs="Times New Roman"/>
          <w:sz w:val="24"/>
          <w:szCs w:val="24"/>
        </w:rPr>
        <w:t>is</w:t>
      </w:r>
      <w:r w:rsidR="00C2023F">
        <w:rPr>
          <w:rFonts w:ascii="Century" w:hAnsi="Century" w:cs="Times New Roman"/>
          <w:sz w:val="24"/>
          <w:szCs w:val="24"/>
        </w:rPr>
        <w:t xml:space="preserve"> expression in relation to election or choosing.  It also labors under the historical difficulty that the Thessalonian believers were not the first fruits in regard to converts in Macedonia (some of the believers at Philippi were).  First fruits would definitely be the harder reading, and that is traditionally considered </w:t>
      </w:r>
      <w:r w:rsidR="00F02453">
        <w:rPr>
          <w:rFonts w:ascii="Century" w:hAnsi="Century" w:cs="Times New Roman"/>
          <w:sz w:val="24"/>
          <w:szCs w:val="24"/>
        </w:rPr>
        <w:t xml:space="preserve">in general to be </w:t>
      </w:r>
      <w:r w:rsidR="00C2023F">
        <w:rPr>
          <w:rFonts w:ascii="Century" w:hAnsi="Century" w:cs="Times New Roman"/>
          <w:sz w:val="24"/>
          <w:szCs w:val="24"/>
        </w:rPr>
        <w:t xml:space="preserve">a strong argument </w:t>
      </w:r>
      <w:r w:rsidR="00F02453">
        <w:rPr>
          <w:rFonts w:ascii="Century" w:hAnsi="Century" w:cs="Times New Roman"/>
          <w:sz w:val="24"/>
          <w:szCs w:val="24"/>
        </w:rPr>
        <w:t xml:space="preserve">for a particular </w:t>
      </w:r>
      <w:r w:rsidR="00C2023F">
        <w:rPr>
          <w:rFonts w:ascii="Century" w:hAnsi="Century" w:cs="Times New Roman"/>
          <w:sz w:val="24"/>
          <w:szCs w:val="24"/>
        </w:rPr>
        <w:t>textual reading; however, the expression does not suit the context nearly as well as “</w:t>
      </w:r>
      <w:r w:rsidR="00C2023F">
        <w:rPr>
          <w:rFonts w:ascii="Century" w:hAnsi="Century" w:cs="Times New Roman"/>
          <w:i/>
          <w:sz w:val="24"/>
          <w:szCs w:val="24"/>
        </w:rPr>
        <w:t>from the beginning</w:t>
      </w:r>
      <w:r w:rsidR="00C2023F">
        <w:rPr>
          <w:rFonts w:ascii="Century" w:hAnsi="Century" w:cs="Times New Roman"/>
          <w:sz w:val="24"/>
          <w:szCs w:val="24"/>
        </w:rPr>
        <w:t>”</w:t>
      </w:r>
      <w:r w:rsidR="00F02453">
        <w:rPr>
          <w:rFonts w:ascii="Century" w:hAnsi="Century" w:cs="Times New Roman"/>
          <w:sz w:val="24"/>
          <w:szCs w:val="24"/>
        </w:rPr>
        <w:t xml:space="preserve">; an idea that is frequently associated with God’s choice of individuals whom He would save (Eph.1:4-5).  </w:t>
      </w:r>
      <w:r w:rsidR="009B70C8">
        <w:rPr>
          <w:rFonts w:ascii="Century" w:hAnsi="Century" w:cs="Times New Roman"/>
          <w:sz w:val="24"/>
          <w:szCs w:val="24"/>
        </w:rPr>
        <w:t>When Paul writes that God “</w:t>
      </w:r>
      <w:r w:rsidR="009B70C8">
        <w:rPr>
          <w:rFonts w:ascii="Century" w:hAnsi="Century" w:cs="Times New Roman"/>
          <w:i/>
          <w:sz w:val="24"/>
          <w:szCs w:val="24"/>
        </w:rPr>
        <w:t>chose</w:t>
      </w:r>
      <w:r w:rsidR="009B70C8">
        <w:rPr>
          <w:rFonts w:ascii="Century" w:hAnsi="Century" w:cs="Times New Roman"/>
          <w:sz w:val="24"/>
          <w:szCs w:val="24"/>
        </w:rPr>
        <w:t xml:space="preserve">” the saints he uses a Greek word that means </w:t>
      </w:r>
      <w:r w:rsidR="00F02453" w:rsidRPr="00DE00AB">
        <w:rPr>
          <w:rFonts w:ascii="Century" w:hAnsi="Century" w:cs="Times New Roman"/>
          <w:sz w:val="24"/>
          <w:szCs w:val="24"/>
        </w:rPr>
        <w:t>to take or pick</w:t>
      </w:r>
      <w:r w:rsidR="009B70C8">
        <w:rPr>
          <w:rFonts w:ascii="Century" w:hAnsi="Century" w:cs="Times New Roman"/>
          <w:sz w:val="24"/>
          <w:szCs w:val="24"/>
        </w:rPr>
        <w:t xml:space="preserve"> something.  God’s choice was n</w:t>
      </w:r>
      <w:r w:rsidR="00F02453" w:rsidRPr="00DE00AB">
        <w:rPr>
          <w:rFonts w:ascii="Century" w:hAnsi="Century" w:cs="Times New Roman"/>
          <w:sz w:val="24"/>
          <w:szCs w:val="24"/>
        </w:rPr>
        <w:t xml:space="preserve">ot on the basis of </w:t>
      </w:r>
      <w:r w:rsidR="009B70C8">
        <w:rPr>
          <w:rFonts w:ascii="Century" w:hAnsi="Century" w:cs="Times New Roman"/>
          <w:sz w:val="24"/>
          <w:szCs w:val="24"/>
        </w:rPr>
        <w:t xml:space="preserve">anyone’s merit or worthiness in any sense.  </w:t>
      </w:r>
      <w:r w:rsidR="00F02453" w:rsidRPr="00DE00AB">
        <w:rPr>
          <w:rFonts w:ascii="Century" w:hAnsi="Century" w:cs="Times New Roman"/>
          <w:sz w:val="24"/>
          <w:szCs w:val="24"/>
        </w:rPr>
        <w:t xml:space="preserve">Paul consistently taught that the initiative in salvation comes from God, not man. </w:t>
      </w:r>
      <w:r w:rsidR="009B70C8">
        <w:rPr>
          <w:rFonts w:ascii="Century" w:hAnsi="Century" w:cs="Times New Roman"/>
          <w:sz w:val="24"/>
          <w:szCs w:val="24"/>
        </w:rPr>
        <w:t xml:space="preserve"> The words “</w:t>
      </w:r>
      <w:r w:rsidR="009B70C8">
        <w:rPr>
          <w:rFonts w:ascii="Century" w:hAnsi="Century" w:cs="Times New Roman"/>
          <w:i/>
          <w:sz w:val="24"/>
          <w:szCs w:val="24"/>
        </w:rPr>
        <w:t>to salvation</w:t>
      </w:r>
      <w:r w:rsidR="009B70C8">
        <w:rPr>
          <w:rFonts w:ascii="Century" w:hAnsi="Century" w:cs="Times New Roman"/>
          <w:sz w:val="24"/>
          <w:szCs w:val="24"/>
        </w:rPr>
        <w:t xml:space="preserve">” express the end to which the saints are chosen.  This clarifies that contrary to the teaching of some, God’s choosing does not relate only to the type of service a person will render to God.  Here Paul specifies that these individuals were chosen so that they might be among those whom He would save.  Another common interpretation is that Paul is saying that </w:t>
      </w:r>
      <w:r w:rsidR="00F02453">
        <w:rPr>
          <w:rFonts w:ascii="Century" w:hAnsi="Century" w:cs="Times New Roman"/>
          <w:sz w:val="24"/>
          <w:szCs w:val="24"/>
        </w:rPr>
        <w:t xml:space="preserve">when </w:t>
      </w:r>
      <w:r w:rsidR="0078256F">
        <w:rPr>
          <w:rFonts w:ascii="Century" w:hAnsi="Century" w:cs="Times New Roman"/>
          <w:sz w:val="24"/>
          <w:szCs w:val="24"/>
        </w:rPr>
        <w:t xml:space="preserve">God </w:t>
      </w:r>
      <w:r w:rsidR="00F02453">
        <w:rPr>
          <w:rFonts w:ascii="Century" w:hAnsi="Century" w:cs="Times New Roman"/>
          <w:sz w:val="24"/>
          <w:szCs w:val="24"/>
        </w:rPr>
        <w:t>choos</w:t>
      </w:r>
      <w:r w:rsidR="0078256F">
        <w:rPr>
          <w:rFonts w:ascii="Century" w:hAnsi="Century" w:cs="Times New Roman"/>
          <w:sz w:val="24"/>
          <w:szCs w:val="24"/>
        </w:rPr>
        <w:t xml:space="preserve">es </w:t>
      </w:r>
      <w:r w:rsidR="00F02453">
        <w:rPr>
          <w:rFonts w:ascii="Century" w:hAnsi="Century" w:cs="Times New Roman"/>
          <w:sz w:val="24"/>
          <w:szCs w:val="24"/>
        </w:rPr>
        <w:t>the saints</w:t>
      </w:r>
      <w:r w:rsidR="0078256F">
        <w:rPr>
          <w:rFonts w:ascii="Century" w:hAnsi="Century" w:cs="Times New Roman"/>
          <w:sz w:val="24"/>
          <w:szCs w:val="24"/>
        </w:rPr>
        <w:t>,</w:t>
      </w:r>
      <w:r w:rsidR="00F02453">
        <w:rPr>
          <w:rFonts w:ascii="Century" w:hAnsi="Century" w:cs="Times New Roman"/>
          <w:sz w:val="24"/>
          <w:szCs w:val="24"/>
        </w:rPr>
        <w:t xml:space="preserve"> he means that this choice was in Christ</w:t>
      </w:r>
      <w:r w:rsidR="0078256F">
        <w:rPr>
          <w:rFonts w:ascii="Century" w:hAnsi="Century" w:cs="Times New Roman"/>
          <w:sz w:val="24"/>
          <w:szCs w:val="24"/>
        </w:rPr>
        <w:t>.  Meaning He chose to save a</w:t>
      </w:r>
      <w:r w:rsidR="00F02453">
        <w:rPr>
          <w:rFonts w:ascii="Century" w:hAnsi="Century" w:cs="Times New Roman"/>
          <w:sz w:val="24"/>
          <w:szCs w:val="24"/>
        </w:rPr>
        <w:t>ll who would believe in Christ.</w:t>
      </w:r>
      <w:r w:rsidR="0078256F">
        <w:rPr>
          <w:rFonts w:ascii="Century" w:hAnsi="Century" w:cs="Times New Roman"/>
          <w:sz w:val="24"/>
          <w:szCs w:val="24"/>
        </w:rPr>
        <w:t xml:space="preserve">  However, neither here nor anywhere else does Paul write that the object chosen was those a system or way of salvation; instead the object of the choice is always people.  Christ is the sphere of that choice which simply means the sphere in which God would fulfill His purposes for those who are chosen.  Here </w:t>
      </w:r>
      <w:r w:rsidR="00F02453">
        <w:rPr>
          <w:rFonts w:ascii="Century" w:hAnsi="Century" w:cs="Times New Roman"/>
          <w:sz w:val="24"/>
          <w:szCs w:val="24"/>
        </w:rPr>
        <w:t>Paul speaks of</w:t>
      </w:r>
      <w:r w:rsidR="0078256F">
        <w:rPr>
          <w:rFonts w:ascii="Century" w:hAnsi="Century" w:cs="Times New Roman"/>
          <w:sz w:val="24"/>
          <w:szCs w:val="24"/>
        </w:rPr>
        <w:t xml:space="preserve"> these</w:t>
      </w:r>
      <w:r w:rsidR="00F02453">
        <w:rPr>
          <w:rFonts w:ascii="Century" w:hAnsi="Century" w:cs="Times New Roman"/>
          <w:sz w:val="24"/>
          <w:szCs w:val="24"/>
        </w:rPr>
        <w:t xml:space="preserve"> individuals </w:t>
      </w:r>
      <w:r w:rsidR="0078256F">
        <w:rPr>
          <w:rFonts w:ascii="Century" w:hAnsi="Century" w:cs="Times New Roman"/>
          <w:sz w:val="24"/>
          <w:szCs w:val="24"/>
        </w:rPr>
        <w:t xml:space="preserve">having been </w:t>
      </w:r>
      <w:r w:rsidR="00F02453">
        <w:rPr>
          <w:rFonts w:ascii="Century" w:hAnsi="Century" w:cs="Times New Roman"/>
          <w:sz w:val="24"/>
          <w:szCs w:val="24"/>
        </w:rPr>
        <w:t>chosen by God for salvation</w:t>
      </w:r>
      <w:r w:rsidR="0078256F">
        <w:rPr>
          <w:rFonts w:ascii="Century" w:hAnsi="Century" w:cs="Times New Roman"/>
          <w:sz w:val="24"/>
          <w:szCs w:val="24"/>
        </w:rPr>
        <w:t xml:space="preserve"> in order to </w:t>
      </w:r>
      <w:r w:rsidR="00F02453">
        <w:rPr>
          <w:rFonts w:ascii="Century" w:hAnsi="Century" w:cs="Times New Roman"/>
          <w:sz w:val="24"/>
          <w:szCs w:val="24"/>
        </w:rPr>
        <w:t>explain why the</w:t>
      </w:r>
      <w:r w:rsidR="0078256F">
        <w:rPr>
          <w:rFonts w:ascii="Century" w:hAnsi="Century" w:cs="Times New Roman"/>
          <w:sz w:val="24"/>
          <w:szCs w:val="24"/>
        </w:rPr>
        <w:t xml:space="preserve">se individuals </w:t>
      </w:r>
      <w:r w:rsidR="00F02453">
        <w:rPr>
          <w:rFonts w:ascii="Century" w:hAnsi="Century" w:cs="Times New Roman"/>
          <w:sz w:val="24"/>
          <w:szCs w:val="24"/>
        </w:rPr>
        <w:t>will not be among those who are caught up in the deception of the antichrist.  It is because Satan has no power over those whom God has chosen.  He cannot prevent them from being saved.</w:t>
      </w:r>
      <w:r w:rsidR="0078256F">
        <w:rPr>
          <w:rFonts w:ascii="Century" w:hAnsi="Century" w:cs="Times New Roman"/>
          <w:sz w:val="24"/>
          <w:szCs w:val="24"/>
        </w:rPr>
        <w:t xml:space="preserve">  The </w:t>
      </w:r>
      <w:r w:rsidR="00F02453">
        <w:rPr>
          <w:rFonts w:ascii="Century" w:hAnsi="Century" w:cs="Times New Roman"/>
          <w:sz w:val="24"/>
          <w:szCs w:val="24"/>
        </w:rPr>
        <w:t xml:space="preserve">teaching of God’s sovereign elective love provides believers with a sense of security in their salvation since it demonstrates that God provided salvation of </w:t>
      </w:r>
      <w:r w:rsidR="00F02453">
        <w:rPr>
          <w:rFonts w:ascii="Century" w:hAnsi="Century" w:cs="Times New Roman"/>
          <w:sz w:val="24"/>
          <w:szCs w:val="24"/>
        </w:rPr>
        <w:lastRenderedPageBreak/>
        <w:t>His own initiative in grace rather than the individual having to</w:t>
      </w:r>
      <w:r w:rsidR="0078256F">
        <w:rPr>
          <w:rFonts w:ascii="Century" w:hAnsi="Century" w:cs="Times New Roman"/>
          <w:sz w:val="24"/>
          <w:szCs w:val="24"/>
        </w:rPr>
        <w:t xml:space="preserve"> earn God’s</w:t>
      </w:r>
      <w:r w:rsidR="00F02453">
        <w:rPr>
          <w:rFonts w:ascii="Century" w:hAnsi="Century" w:cs="Times New Roman"/>
          <w:sz w:val="24"/>
          <w:szCs w:val="24"/>
        </w:rPr>
        <w:t xml:space="preserve"> favor.</w:t>
      </w:r>
      <w:r w:rsidR="0078256F">
        <w:rPr>
          <w:rFonts w:ascii="Century" w:hAnsi="Century" w:cs="Times New Roman"/>
          <w:sz w:val="24"/>
          <w:szCs w:val="24"/>
        </w:rPr>
        <w:t xml:space="preserve">  In </w:t>
      </w:r>
      <w:r w:rsidR="00F02453">
        <w:rPr>
          <w:rFonts w:ascii="Century" w:hAnsi="Century" w:cs="Times New Roman"/>
          <w:sz w:val="24"/>
          <w:szCs w:val="24"/>
        </w:rPr>
        <w:t>referring to the “</w:t>
      </w:r>
      <w:r w:rsidR="00F02453">
        <w:rPr>
          <w:rFonts w:ascii="Century" w:hAnsi="Century" w:cs="Times New Roman"/>
          <w:i/>
          <w:sz w:val="24"/>
          <w:szCs w:val="24"/>
        </w:rPr>
        <w:t>beginning</w:t>
      </w:r>
      <w:r w:rsidR="00F02453">
        <w:rPr>
          <w:rFonts w:ascii="Century" w:hAnsi="Century" w:cs="Times New Roman"/>
          <w:sz w:val="24"/>
          <w:szCs w:val="24"/>
        </w:rPr>
        <w:t>” as the time of choosing</w:t>
      </w:r>
      <w:r w:rsidR="0078256F">
        <w:rPr>
          <w:rFonts w:ascii="Century" w:hAnsi="Century" w:cs="Times New Roman"/>
          <w:sz w:val="24"/>
          <w:szCs w:val="24"/>
        </w:rPr>
        <w:t>,</w:t>
      </w:r>
      <w:r w:rsidR="00F02453">
        <w:rPr>
          <w:rFonts w:ascii="Century" w:hAnsi="Century" w:cs="Times New Roman"/>
          <w:sz w:val="24"/>
          <w:szCs w:val="24"/>
        </w:rPr>
        <w:t xml:space="preserve"> Paul is referring to the </w:t>
      </w:r>
    </w:p>
    <w:p w14:paraId="1A37D3BD" w14:textId="7CC40CC0" w:rsidR="00F02453" w:rsidRDefault="00F02453" w:rsidP="00F02453">
      <w:pPr>
        <w:pStyle w:val="NoSpacing"/>
        <w:rPr>
          <w:rFonts w:ascii="Century" w:hAnsi="Century" w:cs="Times New Roman"/>
          <w:sz w:val="24"/>
          <w:szCs w:val="24"/>
        </w:rPr>
      </w:pPr>
      <w:r>
        <w:rPr>
          <w:rFonts w:ascii="Century" w:hAnsi="Century" w:cs="Times New Roman"/>
          <w:sz w:val="24"/>
          <w:szCs w:val="24"/>
        </w:rPr>
        <w:t>beginning of</w:t>
      </w:r>
      <w:r w:rsidR="0078256F">
        <w:rPr>
          <w:rFonts w:ascii="Century" w:hAnsi="Century" w:cs="Times New Roman"/>
          <w:sz w:val="24"/>
          <w:szCs w:val="24"/>
        </w:rPr>
        <w:t xml:space="preserve"> creation</w:t>
      </w:r>
      <w:r>
        <w:rPr>
          <w:rFonts w:ascii="Century" w:hAnsi="Century" w:cs="Times New Roman"/>
          <w:sz w:val="24"/>
          <w:szCs w:val="24"/>
        </w:rPr>
        <w:t>.</w:t>
      </w:r>
      <w:r w:rsidR="0078256F">
        <w:rPr>
          <w:rFonts w:ascii="Century" w:hAnsi="Century" w:cs="Times New Roman"/>
          <w:sz w:val="24"/>
          <w:szCs w:val="24"/>
        </w:rPr>
        <w:t xml:space="preserve">  Paul was</w:t>
      </w:r>
      <w:r>
        <w:rPr>
          <w:rFonts w:ascii="Century" w:hAnsi="Century" w:cs="Times New Roman"/>
          <w:sz w:val="24"/>
          <w:szCs w:val="24"/>
        </w:rPr>
        <w:t xml:space="preserve"> asserted a theological observation akin to that which he made elsewhere (Rom.8:28-30).</w:t>
      </w:r>
    </w:p>
    <w:p w14:paraId="7F11F311" w14:textId="1F6C71B4" w:rsidR="00C30BB6" w:rsidRDefault="0078256F" w:rsidP="00C30BB6">
      <w:pPr>
        <w:pStyle w:val="NoSpacing"/>
        <w:rPr>
          <w:rFonts w:ascii="Century" w:hAnsi="Century" w:cs="Times New Roman"/>
          <w:sz w:val="24"/>
          <w:szCs w:val="24"/>
        </w:rPr>
      </w:pPr>
      <w:r>
        <w:rPr>
          <w:rFonts w:ascii="Century" w:hAnsi="Century" w:cs="Times New Roman"/>
          <w:sz w:val="24"/>
          <w:szCs w:val="24"/>
        </w:rPr>
        <w:t xml:space="preserve">     Paul then explains </w:t>
      </w:r>
      <w:r w:rsidR="00A30C0A">
        <w:rPr>
          <w:rFonts w:ascii="Century" w:hAnsi="Century" w:cs="Times New Roman"/>
          <w:sz w:val="24"/>
          <w:szCs w:val="24"/>
        </w:rPr>
        <w:t>the means by which t</w:t>
      </w:r>
      <w:r>
        <w:rPr>
          <w:rFonts w:ascii="Century" w:hAnsi="Century" w:cs="Times New Roman"/>
          <w:sz w:val="24"/>
          <w:szCs w:val="24"/>
        </w:rPr>
        <w:t>he salvation of these individuals was to be accomplished, “</w:t>
      </w:r>
      <w:r w:rsidR="009C14F4" w:rsidRPr="0078256F">
        <w:rPr>
          <w:rFonts w:ascii="Century" w:hAnsi="Century" w:cs="Times New Roman"/>
          <w:i/>
          <w:sz w:val="24"/>
          <w:szCs w:val="24"/>
        </w:rPr>
        <w:t>through sanctification by the Spirit and belief in the truth</w:t>
      </w:r>
      <w:r>
        <w:rPr>
          <w:rFonts w:ascii="Century" w:hAnsi="Century" w:cs="Times New Roman"/>
          <w:sz w:val="24"/>
          <w:szCs w:val="24"/>
        </w:rPr>
        <w:t>” (vs.</w:t>
      </w:r>
      <w:r w:rsidR="00770762">
        <w:rPr>
          <w:rFonts w:ascii="Century" w:hAnsi="Century" w:cs="Times New Roman"/>
          <w:sz w:val="24"/>
          <w:szCs w:val="24"/>
        </w:rPr>
        <w:t>13d).</w:t>
      </w:r>
      <w:r w:rsidR="00A30C0A">
        <w:rPr>
          <w:rFonts w:ascii="Century" w:hAnsi="Century" w:cs="Times New Roman"/>
          <w:sz w:val="24"/>
          <w:szCs w:val="24"/>
        </w:rPr>
        <w:t xml:space="preserve">  </w:t>
      </w:r>
      <w:r w:rsidR="00C30BB6">
        <w:rPr>
          <w:rFonts w:ascii="Century" w:hAnsi="Century" w:cs="Times New Roman"/>
          <w:sz w:val="24"/>
          <w:szCs w:val="24"/>
        </w:rPr>
        <w:t>That Paul intends to express a two-fold reality in this case is made certain by the fact that the two phrases are the grammatical object of a single preposition.</w:t>
      </w:r>
      <w:r w:rsidR="00A30C0A">
        <w:rPr>
          <w:rFonts w:ascii="Century" w:hAnsi="Century" w:cs="Times New Roman"/>
          <w:sz w:val="24"/>
          <w:szCs w:val="24"/>
        </w:rPr>
        <w:t xml:space="preserve">  Though Paul does not qualify the word “</w:t>
      </w:r>
      <w:r w:rsidR="00A30C0A">
        <w:rPr>
          <w:rFonts w:ascii="Century" w:hAnsi="Century" w:cs="Times New Roman"/>
          <w:i/>
          <w:sz w:val="24"/>
          <w:szCs w:val="24"/>
        </w:rPr>
        <w:t>spirit</w:t>
      </w:r>
      <w:r w:rsidR="00A30C0A">
        <w:rPr>
          <w:rFonts w:ascii="Century" w:hAnsi="Century" w:cs="Times New Roman"/>
          <w:sz w:val="24"/>
          <w:szCs w:val="24"/>
        </w:rPr>
        <w:t>” here by either the adjective “</w:t>
      </w:r>
      <w:r w:rsidR="00A30C0A">
        <w:rPr>
          <w:rFonts w:ascii="Century" w:hAnsi="Century" w:cs="Times New Roman"/>
          <w:i/>
          <w:sz w:val="24"/>
          <w:szCs w:val="24"/>
        </w:rPr>
        <w:t>holy</w:t>
      </w:r>
      <w:r w:rsidR="00A30C0A">
        <w:rPr>
          <w:rFonts w:ascii="Century" w:hAnsi="Century" w:cs="Times New Roman"/>
          <w:sz w:val="24"/>
          <w:szCs w:val="24"/>
        </w:rPr>
        <w:t>”, or with a definite article, he still has in mind the Divine Spirit as the one doing the sanctification, rather than the human spirit as the object of the sanctification.  This expression fits what Paul wrote in the first letter (5:23) that the Spirit is the member of the Trinity that effects the sanctification of believers and that it involves every aspect of their existence.  S</w:t>
      </w:r>
      <w:r w:rsidR="00C30BB6">
        <w:rPr>
          <w:rFonts w:ascii="Century" w:hAnsi="Century" w:cs="Times New Roman"/>
          <w:sz w:val="24"/>
          <w:szCs w:val="24"/>
        </w:rPr>
        <w:t xml:space="preserve">anctification is the process of </w:t>
      </w:r>
      <w:r w:rsidR="00A30C0A">
        <w:rPr>
          <w:rFonts w:ascii="Century" w:hAnsi="Century" w:cs="Times New Roman"/>
          <w:sz w:val="24"/>
          <w:szCs w:val="24"/>
        </w:rPr>
        <w:t>separating the believer from sin and developing holiness within the redeemed individual</w:t>
      </w:r>
      <w:r w:rsidR="00C30BB6">
        <w:rPr>
          <w:rFonts w:ascii="Century" w:hAnsi="Century" w:cs="Times New Roman"/>
          <w:sz w:val="24"/>
          <w:szCs w:val="24"/>
        </w:rPr>
        <w:t>.</w:t>
      </w:r>
      <w:r w:rsidR="00A30C0A">
        <w:rPr>
          <w:rFonts w:ascii="Century" w:hAnsi="Century" w:cs="Times New Roman"/>
          <w:sz w:val="24"/>
          <w:szCs w:val="24"/>
        </w:rPr>
        <w:t xml:space="preserve">  This </w:t>
      </w:r>
      <w:r w:rsidR="00C30BB6">
        <w:rPr>
          <w:rFonts w:ascii="Century" w:hAnsi="Century" w:cs="Times New Roman"/>
          <w:sz w:val="24"/>
          <w:szCs w:val="24"/>
        </w:rPr>
        <w:t>process of sanctification involves having a love for the truth, and a belief in it.</w:t>
      </w:r>
      <w:r w:rsidR="00A30C0A">
        <w:rPr>
          <w:rFonts w:ascii="Century" w:hAnsi="Century" w:cs="Times New Roman"/>
          <w:sz w:val="24"/>
          <w:szCs w:val="24"/>
        </w:rPr>
        <w:t xml:space="preserve">  This sanctification process is the Divine side of the picture; and it is accompanied by the individual’s </w:t>
      </w:r>
      <w:r w:rsidR="00C30BB6">
        <w:rPr>
          <w:rFonts w:ascii="Century" w:hAnsi="Century" w:cs="Times New Roman"/>
          <w:sz w:val="24"/>
          <w:szCs w:val="24"/>
        </w:rPr>
        <w:t>“</w:t>
      </w:r>
      <w:r w:rsidR="00C30BB6">
        <w:rPr>
          <w:rFonts w:ascii="Century" w:hAnsi="Century" w:cs="Times New Roman"/>
          <w:i/>
          <w:sz w:val="24"/>
          <w:szCs w:val="24"/>
        </w:rPr>
        <w:t>belief in the truth</w:t>
      </w:r>
      <w:r w:rsidR="00C30BB6">
        <w:rPr>
          <w:rFonts w:ascii="Century" w:hAnsi="Century" w:cs="Times New Roman"/>
          <w:sz w:val="24"/>
          <w:szCs w:val="24"/>
        </w:rPr>
        <w:t>”</w:t>
      </w:r>
      <w:r w:rsidR="00A30C0A">
        <w:rPr>
          <w:rFonts w:ascii="Century" w:hAnsi="Century" w:cs="Times New Roman"/>
          <w:sz w:val="24"/>
          <w:szCs w:val="24"/>
        </w:rPr>
        <w:t>.  This accompanying phrase</w:t>
      </w:r>
      <w:r w:rsidR="00C30BB6">
        <w:rPr>
          <w:rFonts w:ascii="Century" w:hAnsi="Century" w:cs="Times New Roman"/>
          <w:sz w:val="24"/>
          <w:szCs w:val="24"/>
        </w:rPr>
        <w:t xml:space="preserve"> emphasizes the human response of faith to the truth of the Gospel.  It is also the means of the beginning and continuing relationships of salvation.</w:t>
      </w:r>
      <w:r w:rsidR="00A30C0A">
        <w:rPr>
          <w:rFonts w:ascii="Century" w:hAnsi="Century" w:cs="Times New Roman"/>
          <w:sz w:val="24"/>
          <w:szCs w:val="24"/>
        </w:rPr>
        <w:t xml:space="preserve">  </w:t>
      </w:r>
      <w:r w:rsidR="00C30BB6">
        <w:rPr>
          <w:rFonts w:ascii="Century" w:hAnsi="Century" w:cs="Times New Roman"/>
          <w:sz w:val="24"/>
          <w:szCs w:val="24"/>
        </w:rPr>
        <w:t xml:space="preserve">It is </w:t>
      </w:r>
      <w:r w:rsidR="00A30C0A">
        <w:rPr>
          <w:rFonts w:ascii="Century" w:hAnsi="Century" w:cs="Times New Roman"/>
          <w:sz w:val="24"/>
          <w:szCs w:val="24"/>
        </w:rPr>
        <w:t>clear that</w:t>
      </w:r>
      <w:r w:rsidR="00C30BB6">
        <w:rPr>
          <w:rFonts w:ascii="Century" w:hAnsi="Century" w:cs="Times New Roman"/>
          <w:sz w:val="24"/>
          <w:szCs w:val="24"/>
        </w:rPr>
        <w:t xml:space="preserve"> this</w:t>
      </w:r>
      <w:r w:rsidR="00A30C0A">
        <w:rPr>
          <w:rFonts w:ascii="Century" w:hAnsi="Century" w:cs="Times New Roman"/>
          <w:sz w:val="24"/>
          <w:szCs w:val="24"/>
        </w:rPr>
        <w:t xml:space="preserve"> is Paul’s </w:t>
      </w:r>
      <w:r w:rsidR="00C30BB6">
        <w:rPr>
          <w:rFonts w:ascii="Century" w:hAnsi="Century" w:cs="Times New Roman"/>
          <w:sz w:val="24"/>
          <w:szCs w:val="24"/>
        </w:rPr>
        <w:t>intended meaning because this reference to “</w:t>
      </w:r>
      <w:r w:rsidR="00C30BB6">
        <w:rPr>
          <w:rFonts w:ascii="Century" w:hAnsi="Century" w:cs="Times New Roman"/>
          <w:i/>
          <w:sz w:val="24"/>
          <w:szCs w:val="24"/>
        </w:rPr>
        <w:t>truth</w:t>
      </w:r>
      <w:r w:rsidR="00C30BB6">
        <w:rPr>
          <w:rFonts w:ascii="Century" w:hAnsi="Century" w:cs="Times New Roman"/>
          <w:sz w:val="24"/>
          <w:szCs w:val="24"/>
        </w:rPr>
        <w:t xml:space="preserve">” is </w:t>
      </w:r>
      <w:r w:rsidR="00A30C0A">
        <w:rPr>
          <w:rFonts w:ascii="Century" w:hAnsi="Century" w:cs="Times New Roman"/>
          <w:sz w:val="24"/>
          <w:szCs w:val="24"/>
        </w:rPr>
        <w:t xml:space="preserve">used </w:t>
      </w:r>
      <w:r w:rsidR="00C30BB6">
        <w:rPr>
          <w:rFonts w:ascii="Century" w:hAnsi="Century" w:cs="Times New Roman"/>
          <w:sz w:val="24"/>
          <w:szCs w:val="24"/>
        </w:rPr>
        <w:t>parallel to the reference to t</w:t>
      </w:r>
      <w:r w:rsidR="0030564A">
        <w:rPr>
          <w:rFonts w:ascii="Century" w:hAnsi="Century" w:cs="Times New Roman"/>
          <w:sz w:val="24"/>
          <w:szCs w:val="24"/>
        </w:rPr>
        <w:t>ruth</w:t>
      </w:r>
      <w:r w:rsidR="00C30BB6">
        <w:rPr>
          <w:rFonts w:ascii="Century" w:hAnsi="Century" w:cs="Times New Roman"/>
          <w:sz w:val="24"/>
          <w:szCs w:val="24"/>
        </w:rPr>
        <w:t xml:space="preserve"> in verse twelve</w:t>
      </w:r>
      <w:r w:rsidR="0030564A">
        <w:rPr>
          <w:rFonts w:ascii="Century" w:hAnsi="Century" w:cs="Times New Roman"/>
          <w:sz w:val="24"/>
          <w:szCs w:val="24"/>
        </w:rPr>
        <w:t>,</w:t>
      </w:r>
      <w:r w:rsidR="00C30BB6">
        <w:rPr>
          <w:rFonts w:ascii="Century" w:hAnsi="Century" w:cs="Times New Roman"/>
          <w:sz w:val="24"/>
          <w:szCs w:val="24"/>
        </w:rPr>
        <w:t xml:space="preserve"> where the word refers to the Gospel</w:t>
      </w:r>
      <w:r w:rsidR="0030564A">
        <w:rPr>
          <w:rFonts w:ascii="Century" w:hAnsi="Century" w:cs="Times New Roman"/>
          <w:sz w:val="24"/>
          <w:szCs w:val="24"/>
        </w:rPr>
        <w:t xml:space="preserve">.  This interpretation </w:t>
      </w:r>
      <w:r w:rsidR="00C30BB6">
        <w:rPr>
          <w:rFonts w:ascii="Century" w:hAnsi="Century" w:cs="Times New Roman"/>
          <w:sz w:val="24"/>
          <w:szCs w:val="24"/>
        </w:rPr>
        <w:t>is further confirmed by the prepositional phrase that follows this one where it is expressed that God’s call of the saints to salvation was through the Gospel.</w:t>
      </w:r>
      <w:r w:rsidR="0030564A">
        <w:rPr>
          <w:rFonts w:ascii="Century" w:hAnsi="Century" w:cs="Times New Roman"/>
          <w:sz w:val="24"/>
          <w:szCs w:val="24"/>
        </w:rPr>
        <w:t xml:space="preserve">  In this reference to </w:t>
      </w:r>
      <w:r w:rsidR="00C30BB6">
        <w:rPr>
          <w:rFonts w:ascii="Century" w:hAnsi="Century" w:cs="Times New Roman"/>
          <w:sz w:val="24"/>
          <w:szCs w:val="24"/>
        </w:rPr>
        <w:t>belief, Paul does not have in mind the initial expression of faith in receiving the Gospel as true, but the habit of faith by one continues to adhere to th</w:t>
      </w:r>
      <w:r w:rsidR="0030564A">
        <w:rPr>
          <w:rFonts w:ascii="Century" w:hAnsi="Century" w:cs="Times New Roman"/>
          <w:sz w:val="24"/>
          <w:szCs w:val="24"/>
        </w:rPr>
        <w:t>at</w:t>
      </w:r>
      <w:r w:rsidR="00C30BB6">
        <w:rPr>
          <w:rFonts w:ascii="Century" w:hAnsi="Century" w:cs="Times New Roman"/>
          <w:sz w:val="24"/>
          <w:szCs w:val="24"/>
        </w:rPr>
        <w:t xml:space="preserve"> truth.</w:t>
      </w:r>
    </w:p>
    <w:p w14:paraId="68F5CCC3" w14:textId="77777777" w:rsidR="00B85C50" w:rsidRDefault="0030564A" w:rsidP="00B85C50">
      <w:pPr>
        <w:pStyle w:val="NoSpacing"/>
        <w:rPr>
          <w:rFonts w:ascii="Century" w:hAnsi="Century" w:cs="Times New Roman"/>
          <w:sz w:val="24"/>
          <w:szCs w:val="24"/>
        </w:rPr>
      </w:pPr>
      <w:r>
        <w:rPr>
          <w:rFonts w:ascii="Century" w:hAnsi="Century" w:cs="Times New Roman"/>
          <w:sz w:val="24"/>
          <w:szCs w:val="24"/>
        </w:rPr>
        <w:t xml:space="preserve">     Paul next writes, “</w:t>
      </w:r>
      <w:r w:rsidRPr="0030564A">
        <w:rPr>
          <w:rFonts w:ascii="Century" w:hAnsi="Century" w:cs="Times New Roman"/>
          <w:i/>
          <w:sz w:val="24"/>
          <w:szCs w:val="24"/>
        </w:rPr>
        <w:t>to which He called you by our gospel</w:t>
      </w:r>
      <w:r>
        <w:rPr>
          <w:rFonts w:ascii="Century" w:hAnsi="Century" w:cs="Times New Roman"/>
          <w:sz w:val="24"/>
          <w:szCs w:val="24"/>
        </w:rPr>
        <w:t>” (vs.14a).</w:t>
      </w:r>
      <w:r w:rsidR="00B85C50">
        <w:rPr>
          <w:rFonts w:ascii="Century" w:hAnsi="Century" w:cs="Times New Roman"/>
          <w:sz w:val="24"/>
          <w:szCs w:val="24"/>
        </w:rPr>
        <w:t xml:space="preserve">  The relative pronoun “</w:t>
      </w:r>
      <w:r w:rsidR="00B85C50">
        <w:rPr>
          <w:rFonts w:ascii="Century" w:hAnsi="Century" w:cs="Times New Roman"/>
          <w:i/>
          <w:sz w:val="24"/>
          <w:szCs w:val="24"/>
        </w:rPr>
        <w:t>which</w:t>
      </w:r>
      <w:r w:rsidR="00B85C50">
        <w:rPr>
          <w:rFonts w:ascii="Century" w:hAnsi="Century" w:cs="Times New Roman"/>
          <w:sz w:val="24"/>
          <w:szCs w:val="24"/>
        </w:rPr>
        <w:t>” does not refer to any single antecedent in the previous verse, but to the entire scope of redemption that Paul lists in it.  And once again, Paul includes a reference to both the Divine and human components to the salvation process.  As is always the case in the New Testament; the one who does the calling is God the Father.  The call is God’s efficacious and powerful drawing of the sinner to faith that goes beyond the words of the one sharing the Gospel.  This is what Jesus referred to when He said “</w:t>
      </w:r>
      <w:r w:rsidR="00B85C50">
        <w:rPr>
          <w:rFonts w:ascii="Century" w:hAnsi="Century" w:cs="Times New Roman"/>
          <w:i/>
          <w:sz w:val="24"/>
          <w:szCs w:val="24"/>
        </w:rPr>
        <w:t>no one can come to Me unless the Father draws Him</w:t>
      </w:r>
      <w:r w:rsidR="00B85C50">
        <w:rPr>
          <w:rFonts w:ascii="Century" w:hAnsi="Century" w:cs="Times New Roman"/>
          <w:sz w:val="24"/>
          <w:szCs w:val="24"/>
        </w:rPr>
        <w:t>” (John 6:44).  Though the call to salvation comes from God it draws individuals to salvation through the preaching of the Gospel by human agents.  Paul refers to the Gospel as “</w:t>
      </w:r>
      <w:r w:rsidR="00B85C50">
        <w:rPr>
          <w:rFonts w:ascii="Century" w:hAnsi="Century" w:cs="Times New Roman"/>
          <w:i/>
          <w:sz w:val="24"/>
          <w:szCs w:val="24"/>
        </w:rPr>
        <w:t>ours</w:t>
      </w:r>
      <w:r w:rsidR="00B85C50">
        <w:rPr>
          <w:rFonts w:ascii="Century" w:hAnsi="Century" w:cs="Times New Roman"/>
          <w:sz w:val="24"/>
          <w:szCs w:val="24"/>
        </w:rPr>
        <w:t xml:space="preserve">” (referring to himself, Timothy, and Silas) not in the sense that it originated with them, but that they were the ones who had preached it to the Thessalonians.  </w:t>
      </w:r>
    </w:p>
    <w:p w14:paraId="67D28325" w14:textId="5F12A844" w:rsidR="00B85C50" w:rsidRDefault="00B85C50" w:rsidP="00B85C50">
      <w:pPr>
        <w:pStyle w:val="NoSpacing"/>
        <w:rPr>
          <w:rFonts w:ascii="Century" w:hAnsi="Century" w:cs="Times New Roman"/>
          <w:sz w:val="24"/>
          <w:szCs w:val="24"/>
        </w:rPr>
      </w:pPr>
      <w:r>
        <w:rPr>
          <w:rFonts w:ascii="Century" w:hAnsi="Century" w:cs="Times New Roman"/>
          <w:sz w:val="24"/>
          <w:szCs w:val="24"/>
        </w:rPr>
        <w:t xml:space="preserve">     The phrase “</w:t>
      </w:r>
      <w:r>
        <w:rPr>
          <w:rFonts w:ascii="Century" w:hAnsi="Century" w:cs="Times New Roman"/>
          <w:i/>
          <w:sz w:val="24"/>
          <w:szCs w:val="24"/>
        </w:rPr>
        <w:t>He called you</w:t>
      </w:r>
      <w:r>
        <w:rPr>
          <w:rFonts w:ascii="Century" w:hAnsi="Century" w:cs="Times New Roman"/>
          <w:sz w:val="24"/>
          <w:szCs w:val="24"/>
        </w:rPr>
        <w:t>” is followed by two prepositional phrases</w:t>
      </w:r>
      <w:r w:rsidR="00264DF3">
        <w:rPr>
          <w:rFonts w:ascii="Century" w:hAnsi="Century" w:cs="Times New Roman"/>
          <w:sz w:val="24"/>
          <w:szCs w:val="24"/>
        </w:rPr>
        <w:t>; the first on spelling out the means of the calling “</w:t>
      </w:r>
      <w:r w:rsidR="00264DF3">
        <w:rPr>
          <w:rFonts w:ascii="Century" w:hAnsi="Century" w:cs="Times New Roman"/>
          <w:i/>
          <w:sz w:val="24"/>
          <w:szCs w:val="24"/>
        </w:rPr>
        <w:t>through our Gospel</w:t>
      </w:r>
      <w:r w:rsidR="00264DF3">
        <w:rPr>
          <w:rFonts w:ascii="Century" w:hAnsi="Century" w:cs="Times New Roman"/>
          <w:sz w:val="24"/>
          <w:szCs w:val="24"/>
        </w:rPr>
        <w:t xml:space="preserve">”.  Then Paul wrote the next prepositional phrase </w:t>
      </w:r>
      <w:r>
        <w:rPr>
          <w:rFonts w:ascii="Century" w:hAnsi="Century" w:cs="Times New Roman"/>
          <w:sz w:val="24"/>
          <w:szCs w:val="24"/>
        </w:rPr>
        <w:t>“</w:t>
      </w:r>
      <w:r w:rsidRPr="00B85C50">
        <w:rPr>
          <w:rFonts w:ascii="Century" w:hAnsi="Century" w:cs="Times New Roman"/>
          <w:i/>
          <w:sz w:val="24"/>
          <w:szCs w:val="24"/>
        </w:rPr>
        <w:t>for the obtaining of the glory of our Lord Jesus Christ</w:t>
      </w:r>
      <w:r>
        <w:rPr>
          <w:rFonts w:ascii="Century" w:hAnsi="Century" w:cs="Times New Roman"/>
          <w:sz w:val="24"/>
          <w:szCs w:val="24"/>
        </w:rPr>
        <w:t>”</w:t>
      </w:r>
      <w:r w:rsidR="00264DF3">
        <w:rPr>
          <w:rFonts w:ascii="Century" w:hAnsi="Century" w:cs="Times New Roman"/>
          <w:sz w:val="24"/>
          <w:szCs w:val="24"/>
        </w:rPr>
        <w:t xml:space="preserve"> (vs.14b).  This second prepositional phrase </w:t>
      </w:r>
      <w:r>
        <w:rPr>
          <w:rFonts w:ascii="Century" w:hAnsi="Century" w:cs="Times New Roman"/>
          <w:sz w:val="24"/>
          <w:szCs w:val="24"/>
        </w:rPr>
        <w:t>spell</w:t>
      </w:r>
      <w:r w:rsidR="00264DF3">
        <w:rPr>
          <w:rFonts w:ascii="Century" w:hAnsi="Century" w:cs="Times New Roman"/>
          <w:sz w:val="24"/>
          <w:szCs w:val="24"/>
        </w:rPr>
        <w:t>s</w:t>
      </w:r>
      <w:r>
        <w:rPr>
          <w:rFonts w:ascii="Century" w:hAnsi="Century" w:cs="Times New Roman"/>
          <w:sz w:val="24"/>
          <w:szCs w:val="24"/>
        </w:rPr>
        <w:t xml:space="preserve"> out the goal in God’s calling of the saints</w:t>
      </w:r>
      <w:r w:rsidR="00264DF3">
        <w:rPr>
          <w:rFonts w:ascii="Century" w:hAnsi="Century" w:cs="Times New Roman"/>
          <w:sz w:val="24"/>
          <w:szCs w:val="24"/>
        </w:rPr>
        <w:t>.</w:t>
      </w:r>
      <w:r>
        <w:rPr>
          <w:rFonts w:ascii="Century" w:hAnsi="Century" w:cs="Times New Roman"/>
          <w:sz w:val="24"/>
          <w:szCs w:val="24"/>
        </w:rPr>
        <w:t xml:space="preserve"> </w:t>
      </w:r>
      <w:r w:rsidR="00264DF3">
        <w:rPr>
          <w:rFonts w:ascii="Century" w:hAnsi="Century" w:cs="Times New Roman"/>
          <w:sz w:val="24"/>
          <w:szCs w:val="24"/>
        </w:rPr>
        <w:t xml:space="preserve"> The </w:t>
      </w:r>
      <w:r>
        <w:rPr>
          <w:rFonts w:ascii="Century" w:hAnsi="Century" w:cs="Times New Roman"/>
          <w:sz w:val="24"/>
          <w:szCs w:val="24"/>
        </w:rPr>
        <w:t>phrase “</w:t>
      </w:r>
      <w:r>
        <w:rPr>
          <w:rFonts w:ascii="Century" w:hAnsi="Century" w:cs="Times New Roman"/>
          <w:i/>
          <w:sz w:val="24"/>
          <w:szCs w:val="24"/>
        </w:rPr>
        <w:t>the obtaining of the glory of our Lord Jesus Christ</w:t>
      </w:r>
      <w:r>
        <w:rPr>
          <w:rFonts w:ascii="Century" w:hAnsi="Century" w:cs="Times New Roman"/>
          <w:sz w:val="24"/>
          <w:szCs w:val="24"/>
        </w:rPr>
        <w:t xml:space="preserve">” is a further </w:t>
      </w:r>
      <w:r>
        <w:rPr>
          <w:rFonts w:ascii="Century" w:hAnsi="Century" w:cs="Times New Roman"/>
          <w:sz w:val="24"/>
          <w:szCs w:val="24"/>
        </w:rPr>
        <w:lastRenderedPageBreak/>
        <w:t>description of the meaning of salvation.  Paul is saying that the glory of Christ is what the believer obtains in salvation.</w:t>
      </w:r>
      <w:r w:rsidR="00264DF3">
        <w:rPr>
          <w:rFonts w:ascii="Century" w:hAnsi="Century" w:cs="Times New Roman"/>
          <w:sz w:val="24"/>
          <w:szCs w:val="24"/>
        </w:rPr>
        <w:t xml:space="preserve">  Th</w:t>
      </w:r>
      <w:r w:rsidRPr="00E77482">
        <w:rPr>
          <w:rFonts w:ascii="Century" w:hAnsi="Century" w:cs="Times New Roman"/>
          <w:sz w:val="24"/>
          <w:szCs w:val="24"/>
        </w:rPr>
        <w:t>e Greek word translated as “</w:t>
      </w:r>
      <w:r w:rsidRPr="00E77482">
        <w:rPr>
          <w:rFonts w:ascii="Century" w:hAnsi="Century" w:cs="Times New Roman"/>
          <w:i/>
          <w:sz w:val="24"/>
          <w:szCs w:val="24"/>
        </w:rPr>
        <w:t>obtaining</w:t>
      </w:r>
      <w:r w:rsidRPr="00E77482">
        <w:rPr>
          <w:rFonts w:ascii="Century" w:hAnsi="Century" w:cs="Times New Roman"/>
          <w:sz w:val="24"/>
          <w:szCs w:val="24"/>
        </w:rPr>
        <w:t xml:space="preserve">” </w:t>
      </w:r>
      <w:r>
        <w:rPr>
          <w:rFonts w:ascii="Century" w:hAnsi="Century" w:cs="Times New Roman"/>
          <w:sz w:val="24"/>
          <w:szCs w:val="24"/>
        </w:rPr>
        <w:t xml:space="preserve">refers to the act of acquiring or taking possession of something; while the added genitive </w:t>
      </w:r>
      <w:r w:rsidR="00264DF3">
        <w:rPr>
          <w:rFonts w:ascii="Century" w:hAnsi="Century" w:cs="Times New Roman"/>
          <w:sz w:val="24"/>
          <w:szCs w:val="24"/>
        </w:rPr>
        <w:t xml:space="preserve">expression </w:t>
      </w:r>
      <w:r w:rsidRPr="00E77482">
        <w:rPr>
          <w:rFonts w:ascii="Century" w:hAnsi="Century" w:cs="Times New Roman"/>
          <w:sz w:val="24"/>
          <w:szCs w:val="24"/>
        </w:rPr>
        <w:t>“</w:t>
      </w:r>
      <w:r w:rsidR="00264DF3">
        <w:rPr>
          <w:rFonts w:ascii="Century" w:hAnsi="Century" w:cs="Times New Roman"/>
          <w:i/>
          <w:sz w:val="24"/>
          <w:szCs w:val="24"/>
        </w:rPr>
        <w:t>of the glory of our Lord Jesus Christ</w:t>
      </w:r>
      <w:r w:rsidR="00264DF3">
        <w:rPr>
          <w:rFonts w:ascii="Century" w:hAnsi="Century" w:cs="Times New Roman"/>
          <w:sz w:val="24"/>
          <w:szCs w:val="24"/>
        </w:rPr>
        <w:t xml:space="preserve">” </w:t>
      </w:r>
      <w:r w:rsidRPr="00E77482">
        <w:rPr>
          <w:rFonts w:ascii="Century" w:hAnsi="Century" w:cs="Times New Roman"/>
          <w:sz w:val="24"/>
          <w:szCs w:val="24"/>
        </w:rPr>
        <w:t>indicates</w:t>
      </w:r>
      <w:r>
        <w:rPr>
          <w:rFonts w:ascii="Century" w:hAnsi="Century" w:cs="Times New Roman"/>
          <w:sz w:val="24"/>
          <w:szCs w:val="24"/>
        </w:rPr>
        <w:t xml:space="preserve"> the thing to be obtained.</w:t>
      </w:r>
      <w:r w:rsidR="00264DF3">
        <w:rPr>
          <w:rFonts w:ascii="Century" w:hAnsi="Century" w:cs="Times New Roman"/>
          <w:sz w:val="24"/>
          <w:szCs w:val="24"/>
        </w:rPr>
        <w:t xml:space="preserve">  </w:t>
      </w:r>
      <w:r>
        <w:rPr>
          <w:rFonts w:ascii="Century" w:hAnsi="Century" w:cs="Times New Roman"/>
          <w:sz w:val="24"/>
          <w:szCs w:val="24"/>
        </w:rPr>
        <w:t>Paul is stressing that the saints obtain this glory not because of their own efforts, but because of God’s gracious redemptive work.</w:t>
      </w:r>
      <w:r w:rsidR="00264DF3">
        <w:rPr>
          <w:rFonts w:ascii="Century" w:hAnsi="Century" w:cs="Times New Roman"/>
          <w:sz w:val="24"/>
          <w:szCs w:val="24"/>
        </w:rPr>
        <w:t xml:space="preserve">  Also, </w:t>
      </w:r>
      <w:r>
        <w:rPr>
          <w:rFonts w:ascii="Century" w:hAnsi="Century" w:cs="Times New Roman"/>
          <w:sz w:val="24"/>
          <w:szCs w:val="24"/>
        </w:rPr>
        <w:t>though believers presently share in Christ’s glory, it will be fully realized in Heaven.</w:t>
      </w:r>
      <w:r w:rsidR="00264DF3">
        <w:rPr>
          <w:rFonts w:ascii="Century" w:hAnsi="Century" w:cs="Times New Roman"/>
          <w:sz w:val="24"/>
          <w:szCs w:val="24"/>
        </w:rPr>
        <w:t xml:space="preserve">  T</w:t>
      </w:r>
      <w:r>
        <w:rPr>
          <w:rFonts w:ascii="Century" w:hAnsi="Century" w:cs="Times New Roman"/>
          <w:sz w:val="24"/>
          <w:szCs w:val="24"/>
        </w:rPr>
        <w:t>his glory will entail being made perfect in the likeness of Christ.</w:t>
      </w:r>
      <w:r w:rsidR="00264DF3">
        <w:rPr>
          <w:rFonts w:ascii="Century" w:hAnsi="Century" w:cs="Times New Roman"/>
          <w:sz w:val="24"/>
          <w:szCs w:val="24"/>
        </w:rPr>
        <w:t xml:space="preserve">  </w:t>
      </w:r>
      <w:r>
        <w:rPr>
          <w:rFonts w:ascii="Century" w:hAnsi="Century" w:cs="Times New Roman"/>
          <w:sz w:val="24"/>
          <w:szCs w:val="24"/>
        </w:rPr>
        <w:t>For the Christians in Thessalonica, the promise of receiving this exalted honor would have been a great comfort and encouragement in light of the dishonor they suffered in their communities because of their adherence to Christ.</w:t>
      </w:r>
    </w:p>
    <w:p w14:paraId="24219FA0" w14:textId="77777777" w:rsidR="00CA5445" w:rsidRDefault="00CA5445" w:rsidP="00CA5445">
      <w:pPr>
        <w:pStyle w:val="NoSpacing"/>
        <w:rPr>
          <w:rFonts w:ascii="Century" w:hAnsi="Century" w:cs="Times New Roman"/>
          <w:sz w:val="24"/>
          <w:szCs w:val="24"/>
        </w:rPr>
      </w:pPr>
    </w:p>
    <w:p w14:paraId="710F36C0" w14:textId="7D36387A" w:rsidR="00CA5445" w:rsidRPr="00CA5445" w:rsidRDefault="00CA5445" w:rsidP="00CA5445">
      <w:pPr>
        <w:pStyle w:val="NoSpacing"/>
        <w:rPr>
          <w:rFonts w:ascii="Century" w:hAnsi="Century" w:cs="Times New Roman"/>
          <w:b/>
          <w:sz w:val="24"/>
          <w:szCs w:val="24"/>
        </w:rPr>
      </w:pPr>
      <w:r w:rsidRPr="00CA5445">
        <w:rPr>
          <w:rFonts w:ascii="Century" w:hAnsi="Century" w:cs="Times New Roman"/>
          <w:b/>
          <w:sz w:val="24"/>
          <w:szCs w:val="24"/>
        </w:rPr>
        <w:t xml:space="preserve">II. </w:t>
      </w:r>
      <w:r w:rsidRPr="00CA5445">
        <w:rPr>
          <w:rFonts w:ascii="Century" w:hAnsi="Century" w:cs="Times New Roman"/>
          <w:b/>
          <w:sz w:val="24"/>
          <w:szCs w:val="24"/>
          <w:u w:val="single"/>
        </w:rPr>
        <w:t>Exhortation in light of Receiving Salvation</w:t>
      </w:r>
      <w:r w:rsidRPr="00CA5445">
        <w:rPr>
          <w:rFonts w:ascii="Century" w:hAnsi="Century" w:cs="Times New Roman"/>
          <w:b/>
          <w:sz w:val="24"/>
          <w:szCs w:val="24"/>
        </w:rPr>
        <w:t>: (vs.15)</w:t>
      </w:r>
    </w:p>
    <w:p w14:paraId="1D0EA863" w14:textId="6051B134" w:rsidR="008A52FA" w:rsidRDefault="008A52FA" w:rsidP="008A52FA">
      <w:pPr>
        <w:pStyle w:val="NoSpacing"/>
        <w:rPr>
          <w:rFonts w:ascii="Century" w:hAnsi="Century" w:cs="Times New Roman"/>
          <w:sz w:val="24"/>
          <w:szCs w:val="24"/>
        </w:rPr>
      </w:pPr>
      <w:r>
        <w:rPr>
          <w:rFonts w:ascii="Century" w:hAnsi="Century" w:cs="Times New Roman"/>
          <w:sz w:val="24"/>
          <w:szCs w:val="24"/>
        </w:rPr>
        <w:t xml:space="preserve">     Having prayed, expressing to God His gratitude for the salvation of the Thessalonian believers, Paul now gives them an admonition in light of the great salvation that is theirs.  Paul writes, “</w:t>
      </w:r>
      <w:r w:rsidRPr="008A52FA">
        <w:rPr>
          <w:rFonts w:ascii="Century" w:hAnsi="Century" w:cs="Times New Roman"/>
          <w:i/>
          <w:sz w:val="24"/>
          <w:szCs w:val="24"/>
        </w:rPr>
        <w:t>Therefore, brethren, stand fast and hold the traditions which you were taught, whether by word or our epistle</w:t>
      </w:r>
      <w:r w:rsidRPr="008A52FA">
        <w:rPr>
          <w:rFonts w:ascii="Century" w:hAnsi="Century" w:cs="Times New Roman"/>
          <w:sz w:val="24"/>
          <w:szCs w:val="24"/>
        </w:rPr>
        <w:t>.</w:t>
      </w:r>
      <w:r>
        <w:rPr>
          <w:rFonts w:ascii="Century" w:hAnsi="Century" w:cs="Times New Roman"/>
          <w:sz w:val="24"/>
          <w:szCs w:val="24"/>
        </w:rPr>
        <w:t>”</w:t>
      </w:r>
      <w:r w:rsidRPr="008A52FA">
        <w:rPr>
          <w:rFonts w:ascii="Century" w:hAnsi="Century" w:cs="Times New Roman"/>
          <w:sz w:val="24"/>
          <w:szCs w:val="24"/>
        </w:rPr>
        <w:t xml:space="preserve"> </w:t>
      </w:r>
      <w:r>
        <w:rPr>
          <w:rFonts w:ascii="Century" w:hAnsi="Century" w:cs="Times New Roman"/>
          <w:sz w:val="24"/>
          <w:szCs w:val="24"/>
        </w:rPr>
        <w:t xml:space="preserve"> </w:t>
      </w:r>
      <w:r w:rsidR="0036468C">
        <w:rPr>
          <w:rFonts w:ascii="Century" w:hAnsi="Century" w:cs="Times New Roman"/>
          <w:sz w:val="24"/>
          <w:szCs w:val="24"/>
        </w:rPr>
        <w:t xml:space="preserve">The </w:t>
      </w:r>
      <w:r>
        <w:rPr>
          <w:rFonts w:ascii="Century" w:hAnsi="Century" w:cs="Times New Roman"/>
          <w:sz w:val="24"/>
          <w:szCs w:val="24"/>
        </w:rPr>
        <w:t>conjunction “</w:t>
      </w:r>
      <w:r>
        <w:rPr>
          <w:rFonts w:ascii="Century" w:hAnsi="Century" w:cs="Times New Roman"/>
          <w:i/>
          <w:sz w:val="24"/>
          <w:szCs w:val="24"/>
        </w:rPr>
        <w:t>therefore</w:t>
      </w:r>
      <w:r w:rsidR="0036468C">
        <w:rPr>
          <w:rFonts w:ascii="Century" w:hAnsi="Century" w:cs="Times New Roman"/>
          <w:sz w:val="24"/>
          <w:szCs w:val="24"/>
        </w:rPr>
        <w:t>”</w:t>
      </w:r>
      <w:r>
        <w:rPr>
          <w:rFonts w:ascii="Century" w:hAnsi="Century" w:cs="Times New Roman"/>
          <w:sz w:val="24"/>
          <w:szCs w:val="24"/>
        </w:rPr>
        <w:t xml:space="preserve"> indicates that what follows is a practical conclusion drawn from what had just been written in the previous verse.</w:t>
      </w:r>
      <w:r w:rsidR="0036468C">
        <w:rPr>
          <w:rFonts w:ascii="Century" w:hAnsi="Century" w:cs="Times New Roman"/>
          <w:sz w:val="24"/>
          <w:szCs w:val="24"/>
        </w:rPr>
        <w:t xml:space="preserve">  </w:t>
      </w:r>
      <w:r>
        <w:rPr>
          <w:rFonts w:ascii="Century" w:hAnsi="Century" w:cs="Times New Roman"/>
          <w:sz w:val="24"/>
          <w:szCs w:val="24"/>
        </w:rPr>
        <w:t>This verse demonstrates that Paul ha</w:t>
      </w:r>
      <w:r w:rsidR="0036468C">
        <w:rPr>
          <w:rFonts w:ascii="Century" w:hAnsi="Century" w:cs="Times New Roman"/>
          <w:sz w:val="24"/>
          <w:szCs w:val="24"/>
        </w:rPr>
        <w:t>d</w:t>
      </w:r>
      <w:r>
        <w:rPr>
          <w:rFonts w:ascii="Century" w:hAnsi="Century" w:cs="Times New Roman"/>
          <w:sz w:val="24"/>
          <w:szCs w:val="24"/>
        </w:rPr>
        <w:t xml:space="preserve"> more than one purpose in thanking God, because now he uses the lists of things for which God was to be thanked </w:t>
      </w:r>
      <w:r w:rsidR="009C5FAC">
        <w:rPr>
          <w:rFonts w:ascii="Century" w:hAnsi="Century" w:cs="Times New Roman"/>
          <w:sz w:val="24"/>
          <w:szCs w:val="24"/>
        </w:rPr>
        <w:t>a</w:t>
      </w:r>
      <w:r>
        <w:rPr>
          <w:rFonts w:ascii="Century" w:hAnsi="Century" w:cs="Times New Roman"/>
          <w:sz w:val="24"/>
          <w:szCs w:val="24"/>
        </w:rPr>
        <w:t>s the basis for further ethical exhortations.</w:t>
      </w:r>
      <w:r w:rsidR="009C5FAC">
        <w:rPr>
          <w:rFonts w:ascii="Century" w:hAnsi="Century" w:cs="Times New Roman"/>
          <w:sz w:val="24"/>
          <w:szCs w:val="24"/>
        </w:rPr>
        <w:t xml:space="preserve">  The </w:t>
      </w:r>
      <w:r>
        <w:rPr>
          <w:rFonts w:ascii="Century" w:hAnsi="Century" w:cs="Times New Roman"/>
          <w:sz w:val="24"/>
          <w:szCs w:val="24"/>
        </w:rPr>
        <w:t>instruction to “</w:t>
      </w:r>
      <w:r>
        <w:rPr>
          <w:rFonts w:ascii="Century" w:hAnsi="Century" w:cs="Times New Roman"/>
          <w:i/>
          <w:sz w:val="24"/>
          <w:szCs w:val="24"/>
        </w:rPr>
        <w:t>stand fast</w:t>
      </w:r>
      <w:r>
        <w:rPr>
          <w:rFonts w:ascii="Century" w:hAnsi="Century" w:cs="Times New Roman"/>
          <w:sz w:val="24"/>
          <w:szCs w:val="24"/>
        </w:rPr>
        <w:t>” has an intensive force, and it is the positive complement to the negative command in verse two that they were to keep themselves from being shaken or moved</w:t>
      </w:r>
      <w:r w:rsidR="009C5FAC">
        <w:rPr>
          <w:rFonts w:ascii="Century" w:hAnsi="Century" w:cs="Times New Roman"/>
          <w:sz w:val="24"/>
          <w:szCs w:val="24"/>
        </w:rPr>
        <w:t xml:space="preserve"> by the false report that they were in the Day of the LORD</w:t>
      </w:r>
      <w:r>
        <w:rPr>
          <w:rFonts w:ascii="Century" w:hAnsi="Century" w:cs="Times New Roman"/>
          <w:sz w:val="24"/>
          <w:szCs w:val="24"/>
        </w:rPr>
        <w:t>.</w:t>
      </w:r>
      <w:r w:rsidR="009C5FAC">
        <w:rPr>
          <w:rFonts w:ascii="Century" w:hAnsi="Century" w:cs="Times New Roman"/>
          <w:sz w:val="24"/>
          <w:szCs w:val="24"/>
        </w:rPr>
        <w:t xml:space="preserve">  </w:t>
      </w:r>
      <w:r>
        <w:rPr>
          <w:rFonts w:ascii="Century" w:hAnsi="Century" w:cs="Times New Roman"/>
          <w:sz w:val="24"/>
          <w:szCs w:val="24"/>
        </w:rPr>
        <w:t xml:space="preserve">This linkage demonstrates that these verses are to be seen as a continuation of Paul’s thought in verses 1-12.  This comment and that in verse two form </w:t>
      </w:r>
      <w:r w:rsidR="009C5FAC">
        <w:rPr>
          <w:rFonts w:ascii="Century" w:hAnsi="Century" w:cs="Times New Roman"/>
          <w:sz w:val="24"/>
          <w:szCs w:val="24"/>
        </w:rPr>
        <w:t>something like bookends that frame the main thrust of what Paul wanted to get across to his readers</w:t>
      </w:r>
      <w:r>
        <w:rPr>
          <w:rFonts w:ascii="Century" w:hAnsi="Century" w:cs="Times New Roman"/>
          <w:sz w:val="24"/>
          <w:szCs w:val="24"/>
        </w:rPr>
        <w:t>.</w:t>
      </w:r>
      <w:r w:rsidR="009C5FAC">
        <w:rPr>
          <w:rFonts w:ascii="Century" w:hAnsi="Century" w:cs="Times New Roman"/>
          <w:sz w:val="24"/>
          <w:szCs w:val="24"/>
        </w:rPr>
        <w:t xml:space="preserve">  </w:t>
      </w:r>
      <w:r w:rsidR="009C5FAC" w:rsidRPr="00F318A2">
        <w:rPr>
          <w:rFonts w:ascii="Century" w:hAnsi="Century" w:cs="Times New Roman"/>
          <w:sz w:val="24"/>
          <w:szCs w:val="24"/>
        </w:rPr>
        <w:t>In view of their calling</w:t>
      </w:r>
      <w:r w:rsidR="009C5FAC">
        <w:rPr>
          <w:rFonts w:ascii="Century" w:hAnsi="Century" w:cs="Times New Roman"/>
          <w:sz w:val="24"/>
          <w:szCs w:val="24"/>
        </w:rPr>
        <w:t xml:space="preserve"> by God</w:t>
      </w:r>
      <w:r w:rsidR="009C5FAC" w:rsidRPr="00F318A2">
        <w:rPr>
          <w:rFonts w:ascii="Century" w:hAnsi="Century" w:cs="Times New Roman"/>
          <w:sz w:val="24"/>
          <w:szCs w:val="24"/>
        </w:rPr>
        <w:t xml:space="preserve">, the Thessalonian believers were to maintain their present position of faith in God, care for the brethren, and hope in the imminent return of Jesus Christ. </w:t>
      </w:r>
      <w:r w:rsidR="009C5FAC">
        <w:rPr>
          <w:rFonts w:ascii="Century" w:hAnsi="Century" w:cs="Times New Roman"/>
          <w:sz w:val="24"/>
          <w:szCs w:val="24"/>
        </w:rPr>
        <w:t xml:space="preserve"> </w:t>
      </w:r>
      <w:r w:rsidR="009C5FAC" w:rsidRPr="00F318A2">
        <w:rPr>
          <w:rFonts w:ascii="Century" w:hAnsi="Century" w:cs="Times New Roman"/>
          <w:sz w:val="24"/>
          <w:szCs w:val="24"/>
        </w:rPr>
        <w:t xml:space="preserve">They were to stand firm </w:t>
      </w:r>
      <w:r w:rsidR="009C5FAC">
        <w:rPr>
          <w:rFonts w:ascii="Century" w:hAnsi="Century" w:cs="Times New Roman"/>
          <w:sz w:val="24"/>
          <w:szCs w:val="24"/>
        </w:rPr>
        <w:t>in the sense of resisting any influence that would move them from these commitments.  Practically speaking this would involve putting aside their fears and doubts.  C</w:t>
      </w:r>
      <w:r w:rsidR="009C5FAC" w:rsidRPr="00F318A2">
        <w:rPr>
          <w:rFonts w:ascii="Century" w:hAnsi="Century" w:cs="Times New Roman"/>
          <w:sz w:val="24"/>
          <w:szCs w:val="24"/>
        </w:rPr>
        <w:t xml:space="preserve">hristians are </w:t>
      </w:r>
      <w:r w:rsidR="009C5FAC">
        <w:rPr>
          <w:rFonts w:ascii="Century" w:hAnsi="Century" w:cs="Times New Roman"/>
          <w:sz w:val="24"/>
          <w:szCs w:val="24"/>
        </w:rPr>
        <w:t xml:space="preserve">always </w:t>
      </w:r>
      <w:r w:rsidR="009C5FAC" w:rsidRPr="00F318A2">
        <w:rPr>
          <w:rFonts w:ascii="Century" w:hAnsi="Century" w:cs="Times New Roman"/>
          <w:sz w:val="24"/>
          <w:szCs w:val="24"/>
        </w:rPr>
        <w:t xml:space="preserve">in constant danger of being swept downstream by the currents of ungodly culture. They are also prone to let the truths they know and the relationship they enjoy with God grow cold. </w:t>
      </w:r>
      <w:r w:rsidR="009C5FAC">
        <w:rPr>
          <w:rFonts w:ascii="Century" w:hAnsi="Century" w:cs="Times New Roman"/>
          <w:sz w:val="24"/>
          <w:szCs w:val="24"/>
        </w:rPr>
        <w:t xml:space="preserve"> </w:t>
      </w:r>
      <w:r w:rsidR="009C5FAC" w:rsidRPr="00F318A2">
        <w:rPr>
          <w:rFonts w:ascii="Century" w:hAnsi="Century" w:cs="Times New Roman"/>
          <w:sz w:val="24"/>
          <w:szCs w:val="24"/>
        </w:rPr>
        <w:t>The</w:t>
      </w:r>
      <w:r w:rsidR="009C5FAC">
        <w:rPr>
          <w:rFonts w:ascii="Century" w:hAnsi="Century" w:cs="Times New Roman"/>
          <w:sz w:val="24"/>
          <w:szCs w:val="24"/>
        </w:rPr>
        <w:t xml:space="preserve">refore, the Christian </w:t>
      </w:r>
      <w:r w:rsidR="009C5FAC" w:rsidRPr="00F318A2">
        <w:rPr>
          <w:rFonts w:ascii="Century" w:hAnsi="Century" w:cs="Times New Roman"/>
          <w:sz w:val="24"/>
          <w:szCs w:val="24"/>
        </w:rPr>
        <w:t>need</w:t>
      </w:r>
      <w:r w:rsidR="009C5FAC">
        <w:rPr>
          <w:rFonts w:ascii="Century" w:hAnsi="Century" w:cs="Times New Roman"/>
          <w:sz w:val="24"/>
          <w:szCs w:val="24"/>
        </w:rPr>
        <w:t>s</w:t>
      </w:r>
      <w:r w:rsidR="009C5FAC" w:rsidRPr="00F318A2">
        <w:rPr>
          <w:rFonts w:ascii="Century" w:hAnsi="Century" w:cs="Times New Roman"/>
          <w:sz w:val="24"/>
          <w:szCs w:val="24"/>
        </w:rPr>
        <w:t xml:space="preserve"> to vigorously hold to what </w:t>
      </w:r>
      <w:r w:rsidR="009C5FAC">
        <w:rPr>
          <w:rFonts w:ascii="Century" w:hAnsi="Century" w:cs="Times New Roman"/>
          <w:sz w:val="24"/>
          <w:szCs w:val="24"/>
        </w:rPr>
        <w:t>he or she</w:t>
      </w:r>
      <w:r w:rsidR="009C5FAC" w:rsidRPr="00F318A2">
        <w:rPr>
          <w:rFonts w:ascii="Century" w:hAnsi="Century" w:cs="Times New Roman"/>
          <w:sz w:val="24"/>
          <w:szCs w:val="24"/>
        </w:rPr>
        <w:t xml:space="preserve"> ha</w:t>
      </w:r>
      <w:r w:rsidR="009C5FAC">
        <w:rPr>
          <w:rFonts w:ascii="Century" w:hAnsi="Century" w:cs="Times New Roman"/>
          <w:sz w:val="24"/>
          <w:szCs w:val="24"/>
        </w:rPr>
        <w:t>s</w:t>
      </w:r>
      <w:r w:rsidR="009C5FAC" w:rsidRPr="00F318A2">
        <w:rPr>
          <w:rFonts w:ascii="Century" w:hAnsi="Century" w:cs="Times New Roman"/>
          <w:sz w:val="24"/>
          <w:szCs w:val="24"/>
        </w:rPr>
        <w:t xml:space="preserve"> been taught </w:t>
      </w:r>
      <w:r w:rsidR="009C5FAC">
        <w:rPr>
          <w:rFonts w:ascii="Century" w:hAnsi="Century" w:cs="Times New Roman"/>
          <w:sz w:val="24"/>
          <w:szCs w:val="24"/>
        </w:rPr>
        <w:t>from the Word of God.  And this is what Paul describes as being the way that one stands firm, by holding fast “</w:t>
      </w:r>
      <w:r w:rsidR="009C5FAC">
        <w:rPr>
          <w:rFonts w:ascii="Century" w:hAnsi="Century" w:cs="Times New Roman"/>
          <w:i/>
          <w:sz w:val="24"/>
          <w:szCs w:val="24"/>
        </w:rPr>
        <w:t>the traditions which you were taught</w:t>
      </w:r>
      <w:r w:rsidR="009C5FAC">
        <w:rPr>
          <w:rFonts w:ascii="Century" w:hAnsi="Century" w:cs="Times New Roman"/>
          <w:sz w:val="24"/>
          <w:szCs w:val="24"/>
        </w:rPr>
        <w:t xml:space="preserve">”.  This admonition indicates that </w:t>
      </w:r>
      <w:r>
        <w:rPr>
          <w:rFonts w:ascii="Century" w:hAnsi="Century" w:cs="Times New Roman"/>
          <w:sz w:val="24"/>
          <w:szCs w:val="24"/>
        </w:rPr>
        <w:t xml:space="preserve">the Divine </w:t>
      </w:r>
      <w:r w:rsidR="009C5FAC">
        <w:rPr>
          <w:rFonts w:ascii="Century" w:hAnsi="Century" w:cs="Times New Roman"/>
          <w:sz w:val="24"/>
          <w:szCs w:val="24"/>
        </w:rPr>
        <w:t xml:space="preserve">work of salvation </w:t>
      </w:r>
      <w:r>
        <w:rPr>
          <w:rFonts w:ascii="Century" w:hAnsi="Century" w:cs="Times New Roman"/>
          <w:sz w:val="24"/>
          <w:szCs w:val="24"/>
        </w:rPr>
        <w:t>does not happen automatically</w:t>
      </w:r>
      <w:r w:rsidR="009C5FAC">
        <w:rPr>
          <w:rFonts w:ascii="Century" w:hAnsi="Century" w:cs="Times New Roman"/>
          <w:sz w:val="24"/>
          <w:szCs w:val="24"/>
        </w:rPr>
        <w:t xml:space="preserve"> as the individual being saved remains passive.</w:t>
      </w:r>
      <w:r w:rsidR="003F7F75">
        <w:rPr>
          <w:rFonts w:ascii="Century" w:hAnsi="Century" w:cs="Times New Roman"/>
          <w:sz w:val="24"/>
          <w:szCs w:val="24"/>
        </w:rPr>
        <w:t xml:space="preserve">  </w:t>
      </w:r>
      <w:r w:rsidR="009C5FAC">
        <w:rPr>
          <w:rFonts w:ascii="Century" w:hAnsi="Century" w:cs="Times New Roman"/>
          <w:sz w:val="24"/>
          <w:szCs w:val="24"/>
        </w:rPr>
        <w:t xml:space="preserve">Instead, we are informed here that </w:t>
      </w:r>
      <w:r>
        <w:rPr>
          <w:rFonts w:ascii="Century" w:hAnsi="Century" w:cs="Times New Roman"/>
          <w:sz w:val="24"/>
          <w:szCs w:val="24"/>
        </w:rPr>
        <w:t>the cooperation of the individual Christian</w:t>
      </w:r>
      <w:r w:rsidR="009C5FAC">
        <w:rPr>
          <w:rFonts w:ascii="Century" w:hAnsi="Century" w:cs="Times New Roman"/>
          <w:sz w:val="24"/>
          <w:szCs w:val="24"/>
        </w:rPr>
        <w:t xml:space="preserve"> is necessary</w:t>
      </w:r>
      <w:r>
        <w:rPr>
          <w:rFonts w:ascii="Century" w:hAnsi="Century" w:cs="Times New Roman"/>
          <w:sz w:val="24"/>
          <w:szCs w:val="24"/>
        </w:rPr>
        <w:t xml:space="preserve">; in this case </w:t>
      </w:r>
      <w:r w:rsidR="009C5FAC">
        <w:rPr>
          <w:rFonts w:ascii="Century" w:hAnsi="Century" w:cs="Times New Roman"/>
          <w:sz w:val="24"/>
          <w:szCs w:val="24"/>
        </w:rPr>
        <w:t xml:space="preserve">Paul </w:t>
      </w:r>
      <w:r w:rsidR="003F7F75">
        <w:rPr>
          <w:rFonts w:ascii="Century" w:hAnsi="Century" w:cs="Times New Roman"/>
          <w:sz w:val="24"/>
          <w:szCs w:val="24"/>
        </w:rPr>
        <w:t xml:space="preserve">focused on the need </w:t>
      </w:r>
      <w:r>
        <w:rPr>
          <w:rFonts w:ascii="Century" w:hAnsi="Century" w:cs="Times New Roman"/>
          <w:sz w:val="24"/>
          <w:szCs w:val="24"/>
        </w:rPr>
        <w:t xml:space="preserve">to engage in a resolute steadfast resting on </w:t>
      </w:r>
      <w:r w:rsidR="003F7F75">
        <w:rPr>
          <w:rFonts w:ascii="Century" w:hAnsi="Century" w:cs="Times New Roman"/>
          <w:sz w:val="24"/>
          <w:szCs w:val="24"/>
        </w:rPr>
        <w:t xml:space="preserve">revealed </w:t>
      </w:r>
      <w:r>
        <w:rPr>
          <w:rFonts w:ascii="Century" w:hAnsi="Century" w:cs="Times New Roman"/>
          <w:sz w:val="24"/>
          <w:szCs w:val="24"/>
        </w:rPr>
        <w:t>tru</w:t>
      </w:r>
      <w:r w:rsidR="003F7F75">
        <w:rPr>
          <w:rFonts w:ascii="Century" w:hAnsi="Century" w:cs="Times New Roman"/>
          <w:sz w:val="24"/>
          <w:szCs w:val="24"/>
        </w:rPr>
        <w:t>th</w:t>
      </w:r>
      <w:r>
        <w:rPr>
          <w:rFonts w:ascii="Century" w:hAnsi="Century" w:cs="Times New Roman"/>
          <w:sz w:val="24"/>
          <w:szCs w:val="24"/>
        </w:rPr>
        <w:t>.</w:t>
      </w:r>
      <w:r w:rsidR="003F7F75">
        <w:rPr>
          <w:rFonts w:ascii="Century" w:hAnsi="Century" w:cs="Times New Roman"/>
          <w:sz w:val="24"/>
          <w:szCs w:val="24"/>
        </w:rPr>
        <w:t xml:space="preserve">  Contrary to the opinion of many modern so-called Christians, </w:t>
      </w:r>
      <w:r>
        <w:rPr>
          <w:rFonts w:ascii="Century" w:hAnsi="Century" w:cs="Times New Roman"/>
          <w:sz w:val="24"/>
          <w:szCs w:val="24"/>
        </w:rPr>
        <w:t xml:space="preserve">there was never a time where Christianity was </w:t>
      </w:r>
      <w:r w:rsidR="003F7F75">
        <w:rPr>
          <w:rFonts w:ascii="Century" w:hAnsi="Century" w:cs="Times New Roman"/>
          <w:sz w:val="24"/>
          <w:szCs w:val="24"/>
        </w:rPr>
        <w:t xml:space="preserve">not a </w:t>
      </w:r>
      <w:r>
        <w:rPr>
          <w:rFonts w:ascii="Century" w:hAnsi="Century" w:cs="Times New Roman"/>
          <w:sz w:val="24"/>
          <w:szCs w:val="24"/>
        </w:rPr>
        <w:t>dogmatic religion.</w:t>
      </w:r>
      <w:r w:rsidR="003F7F75">
        <w:rPr>
          <w:rFonts w:ascii="Century" w:hAnsi="Century" w:cs="Times New Roman"/>
          <w:sz w:val="24"/>
          <w:szCs w:val="24"/>
        </w:rPr>
        <w:t xml:space="preserve">  Since t</w:t>
      </w:r>
      <w:r w:rsidRPr="00993F3D">
        <w:rPr>
          <w:rFonts w:ascii="Century" w:hAnsi="Century" w:cs="Times New Roman"/>
          <w:sz w:val="24"/>
          <w:szCs w:val="24"/>
        </w:rPr>
        <w:t>he word “</w:t>
      </w:r>
      <w:r w:rsidRPr="00993F3D">
        <w:rPr>
          <w:rFonts w:ascii="Century" w:hAnsi="Century" w:cs="Times New Roman"/>
          <w:i/>
          <w:sz w:val="24"/>
          <w:szCs w:val="24"/>
        </w:rPr>
        <w:t>traditions</w:t>
      </w:r>
      <w:r w:rsidRPr="00993F3D">
        <w:rPr>
          <w:rFonts w:ascii="Century" w:hAnsi="Century" w:cs="Times New Roman"/>
          <w:sz w:val="24"/>
          <w:szCs w:val="24"/>
        </w:rPr>
        <w:t xml:space="preserve">” is used with the definite article it means that Paul was referring to </w:t>
      </w:r>
      <w:r w:rsidRPr="00993F3D">
        <w:rPr>
          <w:rFonts w:ascii="Century" w:hAnsi="Century" w:cs="Times New Roman"/>
          <w:sz w:val="24"/>
          <w:szCs w:val="24"/>
        </w:rPr>
        <w:lastRenderedPageBreak/>
        <w:t>particular traditions and not to</w:t>
      </w:r>
      <w:r>
        <w:rPr>
          <w:rFonts w:ascii="Century" w:hAnsi="Century" w:cs="Times New Roman"/>
          <w:sz w:val="24"/>
          <w:szCs w:val="24"/>
        </w:rPr>
        <w:t xml:space="preserve"> traditions in general.</w:t>
      </w:r>
      <w:r w:rsidR="003F7F75">
        <w:rPr>
          <w:rFonts w:ascii="Century" w:hAnsi="Century" w:cs="Times New Roman"/>
          <w:sz w:val="24"/>
          <w:szCs w:val="24"/>
        </w:rPr>
        <w:t xml:space="preserve">  The </w:t>
      </w:r>
      <w:r>
        <w:rPr>
          <w:rFonts w:ascii="Century" w:hAnsi="Century" w:cs="Times New Roman"/>
          <w:sz w:val="24"/>
          <w:szCs w:val="24"/>
        </w:rPr>
        <w:t>“</w:t>
      </w:r>
      <w:r>
        <w:rPr>
          <w:rFonts w:ascii="Century" w:hAnsi="Century" w:cs="Times New Roman"/>
          <w:i/>
          <w:sz w:val="24"/>
          <w:szCs w:val="24"/>
        </w:rPr>
        <w:t>traditions</w:t>
      </w:r>
      <w:r>
        <w:rPr>
          <w:rFonts w:ascii="Century" w:hAnsi="Century" w:cs="Times New Roman"/>
          <w:sz w:val="24"/>
          <w:szCs w:val="24"/>
        </w:rPr>
        <w:t>” that Paul is referring to here are all the doctrines that these saints had been instructed in.</w:t>
      </w:r>
      <w:r w:rsidR="003F7F75">
        <w:rPr>
          <w:rFonts w:ascii="Century" w:hAnsi="Century" w:cs="Times New Roman"/>
          <w:sz w:val="24"/>
          <w:szCs w:val="24"/>
        </w:rPr>
        <w:t xml:space="preserve">  </w:t>
      </w:r>
      <w:r>
        <w:rPr>
          <w:rFonts w:ascii="Century" w:hAnsi="Century" w:cs="Times New Roman"/>
          <w:sz w:val="24"/>
          <w:szCs w:val="24"/>
        </w:rPr>
        <w:t>In both the Jewish and Greek cultures</w:t>
      </w:r>
      <w:r w:rsidR="003F7F75">
        <w:rPr>
          <w:rFonts w:ascii="Century" w:hAnsi="Century" w:cs="Times New Roman"/>
          <w:sz w:val="24"/>
          <w:szCs w:val="24"/>
        </w:rPr>
        <w:t>,</w:t>
      </w:r>
      <w:r>
        <w:rPr>
          <w:rFonts w:ascii="Century" w:hAnsi="Century" w:cs="Times New Roman"/>
          <w:sz w:val="24"/>
          <w:szCs w:val="24"/>
        </w:rPr>
        <w:t xml:space="preserve"> the transmission of sacred traditions of a people’s ancestors was considered a serious obligation.  Such traditions were considered to be of Divine origin and therefore, authoritative.  By means of these traditions, people were integrated into their societies as full members of the group to which they were joining (or had become a part).</w:t>
      </w:r>
      <w:r w:rsidR="003F7F75">
        <w:rPr>
          <w:rFonts w:ascii="Century" w:hAnsi="Century" w:cs="Times New Roman"/>
          <w:sz w:val="24"/>
          <w:szCs w:val="24"/>
        </w:rPr>
        <w:t xml:space="preserve">  The Thessalonians possessed apostolic traditions that were both written and oral, but the same is not true today.  Today the apostolic teaching is preserved for us only in the New Testament.  If it could be shown that the spoken traditions of the apostles had come down to us with the same undoubted mark of genuineness as the documents of the New Testament, these things would be equally authoritative for us today.  But the fact is, by the very nature of things, this is impossible for there is nothing that can demonstrate the apostolic authenticity of any traditions outside of the Bible.  Any supposed apostolic teachings perpetuated on the authority of subsequent ages cannot be accepted as having the same authority as the Scriptures.  With t</w:t>
      </w:r>
      <w:r>
        <w:rPr>
          <w:rFonts w:ascii="Century" w:hAnsi="Century" w:cs="Times New Roman"/>
          <w:sz w:val="24"/>
          <w:szCs w:val="24"/>
        </w:rPr>
        <w:t>he completion of the Canon of the New Testament, there ceased to be any new traditions that were added to the inspired truth given to believers.</w:t>
      </w:r>
      <w:r w:rsidR="003F7F75">
        <w:rPr>
          <w:rFonts w:ascii="Century" w:hAnsi="Century" w:cs="Times New Roman"/>
          <w:sz w:val="24"/>
          <w:szCs w:val="24"/>
        </w:rPr>
        <w:t xml:space="preserve">  </w:t>
      </w:r>
      <w:r>
        <w:rPr>
          <w:rFonts w:ascii="Century" w:hAnsi="Century" w:cs="Times New Roman"/>
          <w:sz w:val="24"/>
          <w:szCs w:val="24"/>
        </w:rPr>
        <w:t>It is the official teaching of the Roman Catholic Church that in keeping with the Lord’s command, the Gospel was handed down in two ways</w:t>
      </w:r>
      <w:r w:rsidR="003F7F75">
        <w:rPr>
          <w:rFonts w:ascii="Century" w:hAnsi="Century" w:cs="Times New Roman"/>
          <w:sz w:val="24"/>
          <w:szCs w:val="24"/>
        </w:rPr>
        <w:t xml:space="preserve">.  Aside from the agreed source of God’s written Word, it is suggested that there is also authoritative </w:t>
      </w:r>
      <w:r>
        <w:rPr>
          <w:rFonts w:ascii="Century" w:hAnsi="Century" w:cs="Times New Roman"/>
          <w:sz w:val="24"/>
          <w:szCs w:val="24"/>
        </w:rPr>
        <w:t>oral</w:t>
      </w:r>
      <w:r w:rsidR="003F7F75">
        <w:rPr>
          <w:rFonts w:ascii="Century" w:hAnsi="Century" w:cs="Times New Roman"/>
          <w:sz w:val="24"/>
          <w:szCs w:val="24"/>
        </w:rPr>
        <w:t xml:space="preserve"> tradition</w:t>
      </w:r>
      <w:r>
        <w:rPr>
          <w:rFonts w:ascii="Century" w:hAnsi="Century" w:cs="Times New Roman"/>
          <w:sz w:val="24"/>
          <w:szCs w:val="24"/>
        </w:rPr>
        <w:t>, handed down</w:t>
      </w:r>
      <w:r w:rsidR="003F7F75">
        <w:rPr>
          <w:rFonts w:ascii="Century" w:hAnsi="Century" w:cs="Times New Roman"/>
          <w:sz w:val="24"/>
          <w:szCs w:val="24"/>
        </w:rPr>
        <w:t xml:space="preserve"> by the Apostles</w:t>
      </w:r>
      <w:r>
        <w:rPr>
          <w:rFonts w:ascii="Century" w:hAnsi="Century" w:cs="Times New Roman"/>
          <w:sz w:val="24"/>
          <w:szCs w:val="24"/>
        </w:rPr>
        <w:t>.</w:t>
      </w:r>
      <w:r w:rsidR="003F7F75">
        <w:rPr>
          <w:rFonts w:ascii="Century" w:hAnsi="Century" w:cs="Times New Roman"/>
          <w:sz w:val="24"/>
          <w:szCs w:val="24"/>
        </w:rPr>
        <w:t xml:space="preserve">  The same was true of the Pharisees who believed that rabbinic interpretations of the OT were authoritatively binding on one who would serve the true God.  </w:t>
      </w:r>
      <w:r>
        <w:rPr>
          <w:rFonts w:ascii="Century" w:hAnsi="Century" w:cs="Times New Roman"/>
          <w:sz w:val="24"/>
          <w:szCs w:val="24"/>
        </w:rPr>
        <w:t xml:space="preserve">But </w:t>
      </w:r>
      <w:r w:rsidR="003F7F75">
        <w:rPr>
          <w:rFonts w:ascii="Century" w:hAnsi="Century" w:cs="Times New Roman"/>
          <w:sz w:val="24"/>
          <w:szCs w:val="24"/>
        </w:rPr>
        <w:t xml:space="preserve">in both cases, </w:t>
      </w:r>
      <w:r>
        <w:rPr>
          <w:rFonts w:ascii="Century" w:hAnsi="Century" w:cs="Times New Roman"/>
          <w:sz w:val="24"/>
          <w:szCs w:val="24"/>
        </w:rPr>
        <w:t xml:space="preserve">this idea came late in history and </w:t>
      </w:r>
      <w:r w:rsidR="003F7F75">
        <w:rPr>
          <w:rFonts w:ascii="Century" w:hAnsi="Century" w:cs="Times New Roman"/>
          <w:sz w:val="24"/>
          <w:szCs w:val="24"/>
        </w:rPr>
        <w:t xml:space="preserve">is not supported by anything written in either the Old or New Testaments.  In fact, </w:t>
      </w:r>
      <w:r>
        <w:rPr>
          <w:rFonts w:ascii="Century" w:hAnsi="Century" w:cs="Times New Roman"/>
          <w:sz w:val="24"/>
          <w:szCs w:val="24"/>
        </w:rPr>
        <w:t>the way Paul used this term</w:t>
      </w:r>
      <w:r w:rsidR="003F7F75">
        <w:rPr>
          <w:rFonts w:ascii="Century" w:hAnsi="Century" w:cs="Times New Roman"/>
          <w:sz w:val="24"/>
          <w:szCs w:val="24"/>
        </w:rPr>
        <w:t xml:space="preserve"> is very different from the way the Roman Catholics use the term now</w:t>
      </w:r>
      <w:r>
        <w:rPr>
          <w:rFonts w:ascii="Century" w:hAnsi="Century" w:cs="Times New Roman"/>
          <w:sz w:val="24"/>
          <w:szCs w:val="24"/>
        </w:rPr>
        <w:t>.</w:t>
      </w:r>
      <w:r w:rsidR="003F7F75">
        <w:rPr>
          <w:rFonts w:ascii="Century" w:hAnsi="Century" w:cs="Times New Roman"/>
          <w:sz w:val="24"/>
          <w:szCs w:val="24"/>
        </w:rPr>
        <w:t xml:space="preserve">  Paul meant the Scriptural ideas that he and the others were in the midst of </w:t>
      </w:r>
      <w:r w:rsidR="006275BA">
        <w:rPr>
          <w:rFonts w:ascii="Century" w:hAnsi="Century" w:cs="Times New Roman"/>
          <w:sz w:val="24"/>
          <w:szCs w:val="24"/>
        </w:rPr>
        <w:t xml:space="preserve">passing on to others.  He makes no mention of any other body of information that existed outside of the sermons and writings of the apostles.  In fact, </w:t>
      </w:r>
      <w:r>
        <w:rPr>
          <w:rFonts w:ascii="Century" w:hAnsi="Century" w:cs="Times New Roman"/>
          <w:sz w:val="24"/>
          <w:szCs w:val="24"/>
        </w:rPr>
        <w:t>the Bible condemns human religious traditions that seek to compete with Scripture in forming the beliefs and practices of God’s people (Isa.29:13; Matt.15:3-6; Col.2:8).</w:t>
      </w:r>
      <w:r w:rsidR="006275BA">
        <w:rPr>
          <w:rFonts w:ascii="Century" w:hAnsi="Century" w:cs="Times New Roman"/>
          <w:sz w:val="24"/>
          <w:szCs w:val="24"/>
        </w:rPr>
        <w:t xml:space="preserve">  After all, t</w:t>
      </w:r>
      <w:r w:rsidRPr="00A5739B">
        <w:rPr>
          <w:rFonts w:ascii="Century" w:hAnsi="Century" w:cs="Times New Roman"/>
          <w:sz w:val="24"/>
          <w:szCs w:val="24"/>
        </w:rPr>
        <w:t xml:space="preserve">he worth of the tradition lies not in the form but in </w:t>
      </w:r>
      <w:r w:rsidR="006275BA">
        <w:rPr>
          <w:rFonts w:ascii="Century" w:hAnsi="Century" w:cs="Times New Roman"/>
          <w:sz w:val="24"/>
          <w:szCs w:val="24"/>
        </w:rPr>
        <w:t>its</w:t>
      </w:r>
      <w:r w:rsidRPr="00A5739B">
        <w:rPr>
          <w:rFonts w:ascii="Century" w:hAnsi="Century" w:cs="Times New Roman"/>
          <w:sz w:val="24"/>
          <w:szCs w:val="24"/>
        </w:rPr>
        <w:t xml:space="preserve"> source and the quality of the content.</w:t>
      </w:r>
      <w:r w:rsidR="006275BA">
        <w:rPr>
          <w:rFonts w:ascii="Century" w:hAnsi="Century" w:cs="Times New Roman"/>
          <w:sz w:val="24"/>
          <w:szCs w:val="24"/>
        </w:rPr>
        <w:t xml:space="preserve">  Paul makes clear what he had in mind by tradition, through the final clause of the verse “</w:t>
      </w:r>
      <w:r w:rsidR="006275BA" w:rsidRPr="006275BA">
        <w:rPr>
          <w:rFonts w:ascii="Century" w:hAnsi="Century" w:cs="Times New Roman"/>
          <w:i/>
          <w:sz w:val="24"/>
          <w:szCs w:val="24"/>
        </w:rPr>
        <w:t>whether by word or our epistle</w:t>
      </w:r>
      <w:r w:rsidR="006275BA">
        <w:rPr>
          <w:rFonts w:ascii="Century" w:hAnsi="Century" w:cs="Times New Roman"/>
          <w:sz w:val="24"/>
          <w:szCs w:val="24"/>
        </w:rPr>
        <w:t xml:space="preserve">”.  The word he referred to what the preaching by himself and his companions, and the </w:t>
      </w:r>
      <w:r>
        <w:rPr>
          <w:rFonts w:ascii="Century" w:hAnsi="Century" w:cs="Times New Roman"/>
          <w:sz w:val="24"/>
          <w:szCs w:val="24"/>
        </w:rPr>
        <w:t xml:space="preserve">epistle </w:t>
      </w:r>
      <w:r w:rsidR="006275BA">
        <w:rPr>
          <w:rFonts w:ascii="Century" w:hAnsi="Century" w:cs="Times New Roman"/>
          <w:sz w:val="24"/>
          <w:szCs w:val="24"/>
        </w:rPr>
        <w:t>he</w:t>
      </w:r>
      <w:r>
        <w:rPr>
          <w:rFonts w:ascii="Century" w:hAnsi="Century" w:cs="Times New Roman"/>
          <w:sz w:val="24"/>
          <w:szCs w:val="24"/>
        </w:rPr>
        <w:t xml:space="preserve"> refers to here is I Thessalonians.</w:t>
      </w:r>
      <w:r w:rsidR="006275BA">
        <w:rPr>
          <w:rFonts w:ascii="Century" w:hAnsi="Century" w:cs="Times New Roman"/>
          <w:sz w:val="24"/>
          <w:szCs w:val="24"/>
        </w:rPr>
        <w:t xml:space="preserve">  Paul was </w:t>
      </w:r>
      <w:r>
        <w:rPr>
          <w:rFonts w:ascii="Century" w:hAnsi="Century" w:cs="Times New Roman"/>
          <w:sz w:val="24"/>
          <w:szCs w:val="24"/>
        </w:rPr>
        <w:t>teaching these believers is that no matter what the source was for the misinformation, if they would focus on what they kn</w:t>
      </w:r>
      <w:r w:rsidR="006275BA">
        <w:rPr>
          <w:rFonts w:ascii="Century" w:hAnsi="Century" w:cs="Times New Roman"/>
          <w:sz w:val="24"/>
          <w:szCs w:val="24"/>
        </w:rPr>
        <w:t>e</w:t>
      </w:r>
      <w:r>
        <w:rPr>
          <w:rFonts w:ascii="Century" w:hAnsi="Century" w:cs="Times New Roman"/>
          <w:sz w:val="24"/>
          <w:szCs w:val="24"/>
        </w:rPr>
        <w:t>w to be true from the traditions that were passed on to them, then they would not end up being misled.</w:t>
      </w:r>
      <w:r w:rsidR="006275BA">
        <w:rPr>
          <w:rFonts w:ascii="Century" w:hAnsi="Century" w:cs="Times New Roman"/>
          <w:sz w:val="24"/>
          <w:szCs w:val="24"/>
        </w:rPr>
        <w:t xml:space="preserve">  Paul’s </w:t>
      </w:r>
      <w:r>
        <w:rPr>
          <w:rFonts w:ascii="Century" w:hAnsi="Century" w:cs="Times New Roman"/>
          <w:sz w:val="24"/>
          <w:szCs w:val="24"/>
        </w:rPr>
        <w:t>intent was to encourage th</w:t>
      </w:r>
      <w:r w:rsidR="006275BA">
        <w:rPr>
          <w:rFonts w:ascii="Century" w:hAnsi="Century" w:cs="Times New Roman"/>
          <w:sz w:val="24"/>
          <w:szCs w:val="24"/>
        </w:rPr>
        <w:t>is</w:t>
      </w:r>
      <w:r>
        <w:rPr>
          <w:rFonts w:ascii="Century" w:hAnsi="Century" w:cs="Times New Roman"/>
          <w:sz w:val="24"/>
          <w:szCs w:val="24"/>
        </w:rPr>
        <w:t xml:space="preserve"> church to hold to established apostolic doctrine and not be confused, alarmed, or won over by contradictory teachings.  </w:t>
      </w:r>
      <w:r w:rsidR="006275BA">
        <w:rPr>
          <w:rFonts w:ascii="Century" w:hAnsi="Century" w:cs="Times New Roman"/>
          <w:sz w:val="24"/>
          <w:szCs w:val="24"/>
        </w:rPr>
        <w:t xml:space="preserve">It was </w:t>
      </w:r>
      <w:r>
        <w:rPr>
          <w:rFonts w:ascii="Century" w:hAnsi="Century" w:cs="Times New Roman"/>
          <w:sz w:val="24"/>
          <w:szCs w:val="24"/>
        </w:rPr>
        <w:t>a warning that to deviate from divinely revealed truth is to deviate onto a path that will lead to eternal destruction.</w:t>
      </w:r>
    </w:p>
    <w:p w14:paraId="14244A6F" w14:textId="3F6ECEF2" w:rsidR="008A52FA" w:rsidRDefault="008A52FA" w:rsidP="00CA5445">
      <w:pPr>
        <w:pStyle w:val="NoSpacing"/>
        <w:rPr>
          <w:rFonts w:ascii="Century" w:hAnsi="Century" w:cs="Times New Roman"/>
          <w:sz w:val="24"/>
          <w:szCs w:val="24"/>
        </w:rPr>
      </w:pPr>
    </w:p>
    <w:p w14:paraId="1905FE65" w14:textId="15FD326C" w:rsidR="00885CA0" w:rsidRDefault="00885CA0" w:rsidP="00CA5445">
      <w:pPr>
        <w:pStyle w:val="NoSpacing"/>
        <w:rPr>
          <w:rFonts w:ascii="Century" w:hAnsi="Century" w:cs="Times New Roman"/>
          <w:sz w:val="24"/>
          <w:szCs w:val="24"/>
        </w:rPr>
      </w:pPr>
    </w:p>
    <w:p w14:paraId="2D8428E2" w14:textId="77777777" w:rsidR="00885CA0" w:rsidRDefault="00885CA0" w:rsidP="00CA5445">
      <w:pPr>
        <w:pStyle w:val="NoSpacing"/>
        <w:rPr>
          <w:rFonts w:ascii="Century" w:hAnsi="Century" w:cs="Times New Roman"/>
          <w:sz w:val="24"/>
          <w:szCs w:val="24"/>
        </w:rPr>
      </w:pPr>
    </w:p>
    <w:p w14:paraId="6FB45351" w14:textId="4549AD8D" w:rsidR="00CA5445" w:rsidRPr="00CA5445" w:rsidRDefault="00CA5445" w:rsidP="00CA5445">
      <w:pPr>
        <w:pStyle w:val="NoSpacing"/>
        <w:rPr>
          <w:rFonts w:ascii="Century" w:hAnsi="Century" w:cs="Times New Roman"/>
          <w:b/>
          <w:sz w:val="24"/>
          <w:szCs w:val="24"/>
        </w:rPr>
      </w:pPr>
      <w:r w:rsidRPr="00CA5445">
        <w:rPr>
          <w:rFonts w:ascii="Century" w:hAnsi="Century" w:cs="Times New Roman"/>
          <w:b/>
          <w:sz w:val="24"/>
          <w:szCs w:val="24"/>
        </w:rPr>
        <w:lastRenderedPageBreak/>
        <w:t xml:space="preserve">III. </w:t>
      </w:r>
      <w:r w:rsidRPr="00CA5445">
        <w:rPr>
          <w:rFonts w:ascii="Century" w:hAnsi="Century" w:cs="Times New Roman"/>
          <w:b/>
          <w:sz w:val="24"/>
          <w:szCs w:val="24"/>
          <w:u w:val="single"/>
        </w:rPr>
        <w:t>Prayer for Stability in Salvation</w:t>
      </w:r>
      <w:r w:rsidRPr="00CA5445">
        <w:rPr>
          <w:rFonts w:ascii="Century" w:hAnsi="Century" w:cs="Times New Roman"/>
          <w:b/>
          <w:sz w:val="24"/>
          <w:szCs w:val="24"/>
        </w:rPr>
        <w:t>: (vs.16-17)</w:t>
      </w:r>
    </w:p>
    <w:p w14:paraId="0FE613C4" w14:textId="2C20AEBE" w:rsidR="006D684B" w:rsidRDefault="00085D65" w:rsidP="006D684B">
      <w:pPr>
        <w:pStyle w:val="NoSpacing"/>
        <w:rPr>
          <w:rFonts w:ascii="Century" w:hAnsi="Century" w:cs="Times New Roman"/>
          <w:sz w:val="24"/>
          <w:szCs w:val="24"/>
        </w:rPr>
      </w:pPr>
      <w:r>
        <w:rPr>
          <w:rFonts w:ascii="Century" w:hAnsi="Century"/>
          <w:sz w:val="24"/>
          <w:szCs w:val="24"/>
        </w:rPr>
        <w:t xml:space="preserve">      “</w:t>
      </w:r>
      <w:r w:rsidR="006D684B" w:rsidRPr="006D684B">
        <w:rPr>
          <w:rFonts w:ascii="Century" w:hAnsi="Century" w:cs="Times New Roman"/>
          <w:i/>
          <w:sz w:val="24"/>
          <w:szCs w:val="24"/>
        </w:rPr>
        <w:t>Now may our Lord Jesus Christ Himself, and our God and Father, who has loved us and given us everlasting consolation and good hope by grace, comfort your hearts and establish you in every good word and work.</w:t>
      </w:r>
      <w:r>
        <w:rPr>
          <w:rFonts w:ascii="Century" w:hAnsi="Century"/>
          <w:sz w:val="24"/>
          <w:szCs w:val="24"/>
        </w:rPr>
        <w:t>”</w:t>
      </w:r>
      <w:r w:rsidR="006D684B">
        <w:rPr>
          <w:rFonts w:ascii="Century" w:hAnsi="Century"/>
          <w:sz w:val="24"/>
          <w:szCs w:val="24"/>
        </w:rPr>
        <w:t xml:space="preserve">  </w:t>
      </w:r>
      <w:r w:rsidR="006D684B" w:rsidRPr="00E35F4F">
        <w:rPr>
          <w:rFonts w:ascii="Century" w:hAnsi="Century" w:cs="Times New Roman"/>
          <w:sz w:val="24"/>
          <w:szCs w:val="24"/>
        </w:rPr>
        <w:t>Here Paul offers</w:t>
      </w:r>
      <w:r w:rsidR="006D684B">
        <w:rPr>
          <w:rFonts w:ascii="Century" w:hAnsi="Century" w:cs="Times New Roman"/>
          <w:sz w:val="24"/>
          <w:szCs w:val="24"/>
        </w:rPr>
        <w:t xml:space="preserve"> has been labelled by linguists as</w:t>
      </w:r>
      <w:r w:rsidR="006D684B" w:rsidRPr="00E35F4F">
        <w:rPr>
          <w:rFonts w:ascii="Century" w:hAnsi="Century" w:cs="Times New Roman"/>
          <w:sz w:val="24"/>
          <w:szCs w:val="24"/>
        </w:rPr>
        <w:t xml:space="preserve"> a </w:t>
      </w:r>
      <w:r w:rsidR="006D684B">
        <w:rPr>
          <w:rFonts w:ascii="Century" w:hAnsi="Century" w:cs="Times New Roman"/>
          <w:sz w:val="24"/>
          <w:szCs w:val="24"/>
        </w:rPr>
        <w:t>“</w:t>
      </w:r>
      <w:r w:rsidR="006D684B" w:rsidRPr="006D684B">
        <w:rPr>
          <w:rFonts w:ascii="Century" w:hAnsi="Century" w:cs="Times New Roman"/>
          <w:i/>
          <w:sz w:val="24"/>
          <w:szCs w:val="24"/>
        </w:rPr>
        <w:t>wish-prayer</w:t>
      </w:r>
      <w:r w:rsidR="006D684B">
        <w:rPr>
          <w:rFonts w:ascii="Century" w:hAnsi="Century" w:cs="Times New Roman"/>
          <w:sz w:val="24"/>
          <w:szCs w:val="24"/>
        </w:rPr>
        <w:t>”</w:t>
      </w:r>
      <w:r w:rsidR="006D684B" w:rsidRPr="00E35F4F">
        <w:rPr>
          <w:rFonts w:ascii="Century" w:hAnsi="Century" w:cs="Times New Roman"/>
          <w:sz w:val="24"/>
          <w:szCs w:val="24"/>
        </w:rPr>
        <w:t>,</w:t>
      </w:r>
      <w:r w:rsidR="006D684B">
        <w:rPr>
          <w:rFonts w:ascii="Century" w:hAnsi="Century" w:cs="Times New Roman"/>
          <w:sz w:val="24"/>
          <w:szCs w:val="24"/>
        </w:rPr>
        <w:t xml:space="preserve"> which refers to </w:t>
      </w:r>
      <w:r w:rsidR="006D684B" w:rsidRPr="00E35F4F">
        <w:rPr>
          <w:rFonts w:ascii="Century" w:hAnsi="Century" w:cs="Times New Roman"/>
          <w:sz w:val="24"/>
          <w:szCs w:val="24"/>
        </w:rPr>
        <w:t xml:space="preserve">a prayer </w:t>
      </w:r>
      <w:r w:rsidR="006D684B">
        <w:rPr>
          <w:rFonts w:ascii="Century" w:hAnsi="Century" w:cs="Times New Roman"/>
          <w:sz w:val="24"/>
          <w:szCs w:val="24"/>
        </w:rPr>
        <w:t xml:space="preserve">that is </w:t>
      </w:r>
      <w:r w:rsidR="006D684B" w:rsidRPr="00E35F4F">
        <w:rPr>
          <w:rFonts w:ascii="Century" w:hAnsi="Century" w:cs="Times New Roman"/>
          <w:sz w:val="24"/>
          <w:szCs w:val="24"/>
        </w:rPr>
        <w:t xml:space="preserve">not directly addressed to God, </w:t>
      </w:r>
      <w:r w:rsidR="006D684B">
        <w:rPr>
          <w:rFonts w:ascii="Century" w:hAnsi="Century" w:cs="Times New Roman"/>
          <w:sz w:val="24"/>
          <w:szCs w:val="24"/>
        </w:rPr>
        <w:t>but intended to express one’s hope for someone else in God’s hearing with the hope that He will grant what is wished for</w:t>
      </w:r>
      <w:r w:rsidR="006D684B" w:rsidRPr="00E35F4F">
        <w:rPr>
          <w:rFonts w:ascii="Century" w:hAnsi="Century" w:cs="Times New Roman"/>
          <w:sz w:val="24"/>
          <w:szCs w:val="24"/>
        </w:rPr>
        <w:t>.</w:t>
      </w:r>
      <w:r w:rsidR="006D684B">
        <w:rPr>
          <w:rFonts w:ascii="Century" w:hAnsi="Century" w:cs="Times New Roman"/>
          <w:sz w:val="24"/>
          <w:szCs w:val="24"/>
        </w:rPr>
        <w:t xml:space="preserve">  </w:t>
      </w:r>
      <w:r w:rsidR="006D684B" w:rsidRPr="004743A5">
        <w:rPr>
          <w:rFonts w:ascii="Century" w:hAnsi="Century" w:cs="Times New Roman"/>
          <w:sz w:val="24"/>
          <w:szCs w:val="24"/>
        </w:rPr>
        <w:t>I</w:t>
      </w:r>
      <w:r w:rsidR="006D684B">
        <w:rPr>
          <w:rFonts w:ascii="Century" w:hAnsi="Century" w:cs="Times New Roman"/>
          <w:sz w:val="24"/>
          <w:szCs w:val="24"/>
        </w:rPr>
        <w:t>n the Greek tex</w:t>
      </w:r>
      <w:r w:rsidR="006D684B" w:rsidRPr="004743A5">
        <w:rPr>
          <w:rFonts w:ascii="Century" w:hAnsi="Century" w:cs="Times New Roman"/>
          <w:sz w:val="24"/>
          <w:szCs w:val="24"/>
        </w:rPr>
        <w:t>t</w:t>
      </w:r>
      <w:r w:rsidR="006D684B">
        <w:rPr>
          <w:rFonts w:ascii="Century" w:hAnsi="Century" w:cs="Times New Roman"/>
          <w:sz w:val="24"/>
          <w:szCs w:val="24"/>
        </w:rPr>
        <w:t xml:space="preserve"> the p</w:t>
      </w:r>
      <w:r w:rsidR="006D684B" w:rsidRPr="004743A5">
        <w:rPr>
          <w:rFonts w:ascii="Century" w:hAnsi="Century" w:cs="Times New Roman"/>
          <w:sz w:val="24"/>
          <w:szCs w:val="24"/>
        </w:rPr>
        <w:t>ronoun “</w:t>
      </w:r>
      <w:r w:rsidR="006D684B">
        <w:rPr>
          <w:rFonts w:ascii="Century" w:hAnsi="Century" w:cs="Times New Roman"/>
          <w:i/>
          <w:sz w:val="24"/>
          <w:szCs w:val="24"/>
        </w:rPr>
        <w:t>himself</w:t>
      </w:r>
      <w:r w:rsidR="006D684B" w:rsidRPr="004743A5">
        <w:rPr>
          <w:rFonts w:ascii="Century" w:hAnsi="Century" w:cs="Times New Roman"/>
          <w:sz w:val="24"/>
          <w:szCs w:val="24"/>
        </w:rPr>
        <w:t xml:space="preserve">” </w:t>
      </w:r>
      <w:r w:rsidR="006D684B">
        <w:rPr>
          <w:rFonts w:ascii="Century" w:hAnsi="Century" w:cs="Times New Roman"/>
          <w:sz w:val="24"/>
          <w:szCs w:val="24"/>
        </w:rPr>
        <w:t xml:space="preserve">is in an emphatic position </w:t>
      </w:r>
      <w:r w:rsidR="006D684B" w:rsidRPr="004743A5">
        <w:rPr>
          <w:rFonts w:ascii="Century" w:hAnsi="Century" w:cs="Times New Roman"/>
          <w:sz w:val="24"/>
          <w:szCs w:val="24"/>
        </w:rPr>
        <w:t>at the</w:t>
      </w:r>
      <w:r w:rsidR="006D684B">
        <w:rPr>
          <w:rFonts w:ascii="Century" w:hAnsi="Century" w:cs="Times New Roman"/>
          <w:sz w:val="24"/>
          <w:szCs w:val="24"/>
        </w:rPr>
        <w:t xml:space="preserve"> front of the sentence.  This is done to what Christ will do in contrast to someone else doing it.  In this verse we have an unusual order of titles here, it that Christ is placed before the Father.  Most likely the emphasis on Christ relates to Him being the focal point of what will take place on the Day of the LORD.  He will come to either judge or deliver, and the expression of Christ’ good will first is meant to comfort the Thessalonians in the prospect of His coming.   </w:t>
      </w:r>
    </w:p>
    <w:p w14:paraId="15920DD0" w14:textId="1C1F02FC" w:rsidR="006D684B" w:rsidRPr="00EE37F1" w:rsidRDefault="006D684B" w:rsidP="006D684B">
      <w:pPr>
        <w:pStyle w:val="NoSpacing"/>
        <w:rPr>
          <w:rFonts w:ascii="Century" w:hAnsi="Century" w:cs="Times New Roman"/>
          <w:sz w:val="24"/>
          <w:szCs w:val="24"/>
        </w:rPr>
      </w:pPr>
      <w:r>
        <w:rPr>
          <w:rFonts w:ascii="Century" w:hAnsi="Century" w:cs="Times New Roman"/>
          <w:sz w:val="24"/>
          <w:szCs w:val="24"/>
        </w:rPr>
        <w:t xml:space="preserve">     </w:t>
      </w:r>
      <w:r w:rsidR="00E469A1">
        <w:rPr>
          <w:rFonts w:ascii="Century" w:hAnsi="Century" w:cs="Times New Roman"/>
          <w:sz w:val="24"/>
          <w:szCs w:val="24"/>
        </w:rPr>
        <w:t>Another unexpected thing appears as we continue with the sentence.  The clause “</w:t>
      </w:r>
      <w:r w:rsidR="00E469A1" w:rsidRPr="006D684B">
        <w:rPr>
          <w:rFonts w:ascii="Century" w:hAnsi="Century" w:cs="Times New Roman"/>
          <w:i/>
          <w:sz w:val="24"/>
          <w:szCs w:val="24"/>
        </w:rPr>
        <w:t>who has loved us and given us</w:t>
      </w:r>
      <w:r w:rsidR="00E469A1">
        <w:rPr>
          <w:rFonts w:ascii="Century" w:hAnsi="Century" w:cs="Times New Roman"/>
          <w:sz w:val="24"/>
          <w:szCs w:val="24"/>
        </w:rPr>
        <w:t xml:space="preserve">” is made up of two </w:t>
      </w:r>
      <w:r>
        <w:rPr>
          <w:rFonts w:ascii="Century" w:hAnsi="Century" w:cs="Times New Roman"/>
          <w:sz w:val="24"/>
          <w:szCs w:val="24"/>
        </w:rPr>
        <w:t>singular participles</w:t>
      </w:r>
      <w:r w:rsidR="00E469A1">
        <w:rPr>
          <w:rFonts w:ascii="Century" w:hAnsi="Century" w:cs="Times New Roman"/>
          <w:sz w:val="24"/>
          <w:szCs w:val="24"/>
        </w:rPr>
        <w:t>.  This is odd because we have two subjects, and thus we would expect that Paul would use plural participles.  The question is why did Paul choose to use singular participles here?  One suggestion is that Paul is speaking of what the Son and the Father do, and so they together form the one subject of the participles.  The other suggestion is that the Father alone is the singular subject of the participles.  One argument for the Father alone being the subject of the participles is that this would make what is written here more consistent with the rest of Paul’s teaching on the initiating of love for the saints and their election to salvation to attribute these actions to the Father alone, rather than both the Father and Christ.  However,</w:t>
      </w:r>
      <w:r w:rsidR="004C0D60">
        <w:rPr>
          <w:rFonts w:ascii="Century" w:hAnsi="Century" w:cs="Times New Roman"/>
          <w:sz w:val="24"/>
          <w:szCs w:val="24"/>
        </w:rPr>
        <w:t xml:space="preserve"> the problem with this suggestion is that </w:t>
      </w:r>
      <w:r>
        <w:rPr>
          <w:rFonts w:ascii="Century" w:hAnsi="Century" w:cs="Times New Roman"/>
          <w:sz w:val="24"/>
          <w:szCs w:val="24"/>
        </w:rPr>
        <w:t>there are no plural adjectives or verbs</w:t>
      </w:r>
      <w:r w:rsidR="004C0D60">
        <w:rPr>
          <w:rFonts w:ascii="Century" w:hAnsi="Century" w:cs="Times New Roman"/>
          <w:sz w:val="24"/>
          <w:szCs w:val="24"/>
        </w:rPr>
        <w:t xml:space="preserve"> in any of he other passages </w:t>
      </w:r>
      <w:r>
        <w:rPr>
          <w:rFonts w:ascii="Century" w:hAnsi="Century" w:cs="Times New Roman"/>
          <w:sz w:val="24"/>
          <w:szCs w:val="24"/>
        </w:rPr>
        <w:t xml:space="preserve">where </w:t>
      </w:r>
      <w:r w:rsidR="004C0D60">
        <w:rPr>
          <w:rFonts w:ascii="Century" w:hAnsi="Century" w:cs="Times New Roman"/>
          <w:sz w:val="24"/>
          <w:szCs w:val="24"/>
        </w:rPr>
        <w:t xml:space="preserve">Paul speaks of the joint works of </w:t>
      </w:r>
      <w:r>
        <w:rPr>
          <w:rFonts w:ascii="Century" w:hAnsi="Century" w:cs="Times New Roman"/>
          <w:sz w:val="24"/>
          <w:szCs w:val="24"/>
        </w:rPr>
        <w:t xml:space="preserve">the </w:t>
      </w:r>
      <w:r w:rsidR="004C0D60">
        <w:rPr>
          <w:rFonts w:ascii="Century" w:hAnsi="Century" w:cs="Times New Roman"/>
          <w:sz w:val="24"/>
          <w:szCs w:val="24"/>
        </w:rPr>
        <w:t xml:space="preserve">Father and the Son </w:t>
      </w:r>
      <w:r>
        <w:rPr>
          <w:rFonts w:ascii="Century" w:hAnsi="Century" w:cs="Times New Roman"/>
          <w:sz w:val="24"/>
          <w:szCs w:val="24"/>
        </w:rPr>
        <w:t>in the writings of Paul.</w:t>
      </w:r>
      <w:r w:rsidR="004C0D60">
        <w:rPr>
          <w:rFonts w:ascii="Century" w:hAnsi="Century" w:cs="Times New Roman"/>
          <w:sz w:val="24"/>
          <w:szCs w:val="24"/>
        </w:rPr>
        <w:t xml:space="preserve">  In addition, if Christ is not included as the subject, that the reference to Him is not adequately tied to the thought expressed in the verse.  Put differently, there would be no reason for Christ to be mentioned here, for nothing is said about Him.  Therefore, it is best to conclude that this is a reference to what both the Father and Son do, and that in its unique way it </w:t>
      </w:r>
      <w:r w:rsidR="00E469A1">
        <w:rPr>
          <w:rFonts w:ascii="Century" w:hAnsi="Century" w:cs="Times New Roman"/>
          <w:sz w:val="24"/>
          <w:szCs w:val="24"/>
        </w:rPr>
        <w:t>stress</w:t>
      </w:r>
      <w:r w:rsidR="004C0D60">
        <w:rPr>
          <w:rFonts w:ascii="Century" w:hAnsi="Century" w:cs="Times New Roman"/>
          <w:sz w:val="24"/>
          <w:szCs w:val="24"/>
        </w:rPr>
        <w:t>es</w:t>
      </w:r>
      <w:r w:rsidR="00E469A1">
        <w:rPr>
          <w:rFonts w:ascii="Century" w:hAnsi="Century" w:cs="Times New Roman"/>
          <w:sz w:val="24"/>
          <w:szCs w:val="24"/>
        </w:rPr>
        <w:t xml:space="preserve"> the equality of God the Father and Christ as one of purpose and action.</w:t>
      </w:r>
      <w:r w:rsidR="004C0D60">
        <w:rPr>
          <w:rFonts w:ascii="Century" w:hAnsi="Century" w:cs="Times New Roman"/>
          <w:sz w:val="24"/>
          <w:szCs w:val="24"/>
        </w:rPr>
        <w:t xml:space="preserve">  These </w:t>
      </w:r>
      <w:r>
        <w:rPr>
          <w:rFonts w:ascii="Century" w:hAnsi="Century" w:cs="Times New Roman"/>
          <w:sz w:val="24"/>
          <w:szCs w:val="24"/>
        </w:rPr>
        <w:t xml:space="preserve">two aorist </w:t>
      </w:r>
      <w:r w:rsidR="004C0D60">
        <w:rPr>
          <w:rFonts w:ascii="Century" w:hAnsi="Century" w:cs="Times New Roman"/>
          <w:sz w:val="24"/>
          <w:szCs w:val="24"/>
        </w:rPr>
        <w:t xml:space="preserve">participles </w:t>
      </w:r>
      <w:r>
        <w:rPr>
          <w:rFonts w:ascii="Century" w:hAnsi="Century" w:cs="Times New Roman"/>
          <w:sz w:val="24"/>
          <w:szCs w:val="24"/>
        </w:rPr>
        <w:t>are used to convey the entirety of God’s redemptive work without exception, but with particular emphasis upon those mentioned in verse thirteen. The main idea is that as a result of these having been accomplished on the believer’s behalf the believer can remain encouraged and have hope.</w:t>
      </w:r>
      <w:r w:rsidR="004C0D60">
        <w:rPr>
          <w:rFonts w:ascii="Century" w:hAnsi="Century" w:cs="Times New Roman"/>
          <w:sz w:val="24"/>
          <w:szCs w:val="24"/>
        </w:rPr>
        <w:t xml:space="preserve">  The tense of the participle </w:t>
      </w:r>
      <w:r>
        <w:rPr>
          <w:rFonts w:ascii="Century" w:hAnsi="Century" w:cs="Times New Roman"/>
          <w:sz w:val="24"/>
          <w:szCs w:val="24"/>
        </w:rPr>
        <w:t>“</w:t>
      </w:r>
      <w:r>
        <w:rPr>
          <w:rFonts w:ascii="Century" w:hAnsi="Century" w:cs="Times New Roman"/>
          <w:i/>
          <w:sz w:val="24"/>
          <w:szCs w:val="24"/>
        </w:rPr>
        <w:t>loved</w:t>
      </w:r>
      <w:r w:rsidR="004C0D60">
        <w:rPr>
          <w:rFonts w:ascii="Century" w:hAnsi="Century" w:cs="Times New Roman"/>
          <w:sz w:val="24"/>
          <w:szCs w:val="24"/>
        </w:rPr>
        <w:t>”</w:t>
      </w:r>
      <w:r>
        <w:rPr>
          <w:rFonts w:ascii="Century" w:hAnsi="Century" w:cs="Times New Roman"/>
          <w:sz w:val="24"/>
          <w:szCs w:val="24"/>
        </w:rPr>
        <w:t xml:space="preserve"> refers to an action that is antecedent to the comfort and establishing that Paul requests for the future.</w:t>
      </w:r>
      <w:r w:rsidR="004C0D60">
        <w:rPr>
          <w:rFonts w:ascii="Century" w:hAnsi="Century" w:cs="Times New Roman"/>
          <w:sz w:val="24"/>
          <w:szCs w:val="24"/>
        </w:rPr>
        <w:t xml:space="preserve">  Therefore, the love is the basis upon which the bequests are made. </w:t>
      </w:r>
      <w:r w:rsidR="004D2296">
        <w:rPr>
          <w:rFonts w:ascii="Century" w:hAnsi="Century" w:cs="Times New Roman"/>
          <w:sz w:val="24"/>
          <w:szCs w:val="24"/>
        </w:rPr>
        <w:t xml:space="preserve"> </w:t>
      </w:r>
      <w:r>
        <w:rPr>
          <w:rFonts w:ascii="Century" w:hAnsi="Century" w:cs="Times New Roman"/>
          <w:sz w:val="24"/>
          <w:szCs w:val="24"/>
        </w:rPr>
        <w:t xml:space="preserve">Greek participles do not convey time, and so it must be determined from the context.  Here it </w:t>
      </w:r>
      <w:r w:rsidR="00657DA6">
        <w:rPr>
          <w:rFonts w:ascii="Century" w:hAnsi="Century" w:cs="Times New Roman"/>
          <w:sz w:val="24"/>
          <w:szCs w:val="24"/>
        </w:rPr>
        <w:t xml:space="preserve">speaks of </w:t>
      </w:r>
      <w:r>
        <w:rPr>
          <w:rFonts w:ascii="Century" w:hAnsi="Century" w:cs="Times New Roman"/>
          <w:sz w:val="24"/>
          <w:szCs w:val="24"/>
        </w:rPr>
        <w:t xml:space="preserve">the act of love </w:t>
      </w:r>
      <w:r w:rsidR="00657DA6">
        <w:rPr>
          <w:rFonts w:ascii="Century" w:hAnsi="Century" w:cs="Times New Roman"/>
          <w:sz w:val="24"/>
          <w:szCs w:val="24"/>
        </w:rPr>
        <w:t xml:space="preserve">expressed in </w:t>
      </w:r>
      <w:r>
        <w:rPr>
          <w:rFonts w:ascii="Century" w:hAnsi="Century" w:cs="Times New Roman"/>
          <w:sz w:val="24"/>
          <w:szCs w:val="24"/>
        </w:rPr>
        <w:t>God’s choice of these people for salvation.  That being the case, a past tense translation would be appropriate.</w:t>
      </w:r>
      <w:r w:rsidR="00657DA6">
        <w:rPr>
          <w:rFonts w:ascii="Century" w:hAnsi="Century" w:cs="Times New Roman"/>
          <w:sz w:val="24"/>
          <w:szCs w:val="24"/>
        </w:rPr>
        <w:t xml:space="preserve">  Paul writes that in His love God has given two gifts; “</w:t>
      </w:r>
      <w:r w:rsidR="00657DA6" w:rsidRPr="00657DA6">
        <w:rPr>
          <w:rFonts w:ascii="Century" w:hAnsi="Century" w:cs="Times New Roman"/>
          <w:i/>
          <w:sz w:val="24"/>
          <w:szCs w:val="24"/>
        </w:rPr>
        <w:t>everlasting consolation</w:t>
      </w:r>
      <w:r w:rsidR="00657DA6">
        <w:rPr>
          <w:rFonts w:ascii="Century" w:hAnsi="Century" w:cs="Times New Roman"/>
          <w:sz w:val="24"/>
          <w:szCs w:val="24"/>
        </w:rPr>
        <w:t>” and “</w:t>
      </w:r>
      <w:r w:rsidR="00657DA6" w:rsidRPr="00657DA6">
        <w:rPr>
          <w:rFonts w:ascii="Century" w:hAnsi="Century" w:cs="Times New Roman"/>
          <w:i/>
          <w:sz w:val="24"/>
          <w:szCs w:val="24"/>
        </w:rPr>
        <w:t>good hope</w:t>
      </w:r>
      <w:r w:rsidR="00657DA6">
        <w:rPr>
          <w:rFonts w:ascii="Century" w:hAnsi="Century" w:cs="Times New Roman"/>
          <w:sz w:val="24"/>
          <w:szCs w:val="24"/>
        </w:rPr>
        <w:t xml:space="preserve">”.  The Greek </w:t>
      </w:r>
      <w:r>
        <w:rPr>
          <w:rFonts w:ascii="Century" w:hAnsi="Century" w:cs="Times New Roman"/>
          <w:sz w:val="24"/>
          <w:szCs w:val="24"/>
        </w:rPr>
        <w:t>word</w:t>
      </w:r>
      <w:r w:rsidR="00657DA6">
        <w:rPr>
          <w:rFonts w:ascii="Century" w:hAnsi="Century" w:cs="Times New Roman"/>
          <w:sz w:val="24"/>
          <w:szCs w:val="24"/>
        </w:rPr>
        <w:t xml:space="preserve"> translated as </w:t>
      </w:r>
      <w:r>
        <w:rPr>
          <w:rFonts w:ascii="Century" w:hAnsi="Century" w:cs="Times New Roman"/>
          <w:sz w:val="24"/>
          <w:szCs w:val="24"/>
        </w:rPr>
        <w:lastRenderedPageBreak/>
        <w:t>“</w:t>
      </w:r>
      <w:r>
        <w:rPr>
          <w:rFonts w:ascii="Century" w:hAnsi="Century" w:cs="Times New Roman"/>
          <w:i/>
          <w:sz w:val="24"/>
          <w:szCs w:val="24"/>
        </w:rPr>
        <w:t>consolation</w:t>
      </w:r>
      <w:r w:rsidR="00657DA6">
        <w:rPr>
          <w:rFonts w:ascii="Century" w:hAnsi="Century" w:cs="Times New Roman"/>
          <w:sz w:val="24"/>
          <w:szCs w:val="24"/>
        </w:rPr>
        <w:t>”</w:t>
      </w:r>
      <w:r>
        <w:rPr>
          <w:rFonts w:ascii="Century" w:hAnsi="Century" w:cs="Times New Roman"/>
          <w:sz w:val="24"/>
          <w:szCs w:val="24"/>
        </w:rPr>
        <w:t xml:space="preserve"> can refer to the alleviation of grief</w:t>
      </w:r>
      <w:r w:rsidR="00657DA6">
        <w:rPr>
          <w:rFonts w:ascii="Century" w:hAnsi="Century" w:cs="Times New Roman"/>
          <w:sz w:val="24"/>
          <w:szCs w:val="24"/>
        </w:rPr>
        <w:t xml:space="preserve"> (as this version renders it)</w:t>
      </w:r>
      <w:r w:rsidR="00CD30E1">
        <w:rPr>
          <w:rFonts w:ascii="Century" w:hAnsi="Century" w:cs="Times New Roman"/>
          <w:sz w:val="24"/>
          <w:szCs w:val="24"/>
        </w:rPr>
        <w:t xml:space="preserve">.  It is true that this word has </w:t>
      </w:r>
      <w:r w:rsidR="00657DA6">
        <w:rPr>
          <w:rFonts w:ascii="Century" w:hAnsi="Century" w:cs="Times New Roman"/>
          <w:sz w:val="24"/>
          <w:szCs w:val="24"/>
        </w:rPr>
        <w:t>other nuances of meaning</w:t>
      </w:r>
      <w:r w:rsidR="00CD30E1">
        <w:rPr>
          <w:rFonts w:ascii="Century" w:hAnsi="Century" w:cs="Times New Roman"/>
          <w:sz w:val="24"/>
          <w:szCs w:val="24"/>
        </w:rPr>
        <w:t xml:space="preserve">, but in light of the fact that this word is </w:t>
      </w:r>
      <w:r>
        <w:rPr>
          <w:rFonts w:ascii="Century" w:hAnsi="Century" w:cs="Times New Roman"/>
          <w:sz w:val="24"/>
          <w:szCs w:val="24"/>
        </w:rPr>
        <w:t>qualified as being an everlasting bestowment</w:t>
      </w:r>
      <w:r w:rsidR="00CD30E1">
        <w:rPr>
          <w:rFonts w:ascii="Century" w:hAnsi="Century" w:cs="Times New Roman"/>
          <w:sz w:val="24"/>
          <w:szCs w:val="24"/>
        </w:rPr>
        <w:t xml:space="preserve"> it seems that the translators chose the correct option (it would be difficult to conceive of an exhortation having an eternal significance to it).  The </w:t>
      </w:r>
      <w:r>
        <w:rPr>
          <w:rFonts w:ascii="Century" w:hAnsi="Century" w:cs="Times New Roman"/>
          <w:sz w:val="24"/>
          <w:szCs w:val="24"/>
        </w:rPr>
        <w:t>significance of the consolation being everlasting comes from the context in which Paul writes about the troubling times of the last days; the coming of the man of lawlessness, and then the coming of the Lord Himself to bring the time of wickedness to an end, followed by the Day of Judgment.  In light of all these things, and anything else that might be on the horizon this is a promise that the saints will enjoy an abiding encouragement that will see them through whatever they face.</w:t>
      </w:r>
      <w:r w:rsidR="00CD30E1">
        <w:rPr>
          <w:rFonts w:ascii="Century" w:hAnsi="Century" w:cs="Times New Roman"/>
          <w:sz w:val="24"/>
          <w:szCs w:val="24"/>
        </w:rPr>
        <w:t xml:space="preserve">  The expression </w:t>
      </w:r>
      <w:r>
        <w:rPr>
          <w:rFonts w:ascii="Century" w:hAnsi="Century" w:cs="Times New Roman"/>
          <w:sz w:val="24"/>
          <w:szCs w:val="24"/>
        </w:rPr>
        <w:t>a “</w:t>
      </w:r>
      <w:r>
        <w:rPr>
          <w:rFonts w:ascii="Century" w:hAnsi="Century" w:cs="Times New Roman"/>
          <w:i/>
          <w:sz w:val="24"/>
          <w:szCs w:val="24"/>
        </w:rPr>
        <w:t>good hope</w:t>
      </w:r>
      <w:r>
        <w:rPr>
          <w:rFonts w:ascii="Century" w:hAnsi="Century" w:cs="Times New Roman"/>
          <w:sz w:val="24"/>
          <w:szCs w:val="24"/>
        </w:rPr>
        <w:t xml:space="preserve">” was a contemporary secular idiom </w:t>
      </w:r>
      <w:r w:rsidR="00CD30E1">
        <w:rPr>
          <w:rFonts w:ascii="Century" w:hAnsi="Century" w:cs="Times New Roman"/>
          <w:sz w:val="24"/>
          <w:szCs w:val="24"/>
        </w:rPr>
        <w:t xml:space="preserve">of the first century </w:t>
      </w:r>
      <w:r>
        <w:rPr>
          <w:rFonts w:ascii="Century" w:hAnsi="Century" w:cs="Times New Roman"/>
          <w:sz w:val="24"/>
          <w:szCs w:val="24"/>
        </w:rPr>
        <w:t>that stressed the relationship of good responsible behavior to its optimistic effect on one’s perception of the future.  Paul “</w:t>
      </w:r>
      <w:r>
        <w:rPr>
          <w:rFonts w:ascii="Century" w:hAnsi="Century" w:cs="Times New Roman"/>
          <w:i/>
          <w:sz w:val="24"/>
          <w:szCs w:val="24"/>
        </w:rPr>
        <w:t>Christianized</w:t>
      </w:r>
      <w:r>
        <w:rPr>
          <w:rFonts w:ascii="Century" w:hAnsi="Century" w:cs="Times New Roman"/>
          <w:sz w:val="24"/>
          <w:szCs w:val="24"/>
        </w:rPr>
        <w:t xml:space="preserve">” this expression by basing that hope, not on what the individual does for themselves, but on God’s gracious </w:t>
      </w:r>
      <w:r w:rsidR="00CD30E1">
        <w:rPr>
          <w:rFonts w:ascii="Century" w:hAnsi="Century" w:cs="Times New Roman"/>
          <w:sz w:val="24"/>
          <w:szCs w:val="24"/>
        </w:rPr>
        <w:t xml:space="preserve">redemptive </w:t>
      </w:r>
      <w:r>
        <w:rPr>
          <w:rFonts w:ascii="Century" w:hAnsi="Century" w:cs="Times New Roman"/>
          <w:sz w:val="24"/>
          <w:szCs w:val="24"/>
        </w:rPr>
        <w:t>love.</w:t>
      </w:r>
      <w:r w:rsidR="00CD30E1">
        <w:rPr>
          <w:rFonts w:ascii="Century" w:hAnsi="Century" w:cs="Times New Roman"/>
          <w:sz w:val="24"/>
          <w:szCs w:val="24"/>
        </w:rPr>
        <w:t xml:space="preserve">  Paul added the </w:t>
      </w:r>
      <w:r>
        <w:rPr>
          <w:rFonts w:ascii="Century" w:hAnsi="Century" w:cs="Times New Roman"/>
          <w:sz w:val="24"/>
          <w:szCs w:val="24"/>
        </w:rPr>
        <w:t>words “</w:t>
      </w:r>
      <w:r>
        <w:rPr>
          <w:rFonts w:ascii="Century" w:hAnsi="Century" w:cs="Times New Roman"/>
          <w:i/>
          <w:sz w:val="24"/>
          <w:szCs w:val="24"/>
        </w:rPr>
        <w:t>by grace</w:t>
      </w:r>
      <w:r>
        <w:rPr>
          <w:rFonts w:ascii="Century" w:hAnsi="Century" w:cs="Times New Roman"/>
          <w:sz w:val="24"/>
          <w:szCs w:val="24"/>
        </w:rPr>
        <w:t>” to remind his readers that these and all a believer’s blessings are undeserved.</w:t>
      </w:r>
      <w:r w:rsidR="00CD30E1">
        <w:rPr>
          <w:rFonts w:ascii="Century" w:hAnsi="Century" w:cs="Times New Roman"/>
          <w:sz w:val="24"/>
          <w:szCs w:val="24"/>
        </w:rPr>
        <w:t xml:space="preserve">  Paul then went on with his wish prayer that God might “</w:t>
      </w:r>
      <w:r w:rsidR="00CD30E1" w:rsidRPr="006D684B">
        <w:rPr>
          <w:rFonts w:ascii="Century" w:hAnsi="Century" w:cs="Times New Roman"/>
          <w:i/>
          <w:sz w:val="24"/>
          <w:szCs w:val="24"/>
        </w:rPr>
        <w:t>comfort your hearts and establish you in every good word and work</w:t>
      </w:r>
      <w:r w:rsidR="00CD30E1">
        <w:rPr>
          <w:rFonts w:ascii="Century" w:hAnsi="Century" w:cs="Times New Roman"/>
          <w:sz w:val="24"/>
          <w:szCs w:val="24"/>
        </w:rPr>
        <w:t xml:space="preserve">” (vs.17).  These saints need comfort in light of </w:t>
      </w:r>
      <w:r w:rsidRPr="00F318A2">
        <w:rPr>
          <w:rFonts w:ascii="Century" w:hAnsi="Century" w:cs="Times New Roman"/>
          <w:sz w:val="24"/>
          <w:szCs w:val="24"/>
        </w:rPr>
        <w:t xml:space="preserve">their recent anxiety created by </w:t>
      </w:r>
      <w:r w:rsidR="003169B8">
        <w:rPr>
          <w:rFonts w:ascii="Century" w:hAnsi="Century" w:cs="Times New Roman"/>
          <w:sz w:val="24"/>
          <w:szCs w:val="24"/>
        </w:rPr>
        <w:t xml:space="preserve">the </w:t>
      </w:r>
      <w:r w:rsidRPr="00F318A2">
        <w:rPr>
          <w:rFonts w:ascii="Century" w:hAnsi="Century" w:cs="Times New Roman"/>
          <w:sz w:val="24"/>
          <w:szCs w:val="24"/>
        </w:rPr>
        <w:t xml:space="preserve">false information </w:t>
      </w:r>
      <w:r w:rsidR="003169B8">
        <w:rPr>
          <w:rFonts w:ascii="Century" w:hAnsi="Century" w:cs="Times New Roman"/>
          <w:sz w:val="24"/>
          <w:szCs w:val="24"/>
        </w:rPr>
        <w:t xml:space="preserve">they had received </w:t>
      </w:r>
      <w:r w:rsidRPr="00F318A2">
        <w:rPr>
          <w:rFonts w:ascii="Century" w:hAnsi="Century" w:cs="Times New Roman"/>
          <w:sz w:val="24"/>
          <w:szCs w:val="24"/>
        </w:rPr>
        <w:t xml:space="preserve">concerning the </w:t>
      </w:r>
      <w:r w:rsidR="003169B8">
        <w:rPr>
          <w:rFonts w:ascii="Century" w:hAnsi="Century" w:cs="Times New Roman"/>
          <w:sz w:val="24"/>
          <w:szCs w:val="24"/>
        </w:rPr>
        <w:t>D</w:t>
      </w:r>
      <w:r w:rsidRPr="00F318A2">
        <w:rPr>
          <w:rFonts w:ascii="Century" w:hAnsi="Century" w:cs="Times New Roman"/>
          <w:sz w:val="24"/>
          <w:szCs w:val="24"/>
        </w:rPr>
        <w:t>ay of the L</w:t>
      </w:r>
      <w:r w:rsidR="003169B8">
        <w:rPr>
          <w:rFonts w:ascii="Century" w:hAnsi="Century" w:cs="Times New Roman"/>
          <w:sz w:val="24"/>
          <w:szCs w:val="24"/>
        </w:rPr>
        <w:t>ORD</w:t>
      </w:r>
      <w:r w:rsidRPr="00F318A2">
        <w:rPr>
          <w:rFonts w:ascii="Century" w:hAnsi="Century" w:cs="Times New Roman"/>
          <w:sz w:val="24"/>
          <w:szCs w:val="24"/>
        </w:rPr>
        <w:t xml:space="preserve">. </w:t>
      </w:r>
      <w:r w:rsidR="003169B8">
        <w:rPr>
          <w:rFonts w:ascii="Century" w:hAnsi="Century" w:cs="Times New Roman"/>
          <w:sz w:val="24"/>
          <w:szCs w:val="24"/>
        </w:rPr>
        <w:t xml:space="preserve">  To </w:t>
      </w:r>
      <w:r>
        <w:rPr>
          <w:rFonts w:ascii="Century" w:hAnsi="Century" w:cs="Times New Roman"/>
          <w:sz w:val="24"/>
          <w:szCs w:val="24"/>
        </w:rPr>
        <w:t>“</w:t>
      </w:r>
      <w:r>
        <w:rPr>
          <w:rFonts w:ascii="Century" w:hAnsi="Century" w:cs="Times New Roman"/>
          <w:i/>
          <w:sz w:val="24"/>
          <w:szCs w:val="24"/>
        </w:rPr>
        <w:t>establish</w:t>
      </w:r>
      <w:r>
        <w:rPr>
          <w:rFonts w:ascii="Century" w:hAnsi="Century" w:cs="Times New Roman"/>
          <w:sz w:val="24"/>
          <w:szCs w:val="24"/>
        </w:rPr>
        <w:t>” these saints meant to make their hearts firm and stable; bringing their entire Christian life to full maturity.</w:t>
      </w:r>
      <w:r w:rsidR="003169B8">
        <w:rPr>
          <w:rFonts w:ascii="Century" w:hAnsi="Century" w:cs="Times New Roman"/>
          <w:sz w:val="24"/>
          <w:szCs w:val="24"/>
        </w:rPr>
        <w:t xml:space="preserve">  The </w:t>
      </w:r>
      <w:r>
        <w:rPr>
          <w:rFonts w:ascii="Century" w:hAnsi="Century" w:cs="Times New Roman"/>
          <w:sz w:val="24"/>
          <w:szCs w:val="24"/>
        </w:rPr>
        <w:t xml:space="preserve">reference to </w:t>
      </w:r>
      <w:r w:rsidR="003169B8">
        <w:rPr>
          <w:rFonts w:ascii="Century" w:hAnsi="Century" w:cs="Times New Roman"/>
          <w:sz w:val="24"/>
          <w:szCs w:val="24"/>
        </w:rPr>
        <w:t xml:space="preserve">this taking place in their </w:t>
      </w:r>
      <w:r>
        <w:rPr>
          <w:rFonts w:ascii="Century" w:hAnsi="Century" w:cs="Times New Roman"/>
          <w:sz w:val="24"/>
          <w:szCs w:val="24"/>
        </w:rPr>
        <w:t>heart</w:t>
      </w:r>
      <w:r w:rsidR="003169B8">
        <w:rPr>
          <w:rFonts w:ascii="Century" w:hAnsi="Century" w:cs="Times New Roman"/>
          <w:sz w:val="24"/>
          <w:szCs w:val="24"/>
        </w:rPr>
        <w:t>s</w:t>
      </w:r>
      <w:r>
        <w:rPr>
          <w:rFonts w:ascii="Century" w:hAnsi="Century" w:cs="Times New Roman"/>
          <w:sz w:val="24"/>
          <w:szCs w:val="24"/>
        </w:rPr>
        <w:t xml:space="preserve"> </w:t>
      </w:r>
      <w:r w:rsidR="003169B8">
        <w:rPr>
          <w:rFonts w:ascii="Century" w:hAnsi="Century" w:cs="Times New Roman"/>
          <w:sz w:val="24"/>
          <w:szCs w:val="24"/>
        </w:rPr>
        <w:t xml:space="preserve">meant that Paul wished that their </w:t>
      </w:r>
      <w:r>
        <w:rPr>
          <w:rFonts w:ascii="Century" w:hAnsi="Century" w:cs="Times New Roman"/>
          <w:sz w:val="24"/>
          <w:szCs w:val="24"/>
        </w:rPr>
        <w:t xml:space="preserve">entire inner life </w:t>
      </w:r>
      <w:r w:rsidR="003169B8">
        <w:rPr>
          <w:rFonts w:ascii="Century" w:hAnsi="Century" w:cs="Times New Roman"/>
          <w:sz w:val="24"/>
          <w:szCs w:val="24"/>
        </w:rPr>
        <w:t xml:space="preserve">would be made strong (this is different from the popular modern understanding wherein the heart is understood as the seat </w:t>
      </w:r>
      <w:r>
        <w:rPr>
          <w:rFonts w:ascii="Century" w:hAnsi="Century" w:cs="Times New Roman"/>
          <w:sz w:val="24"/>
          <w:szCs w:val="24"/>
        </w:rPr>
        <w:t>of one’s emotional life</w:t>
      </w:r>
      <w:r w:rsidR="003169B8">
        <w:rPr>
          <w:rFonts w:ascii="Century" w:hAnsi="Century" w:cs="Times New Roman"/>
          <w:sz w:val="24"/>
          <w:szCs w:val="24"/>
        </w:rPr>
        <w:t>)</w:t>
      </w:r>
      <w:r>
        <w:rPr>
          <w:rFonts w:ascii="Century" w:hAnsi="Century" w:cs="Times New Roman"/>
          <w:sz w:val="24"/>
          <w:szCs w:val="24"/>
        </w:rPr>
        <w:t>.</w:t>
      </w:r>
      <w:r w:rsidR="003169B8">
        <w:rPr>
          <w:rFonts w:ascii="Century" w:hAnsi="Century" w:cs="Times New Roman"/>
          <w:sz w:val="24"/>
          <w:szCs w:val="24"/>
        </w:rPr>
        <w:t xml:space="preserve">  The establishment was to be manifest in “</w:t>
      </w:r>
      <w:r w:rsidR="003169B8">
        <w:rPr>
          <w:rFonts w:ascii="Century" w:hAnsi="Century" w:cs="Times New Roman"/>
          <w:i/>
          <w:sz w:val="24"/>
          <w:szCs w:val="24"/>
        </w:rPr>
        <w:t>good word and work</w:t>
      </w:r>
      <w:r w:rsidR="003169B8">
        <w:rPr>
          <w:rFonts w:ascii="Century" w:hAnsi="Century" w:cs="Times New Roman"/>
          <w:sz w:val="24"/>
          <w:szCs w:val="24"/>
        </w:rPr>
        <w:t xml:space="preserve">”.  The Greek </w:t>
      </w:r>
      <w:r w:rsidRPr="00EE37F1">
        <w:rPr>
          <w:rFonts w:ascii="Century" w:hAnsi="Century" w:cs="Times New Roman"/>
          <w:sz w:val="24"/>
          <w:szCs w:val="24"/>
        </w:rPr>
        <w:t>adjective “</w:t>
      </w:r>
      <w:r w:rsidR="003169B8" w:rsidRPr="003169B8">
        <w:rPr>
          <w:rFonts w:ascii="Century" w:hAnsi="Century" w:cs="Times New Roman"/>
          <w:i/>
          <w:sz w:val="24"/>
          <w:szCs w:val="24"/>
        </w:rPr>
        <w:t>good</w:t>
      </w:r>
      <w:r w:rsidRPr="00EE37F1">
        <w:rPr>
          <w:rFonts w:ascii="Century" w:hAnsi="Century" w:cs="Times New Roman"/>
          <w:sz w:val="24"/>
          <w:szCs w:val="24"/>
        </w:rPr>
        <w:t>” modifies both nouns,</w:t>
      </w:r>
      <w:r w:rsidR="003169B8">
        <w:rPr>
          <w:rFonts w:ascii="Century" w:hAnsi="Century" w:cs="Times New Roman"/>
          <w:sz w:val="24"/>
          <w:szCs w:val="24"/>
        </w:rPr>
        <w:t xml:space="preserve"> and it refers to something that is beneficial to others rather than something morally good in an abstract sense.  The expression means that the stabilization of these believers would manifest itself in both speech and actions that were a blessing to others.  This part of the wish-prayer seems to anticipate Paul’s next ethical admonitions.  </w:t>
      </w:r>
    </w:p>
    <w:p w14:paraId="1AE5C07D" w14:textId="77777777" w:rsidR="003C7F99" w:rsidRDefault="003C7F99" w:rsidP="00CA5445">
      <w:pPr>
        <w:pStyle w:val="NoSpacing"/>
        <w:rPr>
          <w:rFonts w:ascii="Century" w:hAnsi="Century"/>
          <w:sz w:val="24"/>
          <w:szCs w:val="24"/>
        </w:rPr>
      </w:pPr>
    </w:p>
    <w:p w14:paraId="00D0F434" w14:textId="58F2CBEF" w:rsidR="00CA5445" w:rsidRPr="00CA5445" w:rsidRDefault="00CA5445" w:rsidP="00CA5445">
      <w:pPr>
        <w:pStyle w:val="NoSpacing"/>
        <w:rPr>
          <w:rFonts w:ascii="Century" w:hAnsi="Century"/>
          <w:b/>
          <w:sz w:val="24"/>
          <w:szCs w:val="24"/>
        </w:rPr>
      </w:pPr>
      <w:r w:rsidRPr="00CA5445">
        <w:rPr>
          <w:rFonts w:ascii="Century" w:hAnsi="Century"/>
          <w:b/>
          <w:sz w:val="24"/>
          <w:szCs w:val="24"/>
          <w:u w:val="single"/>
        </w:rPr>
        <w:t>Conclusion</w:t>
      </w:r>
      <w:r w:rsidRPr="00CA5445">
        <w:rPr>
          <w:rFonts w:ascii="Century" w:hAnsi="Century"/>
          <w:b/>
          <w:sz w:val="24"/>
          <w:szCs w:val="24"/>
        </w:rPr>
        <w:t>:</w:t>
      </w:r>
    </w:p>
    <w:p w14:paraId="700ACE6B" w14:textId="1799D0B2" w:rsidR="003169B8" w:rsidRDefault="003169B8" w:rsidP="003169B8">
      <w:pPr>
        <w:pStyle w:val="NoSpacing"/>
        <w:rPr>
          <w:rFonts w:ascii="Century" w:hAnsi="Century"/>
          <w:sz w:val="24"/>
          <w:szCs w:val="24"/>
        </w:rPr>
      </w:pPr>
      <w:r>
        <w:rPr>
          <w:rFonts w:ascii="Century" w:hAnsi="Century"/>
          <w:sz w:val="24"/>
          <w:szCs w:val="24"/>
        </w:rPr>
        <w:t xml:space="preserve">     The application for the modern reader is to join Paul in being profoundly grateful for the wonderful salvation that is the possession of the believer and for having been </w:t>
      </w:r>
      <w:r w:rsidR="00F91A60">
        <w:rPr>
          <w:rFonts w:ascii="Century" w:hAnsi="Century"/>
          <w:sz w:val="24"/>
          <w:szCs w:val="24"/>
        </w:rPr>
        <w:t xml:space="preserve">rescued from </w:t>
      </w:r>
      <w:r>
        <w:rPr>
          <w:rFonts w:ascii="Century" w:hAnsi="Century"/>
          <w:sz w:val="24"/>
          <w:szCs w:val="24"/>
        </w:rPr>
        <w:t xml:space="preserve">the outpouring of God’s wrath that will </w:t>
      </w:r>
      <w:r w:rsidR="00F91A60">
        <w:rPr>
          <w:rFonts w:ascii="Century" w:hAnsi="Century"/>
          <w:sz w:val="24"/>
          <w:szCs w:val="24"/>
        </w:rPr>
        <w:t>fall upon rebellious mankind on the Day of the LORD.  That gratitude should include the determination to live one’s life according to the truths that have been passed down to us in the Word of God, and to seek His empowerment for that truth to be internalized into our hearts and expressed in how we live our lives in this fallen world.</w:t>
      </w:r>
    </w:p>
    <w:p w14:paraId="1A7B2261" w14:textId="77777777" w:rsidR="00CA5445" w:rsidRPr="00CA5445" w:rsidRDefault="00CA5445" w:rsidP="00CA5445">
      <w:pPr>
        <w:pStyle w:val="NoSpacing"/>
        <w:rPr>
          <w:rFonts w:ascii="Century" w:hAnsi="Century"/>
          <w:sz w:val="24"/>
          <w:szCs w:val="24"/>
        </w:rPr>
      </w:pPr>
      <w:bookmarkStart w:id="1" w:name="_GoBack"/>
      <w:bookmarkEnd w:id="0"/>
      <w:bookmarkEnd w:id="1"/>
    </w:p>
    <w:sectPr w:rsidR="00CA5445" w:rsidRPr="00CA54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6E5B" w14:textId="77777777" w:rsidR="004923F2" w:rsidRDefault="004923F2" w:rsidP="00C2023F">
      <w:pPr>
        <w:spacing w:after="0" w:line="240" w:lineRule="auto"/>
      </w:pPr>
      <w:r>
        <w:separator/>
      </w:r>
    </w:p>
  </w:endnote>
  <w:endnote w:type="continuationSeparator" w:id="0">
    <w:p w14:paraId="1D830310" w14:textId="77777777" w:rsidR="004923F2" w:rsidRDefault="004923F2" w:rsidP="00C2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C3951" w14:textId="77777777" w:rsidR="004923F2" w:rsidRDefault="004923F2" w:rsidP="00C2023F">
      <w:pPr>
        <w:spacing w:after="0" w:line="240" w:lineRule="auto"/>
      </w:pPr>
      <w:r>
        <w:separator/>
      </w:r>
    </w:p>
  </w:footnote>
  <w:footnote w:type="continuationSeparator" w:id="0">
    <w:p w14:paraId="4304B075" w14:textId="77777777" w:rsidR="004923F2" w:rsidRDefault="004923F2" w:rsidP="00C20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158D5"/>
    <w:multiLevelType w:val="hybridMultilevel"/>
    <w:tmpl w:val="5D18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E70C5"/>
    <w:multiLevelType w:val="hybridMultilevel"/>
    <w:tmpl w:val="116491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E7D29"/>
    <w:multiLevelType w:val="hybridMultilevel"/>
    <w:tmpl w:val="DE2CC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25E5C"/>
    <w:multiLevelType w:val="hybridMultilevel"/>
    <w:tmpl w:val="98EAF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91BBE"/>
    <w:multiLevelType w:val="hybridMultilevel"/>
    <w:tmpl w:val="1F3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45"/>
    <w:rsid w:val="00032905"/>
    <w:rsid w:val="00085D65"/>
    <w:rsid w:val="00264DF3"/>
    <w:rsid w:val="0030564A"/>
    <w:rsid w:val="003169B8"/>
    <w:rsid w:val="0036468C"/>
    <w:rsid w:val="003B5CF4"/>
    <w:rsid w:val="003C7F99"/>
    <w:rsid w:val="003F7F75"/>
    <w:rsid w:val="004923F2"/>
    <w:rsid w:val="004C0D60"/>
    <w:rsid w:val="004D2296"/>
    <w:rsid w:val="006275BA"/>
    <w:rsid w:val="006436B0"/>
    <w:rsid w:val="00657DA6"/>
    <w:rsid w:val="00673FA9"/>
    <w:rsid w:val="006807CF"/>
    <w:rsid w:val="006D684B"/>
    <w:rsid w:val="007102EB"/>
    <w:rsid w:val="00727207"/>
    <w:rsid w:val="00770762"/>
    <w:rsid w:val="0078256F"/>
    <w:rsid w:val="00885CA0"/>
    <w:rsid w:val="008A52FA"/>
    <w:rsid w:val="009B70C8"/>
    <w:rsid w:val="009C14F4"/>
    <w:rsid w:val="009C5FAC"/>
    <w:rsid w:val="00A30C0A"/>
    <w:rsid w:val="00B85C50"/>
    <w:rsid w:val="00BC2366"/>
    <w:rsid w:val="00BD15FD"/>
    <w:rsid w:val="00C2023F"/>
    <w:rsid w:val="00C30BB6"/>
    <w:rsid w:val="00CA5445"/>
    <w:rsid w:val="00CD30E1"/>
    <w:rsid w:val="00D26A66"/>
    <w:rsid w:val="00E340D5"/>
    <w:rsid w:val="00E469A1"/>
    <w:rsid w:val="00F02453"/>
    <w:rsid w:val="00F9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C821"/>
  <w15:chartTrackingRefBased/>
  <w15:docId w15:val="{E382A214-88EF-43AC-ACA2-CF3F5F96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445"/>
    <w:pPr>
      <w:spacing w:after="0" w:line="240" w:lineRule="auto"/>
    </w:pPr>
  </w:style>
  <w:style w:type="paragraph" w:styleId="FootnoteText">
    <w:name w:val="footnote text"/>
    <w:basedOn w:val="Normal"/>
    <w:link w:val="FootnoteTextChar"/>
    <w:uiPriority w:val="99"/>
    <w:semiHidden/>
    <w:unhideWhenUsed/>
    <w:rsid w:val="00C202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23F"/>
    <w:rPr>
      <w:sz w:val="20"/>
      <w:szCs w:val="20"/>
    </w:rPr>
  </w:style>
  <w:style w:type="character" w:styleId="FootnoteReference">
    <w:name w:val="footnote reference"/>
    <w:basedOn w:val="DefaultParagraphFont"/>
    <w:uiPriority w:val="99"/>
    <w:semiHidden/>
    <w:unhideWhenUsed/>
    <w:rsid w:val="00C20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12</cp:revision>
  <dcterms:created xsi:type="dcterms:W3CDTF">2018-12-15T03:12:00Z</dcterms:created>
  <dcterms:modified xsi:type="dcterms:W3CDTF">2018-12-29T22:42:00Z</dcterms:modified>
</cp:coreProperties>
</file>