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227AD" w14:textId="77777777" w:rsidR="000504B6" w:rsidRPr="000504B6" w:rsidRDefault="000504B6" w:rsidP="000504B6">
      <w:pPr>
        <w:pStyle w:val="NoSpacing"/>
        <w:jc w:val="center"/>
        <w:rPr>
          <w:rFonts w:ascii="Century" w:hAnsi="Century"/>
          <w:b/>
          <w:sz w:val="24"/>
          <w:szCs w:val="24"/>
          <w:u w:val="single"/>
        </w:rPr>
      </w:pPr>
      <w:r w:rsidRPr="000504B6">
        <w:rPr>
          <w:rFonts w:ascii="Century" w:hAnsi="Century"/>
          <w:b/>
          <w:sz w:val="24"/>
          <w:szCs w:val="24"/>
          <w:u w:val="single"/>
        </w:rPr>
        <w:t>James 2:14-26</w:t>
      </w:r>
    </w:p>
    <w:p w14:paraId="3858C481" w14:textId="53100156" w:rsidR="000504B6" w:rsidRPr="000504B6" w:rsidRDefault="000504B6" w:rsidP="000504B6">
      <w:pPr>
        <w:pStyle w:val="NoSpacing"/>
        <w:jc w:val="center"/>
        <w:rPr>
          <w:rFonts w:ascii="Century" w:hAnsi="Century"/>
          <w:b/>
          <w:sz w:val="24"/>
          <w:szCs w:val="24"/>
        </w:rPr>
      </w:pPr>
      <w:r>
        <w:rPr>
          <w:rFonts w:ascii="Century" w:hAnsi="Century"/>
          <w:b/>
          <w:sz w:val="24"/>
          <w:szCs w:val="24"/>
        </w:rPr>
        <w:t>“</w:t>
      </w:r>
      <w:r>
        <w:rPr>
          <w:rFonts w:ascii="Century" w:hAnsi="Century"/>
          <w:b/>
          <w:i/>
          <w:sz w:val="24"/>
          <w:szCs w:val="24"/>
        </w:rPr>
        <w:t>The Faith that Saves</w:t>
      </w:r>
      <w:r>
        <w:rPr>
          <w:rFonts w:ascii="Century" w:hAnsi="Century"/>
          <w:b/>
          <w:sz w:val="24"/>
          <w:szCs w:val="24"/>
        </w:rPr>
        <w:t>”</w:t>
      </w:r>
    </w:p>
    <w:p w14:paraId="724B213E" w14:textId="47474421" w:rsidR="000504B6" w:rsidRPr="00405E85" w:rsidRDefault="000504B6" w:rsidP="000504B6">
      <w:pPr>
        <w:pStyle w:val="NoSpacing"/>
        <w:rPr>
          <w:rFonts w:ascii="Century" w:hAnsi="Century"/>
          <w:sz w:val="24"/>
          <w:szCs w:val="24"/>
        </w:rPr>
      </w:pPr>
    </w:p>
    <w:p w14:paraId="54DDE830" w14:textId="32402B0E" w:rsidR="000504B6" w:rsidRPr="000504B6" w:rsidRDefault="000504B6" w:rsidP="000504B6">
      <w:pPr>
        <w:pStyle w:val="NoSpacing"/>
        <w:rPr>
          <w:rFonts w:ascii="Century" w:hAnsi="Century"/>
          <w:b/>
          <w:sz w:val="24"/>
          <w:szCs w:val="24"/>
        </w:rPr>
      </w:pPr>
      <w:r w:rsidRPr="000504B6">
        <w:rPr>
          <w:rFonts w:ascii="Century" w:hAnsi="Century"/>
          <w:b/>
          <w:sz w:val="24"/>
          <w:szCs w:val="24"/>
          <w:u w:val="single"/>
        </w:rPr>
        <w:t>Introduction</w:t>
      </w:r>
      <w:r w:rsidRPr="000504B6">
        <w:rPr>
          <w:rFonts w:ascii="Century" w:hAnsi="Century"/>
          <w:b/>
          <w:sz w:val="24"/>
          <w:szCs w:val="24"/>
        </w:rPr>
        <w:t>:</w:t>
      </w:r>
    </w:p>
    <w:p w14:paraId="62C076E0" w14:textId="2987DE55" w:rsidR="000504B6" w:rsidRDefault="00405E85" w:rsidP="00405E85">
      <w:pPr>
        <w:pStyle w:val="NoSpacing"/>
        <w:rPr>
          <w:rFonts w:ascii="Century" w:hAnsi="Century"/>
          <w:sz w:val="24"/>
          <w:szCs w:val="24"/>
        </w:rPr>
      </w:pPr>
      <w:r>
        <w:rPr>
          <w:rFonts w:ascii="Century" w:hAnsi="Century"/>
          <w:sz w:val="24"/>
          <w:szCs w:val="24"/>
        </w:rPr>
        <w:t xml:space="preserve">     James continues to address the pattern of disobedience that has come to characterize his readers.  They </w:t>
      </w:r>
      <w:r w:rsidR="00340AAE">
        <w:rPr>
          <w:rFonts w:ascii="Century" w:hAnsi="Century"/>
          <w:sz w:val="24"/>
          <w:szCs w:val="24"/>
        </w:rPr>
        <w:t xml:space="preserve">confessed to being intellectually aware of </w:t>
      </w:r>
      <w:r w:rsidR="008A009A">
        <w:rPr>
          <w:rFonts w:ascii="Century" w:hAnsi="Century"/>
          <w:sz w:val="24"/>
          <w:szCs w:val="24"/>
        </w:rPr>
        <w:t>Divine truth but were</w:t>
      </w:r>
      <w:r>
        <w:rPr>
          <w:rFonts w:ascii="Century" w:hAnsi="Century"/>
          <w:sz w:val="24"/>
          <w:szCs w:val="24"/>
        </w:rPr>
        <w:t xml:space="preserve"> displaying a pattern of </w:t>
      </w:r>
      <w:r w:rsidR="008A009A">
        <w:rPr>
          <w:rFonts w:ascii="Century" w:hAnsi="Century"/>
          <w:sz w:val="24"/>
          <w:szCs w:val="24"/>
        </w:rPr>
        <w:t xml:space="preserve">life that was inconsistent with what they claimed to believe.  </w:t>
      </w:r>
      <w:r>
        <w:rPr>
          <w:rFonts w:ascii="Century" w:hAnsi="Century"/>
          <w:sz w:val="24"/>
          <w:szCs w:val="24"/>
        </w:rPr>
        <w:t>James now addresses what this pattern mean</w:t>
      </w:r>
      <w:r w:rsidR="008A009A">
        <w:rPr>
          <w:rFonts w:ascii="Century" w:hAnsi="Century"/>
          <w:sz w:val="24"/>
          <w:szCs w:val="24"/>
        </w:rPr>
        <w:t>t</w:t>
      </w:r>
      <w:r>
        <w:rPr>
          <w:rFonts w:ascii="Century" w:hAnsi="Century"/>
          <w:sz w:val="24"/>
          <w:szCs w:val="24"/>
        </w:rPr>
        <w:t xml:space="preserve"> in regard to the</w:t>
      </w:r>
      <w:r w:rsidR="008A009A">
        <w:rPr>
          <w:rFonts w:ascii="Century" w:hAnsi="Century"/>
          <w:sz w:val="24"/>
          <w:szCs w:val="24"/>
        </w:rPr>
        <w:t xml:space="preserve"> legitimacy of their</w:t>
      </w:r>
      <w:r>
        <w:rPr>
          <w:rFonts w:ascii="Century" w:hAnsi="Century"/>
          <w:sz w:val="24"/>
          <w:szCs w:val="24"/>
        </w:rPr>
        <w:t xml:space="preserve"> claim to believe in Christ as their Lord and Savior.</w:t>
      </w:r>
    </w:p>
    <w:p w14:paraId="0A4AC66E" w14:textId="77777777" w:rsidR="000504B6" w:rsidRPr="00405E85" w:rsidRDefault="000504B6" w:rsidP="000504B6">
      <w:pPr>
        <w:pStyle w:val="NoSpacing"/>
        <w:rPr>
          <w:rFonts w:ascii="Century" w:hAnsi="Century"/>
          <w:sz w:val="24"/>
          <w:szCs w:val="24"/>
        </w:rPr>
      </w:pPr>
    </w:p>
    <w:p w14:paraId="63E4837C" w14:textId="0958B63B" w:rsidR="000504B6" w:rsidRPr="000504B6" w:rsidRDefault="000504B6" w:rsidP="000504B6">
      <w:pPr>
        <w:pStyle w:val="NoSpacing"/>
        <w:rPr>
          <w:rFonts w:ascii="Century" w:hAnsi="Century"/>
          <w:b/>
          <w:sz w:val="24"/>
          <w:szCs w:val="24"/>
        </w:rPr>
      </w:pPr>
      <w:r w:rsidRPr="000504B6">
        <w:rPr>
          <w:rFonts w:ascii="Century" w:hAnsi="Century"/>
          <w:b/>
          <w:sz w:val="24"/>
          <w:szCs w:val="24"/>
        </w:rPr>
        <w:t xml:space="preserve">I. </w:t>
      </w:r>
      <w:r w:rsidRPr="000504B6">
        <w:rPr>
          <w:rFonts w:ascii="Century" w:hAnsi="Century"/>
          <w:b/>
          <w:sz w:val="24"/>
          <w:szCs w:val="24"/>
          <w:u w:val="single"/>
        </w:rPr>
        <w:t>The Proposition</w:t>
      </w:r>
      <w:r w:rsidRPr="000504B6">
        <w:rPr>
          <w:rFonts w:ascii="Century" w:hAnsi="Century"/>
          <w:b/>
          <w:sz w:val="24"/>
          <w:szCs w:val="24"/>
        </w:rPr>
        <w:t>: (vs.14-17)</w:t>
      </w:r>
    </w:p>
    <w:p w14:paraId="6FC988B2" w14:textId="65B7D9E1" w:rsidR="00405E85" w:rsidRDefault="00405E85" w:rsidP="00405E85">
      <w:pPr>
        <w:pStyle w:val="NoSpacing"/>
        <w:rPr>
          <w:rFonts w:ascii="Century" w:hAnsi="Century"/>
          <w:sz w:val="24"/>
          <w:szCs w:val="24"/>
        </w:rPr>
      </w:pPr>
      <w:r>
        <w:rPr>
          <w:rFonts w:ascii="Century" w:hAnsi="Century"/>
          <w:sz w:val="24"/>
          <w:szCs w:val="24"/>
        </w:rPr>
        <w:t xml:space="preserve">   James opens this passage with the rhetorical question, “</w:t>
      </w:r>
      <w:r w:rsidRPr="00405E85">
        <w:rPr>
          <w:rFonts w:ascii="Century" w:hAnsi="Century"/>
          <w:i/>
          <w:sz w:val="24"/>
          <w:szCs w:val="24"/>
        </w:rPr>
        <w:t>What does it profit, my brethren, if someone says he has faith but does not have works?</w:t>
      </w:r>
      <w:r>
        <w:rPr>
          <w:rFonts w:ascii="Century" w:hAnsi="Century"/>
          <w:sz w:val="24"/>
          <w:szCs w:val="24"/>
        </w:rPr>
        <w:t>” (vs.14a).  The Greek word translated as “</w:t>
      </w:r>
      <w:r>
        <w:rPr>
          <w:rFonts w:ascii="Century" w:hAnsi="Century"/>
          <w:i/>
          <w:sz w:val="24"/>
          <w:szCs w:val="24"/>
        </w:rPr>
        <w:t>profit</w:t>
      </w:r>
      <w:r>
        <w:rPr>
          <w:rFonts w:ascii="Century" w:hAnsi="Century"/>
          <w:sz w:val="24"/>
          <w:szCs w:val="24"/>
        </w:rPr>
        <w:t>” refers to some gain, benefit or advantage that comes from a particular course of action.  The rhetorical question relates to a hypothetical person that most likely represents some segment of the congregation to which James is writing.  But</w:t>
      </w:r>
      <w:r w:rsidR="00DD4426">
        <w:rPr>
          <w:rFonts w:ascii="Century" w:hAnsi="Century"/>
          <w:sz w:val="24"/>
          <w:szCs w:val="24"/>
        </w:rPr>
        <w:t xml:space="preserve"> to</w:t>
      </w:r>
      <w:r>
        <w:rPr>
          <w:rFonts w:ascii="Century" w:hAnsi="Century"/>
          <w:sz w:val="24"/>
          <w:szCs w:val="24"/>
        </w:rPr>
        <w:t xml:space="preserve"> what sort of gain or pro</w:t>
      </w:r>
      <w:r w:rsidR="00DD4426">
        <w:rPr>
          <w:rFonts w:ascii="Century" w:hAnsi="Century"/>
          <w:sz w:val="24"/>
          <w:szCs w:val="24"/>
        </w:rPr>
        <w:t>fi</w:t>
      </w:r>
      <w:r>
        <w:rPr>
          <w:rFonts w:ascii="Century" w:hAnsi="Century"/>
          <w:sz w:val="24"/>
          <w:szCs w:val="24"/>
        </w:rPr>
        <w:t xml:space="preserve">t is James referring?  The context provides the answer.  </w:t>
      </w:r>
      <w:r w:rsidR="006E20D8">
        <w:rPr>
          <w:rFonts w:ascii="Century" w:hAnsi="Century"/>
          <w:sz w:val="24"/>
          <w:szCs w:val="24"/>
        </w:rPr>
        <w:t>In verse twelve and thirteen of this chapter, James had just written:</w:t>
      </w:r>
    </w:p>
    <w:p w14:paraId="217F3C92" w14:textId="294377BF" w:rsidR="006E20D8" w:rsidRPr="006E20D8" w:rsidRDefault="006E20D8" w:rsidP="00405E85">
      <w:pPr>
        <w:pStyle w:val="NoSpacing"/>
        <w:rPr>
          <w:rFonts w:ascii="Century" w:hAnsi="Century"/>
          <w:sz w:val="16"/>
          <w:szCs w:val="16"/>
        </w:rPr>
      </w:pPr>
    </w:p>
    <w:p w14:paraId="6BA9934B" w14:textId="77777777" w:rsidR="006E20D8" w:rsidRDefault="006E20D8" w:rsidP="006E20D8">
      <w:pPr>
        <w:pStyle w:val="NoSpacing"/>
        <w:jc w:val="center"/>
        <w:rPr>
          <w:rFonts w:ascii="Century" w:hAnsi="Century"/>
          <w:i/>
          <w:sz w:val="24"/>
          <w:szCs w:val="24"/>
        </w:rPr>
      </w:pPr>
      <w:r>
        <w:rPr>
          <w:rFonts w:ascii="Century" w:hAnsi="Century"/>
          <w:sz w:val="24"/>
          <w:szCs w:val="24"/>
        </w:rPr>
        <w:t>“</w:t>
      </w:r>
      <w:proofErr w:type="gramStart"/>
      <w:r w:rsidRPr="006E20D8">
        <w:rPr>
          <w:rFonts w:ascii="Century" w:hAnsi="Century"/>
          <w:i/>
          <w:sz w:val="24"/>
          <w:szCs w:val="24"/>
        </w:rPr>
        <w:t>So</w:t>
      </w:r>
      <w:proofErr w:type="gramEnd"/>
      <w:r w:rsidRPr="006E20D8">
        <w:rPr>
          <w:rFonts w:ascii="Century" w:hAnsi="Century"/>
          <w:i/>
          <w:sz w:val="24"/>
          <w:szCs w:val="24"/>
        </w:rPr>
        <w:t xml:space="preserve"> speak and so do as those who will be judged by the law of liberty.  For </w:t>
      </w:r>
    </w:p>
    <w:p w14:paraId="6E0DF67E" w14:textId="77777777" w:rsidR="006E20D8" w:rsidRDefault="006E20D8" w:rsidP="006E20D8">
      <w:pPr>
        <w:pStyle w:val="NoSpacing"/>
        <w:jc w:val="center"/>
        <w:rPr>
          <w:rFonts w:ascii="Century" w:hAnsi="Century"/>
          <w:i/>
          <w:sz w:val="24"/>
          <w:szCs w:val="24"/>
        </w:rPr>
      </w:pPr>
      <w:r w:rsidRPr="006E20D8">
        <w:rPr>
          <w:rFonts w:ascii="Century" w:hAnsi="Century"/>
          <w:i/>
          <w:sz w:val="24"/>
          <w:szCs w:val="24"/>
        </w:rPr>
        <w:t xml:space="preserve">judgment is without mercy to the one who has shown no mercy. Mercy </w:t>
      </w:r>
    </w:p>
    <w:p w14:paraId="03AD1934" w14:textId="638485CD" w:rsidR="006E20D8" w:rsidRPr="006E20D8" w:rsidRDefault="006E20D8" w:rsidP="006E20D8">
      <w:pPr>
        <w:pStyle w:val="NoSpacing"/>
        <w:jc w:val="center"/>
        <w:rPr>
          <w:rFonts w:ascii="Century" w:hAnsi="Century"/>
          <w:sz w:val="24"/>
          <w:szCs w:val="24"/>
        </w:rPr>
      </w:pPr>
      <w:r w:rsidRPr="006E20D8">
        <w:rPr>
          <w:rFonts w:ascii="Century" w:hAnsi="Century"/>
          <w:i/>
          <w:sz w:val="24"/>
          <w:szCs w:val="24"/>
        </w:rPr>
        <w:t>triumphs over judgment</w:t>
      </w:r>
      <w:r w:rsidRPr="006E20D8">
        <w:rPr>
          <w:rFonts w:ascii="Century" w:hAnsi="Century"/>
          <w:sz w:val="24"/>
          <w:szCs w:val="24"/>
        </w:rPr>
        <w:t>.</w:t>
      </w:r>
      <w:r>
        <w:rPr>
          <w:rFonts w:ascii="Century" w:hAnsi="Century"/>
          <w:sz w:val="24"/>
          <w:szCs w:val="24"/>
        </w:rPr>
        <w:t>”</w:t>
      </w:r>
    </w:p>
    <w:p w14:paraId="62FCD7CF" w14:textId="28B624A1" w:rsidR="00405E85" w:rsidRPr="006E20D8" w:rsidRDefault="00405E85" w:rsidP="00405E85">
      <w:pPr>
        <w:pStyle w:val="NoSpacing"/>
        <w:rPr>
          <w:rFonts w:ascii="Century" w:hAnsi="Century"/>
          <w:sz w:val="16"/>
          <w:szCs w:val="16"/>
        </w:rPr>
      </w:pPr>
    </w:p>
    <w:p w14:paraId="48603DBD" w14:textId="093B0D16" w:rsidR="009F5E95" w:rsidRDefault="006E20D8" w:rsidP="00405E85">
      <w:pPr>
        <w:pStyle w:val="NoSpacing"/>
        <w:rPr>
          <w:rFonts w:ascii="Century" w:hAnsi="Century"/>
          <w:sz w:val="24"/>
          <w:szCs w:val="24"/>
        </w:rPr>
      </w:pPr>
      <w:r>
        <w:rPr>
          <w:rFonts w:ascii="Century" w:hAnsi="Century"/>
          <w:sz w:val="24"/>
          <w:szCs w:val="24"/>
        </w:rPr>
        <w:t xml:space="preserve">In the verses above, James was warning his readers about the inevitability of final judgment.  In light of that coming judgment James reminds his readers that God’s judgment is tempered with mercy toward those who show mercy to others, and that His mercy is not extended to those who are unmerciful to others.  Therefore, the rhetorical question means; will there be any benefit to having a faith without works </w:t>
      </w:r>
      <w:r w:rsidR="00DD4426">
        <w:rPr>
          <w:rFonts w:ascii="Century" w:hAnsi="Century"/>
          <w:sz w:val="24"/>
          <w:szCs w:val="24"/>
        </w:rPr>
        <w:t xml:space="preserve">and expressions of compassion </w:t>
      </w:r>
      <w:r>
        <w:rPr>
          <w:rFonts w:ascii="Century" w:hAnsi="Century"/>
          <w:sz w:val="24"/>
          <w:szCs w:val="24"/>
        </w:rPr>
        <w:t>when a person comes before God at final judgment?  James does not specify precisely how free of works this person’s faith is; but the implication seems to be that he is referring to a faith that is completely devoid of works.  In order to clarify the intent of this first question, James asks a second; “</w:t>
      </w:r>
      <w:r>
        <w:rPr>
          <w:rFonts w:ascii="Century" w:hAnsi="Century"/>
          <w:i/>
          <w:sz w:val="24"/>
          <w:szCs w:val="24"/>
        </w:rPr>
        <w:t>can faith save him?</w:t>
      </w:r>
      <w:r>
        <w:rPr>
          <w:rFonts w:ascii="Century" w:hAnsi="Century"/>
          <w:sz w:val="24"/>
          <w:szCs w:val="24"/>
        </w:rPr>
        <w:t>” (vs.14b).  It helps to frame this in the proper context, so it is important to observe that James addresses this to those he refers to as “</w:t>
      </w:r>
      <w:r>
        <w:rPr>
          <w:rFonts w:ascii="Century" w:hAnsi="Century"/>
          <w:i/>
          <w:sz w:val="24"/>
          <w:szCs w:val="24"/>
        </w:rPr>
        <w:t>brethren</w:t>
      </w:r>
      <w:r>
        <w:rPr>
          <w:rFonts w:ascii="Century" w:hAnsi="Century"/>
          <w:sz w:val="24"/>
          <w:szCs w:val="24"/>
        </w:rPr>
        <w:t>”; meaning they have professed faith in Christ.</w:t>
      </w:r>
      <w:r w:rsidR="009F5E95">
        <w:rPr>
          <w:rFonts w:ascii="Century" w:hAnsi="Century"/>
          <w:sz w:val="24"/>
          <w:szCs w:val="24"/>
        </w:rPr>
        <w:t xml:space="preserve">  Therefore, James is addressing the validity of an existing claim of faith in Christ and is not speaking about the need to </w:t>
      </w:r>
      <w:r w:rsidR="00DD4426">
        <w:rPr>
          <w:rFonts w:ascii="Century" w:hAnsi="Century"/>
          <w:sz w:val="24"/>
          <w:szCs w:val="24"/>
        </w:rPr>
        <w:t xml:space="preserve">begin </w:t>
      </w:r>
      <w:r w:rsidR="009F5E95">
        <w:rPr>
          <w:rFonts w:ascii="Century" w:hAnsi="Century"/>
          <w:sz w:val="24"/>
          <w:szCs w:val="24"/>
        </w:rPr>
        <w:t>hav</w:t>
      </w:r>
      <w:r w:rsidR="00DD4426">
        <w:rPr>
          <w:rFonts w:ascii="Century" w:hAnsi="Century"/>
          <w:sz w:val="24"/>
          <w:szCs w:val="24"/>
        </w:rPr>
        <w:t>ing</w:t>
      </w:r>
      <w:r w:rsidR="009F5E95">
        <w:rPr>
          <w:rFonts w:ascii="Century" w:hAnsi="Century"/>
          <w:sz w:val="24"/>
          <w:szCs w:val="24"/>
        </w:rPr>
        <w:t xml:space="preserve"> faith in Christ.  In the second question, something is lost in the translation from Greek to English.  James literally wrote; “</w:t>
      </w:r>
      <w:r w:rsidR="009F5E95">
        <w:rPr>
          <w:rFonts w:ascii="Century" w:hAnsi="Century"/>
          <w:i/>
          <w:sz w:val="24"/>
          <w:szCs w:val="24"/>
        </w:rPr>
        <w:t>can the faith save him?</w:t>
      </w:r>
      <w:r w:rsidR="009F5E95">
        <w:rPr>
          <w:rFonts w:ascii="Century" w:hAnsi="Century"/>
          <w:sz w:val="24"/>
          <w:szCs w:val="24"/>
        </w:rPr>
        <w:t>”.  In Greek, as in English, the definite article particularizes the reference.  James is not speaking about faith in a general sense, he is speaking about a specific type of faith.  That is why some translations choose t</w:t>
      </w:r>
      <w:r w:rsidR="00DD4426">
        <w:rPr>
          <w:rFonts w:ascii="Century" w:hAnsi="Century"/>
          <w:sz w:val="24"/>
          <w:szCs w:val="24"/>
        </w:rPr>
        <w:t>he</w:t>
      </w:r>
      <w:r w:rsidR="009F5E95">
        <w:rPr>
          <w:rFonts w:ascii="Century" w:hAnsi="Century"/>
          <w:sz w:val="24"/>
          <w:szCs w:val="24"/>
        </w:rPr>
        <w:t xml:space="preserve"> rendering “</w:t>
      </w:r>
      <w:r w:rsidR="009F5E95">
        <w:rPr>
          <w:rFonts w:ascii="Century" w:hAnsi="Century"/>
          <w:i/>
          <w:sz w:val="24"/>
          <w:szCs w:val="24"/>
        </w:rPr>
        <w:t>can that faith save him?</w:t>
      </w:r>
      <w:r w:rsidR="009F5E95">
        <w:rPr>
          <w:rFonts w:ascii="Century" w:hAnsi="Century"/>
          <w:sz w:val="24"/>
          <w:szCs w:val="24"/>
        </w:rPr>
        <w:t>” (NASB, ESV), and another “</w:t>
      </w:r>
      <w:r w:rsidR="009F5E95">
        <w:rPr>
          <w:rFonts w:ascii="Century" w:hAnsi="Century"/>
          <w:i/>
          <w:sz w:val="24"/>
          <w:szCs w:val="24"/>
        </w:rPr>
        <w:t>can such a faith save him?</w:t>
      </w:r>
      <w:r w:rsidR="009F5E95">
        <w:rPr>
          <w:rFonts w:ascii="Century" w:hAnsi="Century"/>
          <w:sz w:val="24"/>
          <w:szCs w:val="24"/>
        </w:rPr>
        <w:t xml:space="preserve">” (NIV).  But what particular faith is James referring to?  He has clarified this in the previous question; a faith that is devoid of works.  The way the </w:t>
      </w:r>
      <w:r w:rsidR="00DD4426">
        <w:rPr>
          <w:rFonts w:ascii="Century" w:hAnsi="Century"/>
          <w:sz w:val="24"/>
          <w:szCs w:val="24"/>
        </w:rPr>
        <w:t xml:space="preserve">question </w:t>
      </w:r>
      <w:r w:rsidR="009F5E95">
        <w:rPr>
          <w:rFonts w:ascii="Century" w:hAnsi="Century"/>
          <w:sz w:val="24"/>
          <w:szCs w:val="24"/>
        </w:rPr>
        <w:t xml:space="preserve">is written in this </w:t>
      </w:r>
      <w:r w:rsidR="009F5E95">
        <w:rPr>
          <w:rFonts w:ascii="Century" w:hAnsi="Century"/>
          <w:sz w:val="24"/>
          <w:szCs w:val="24"/>
        </w:rPr>
        <w:lastRenderedPageBreak/>
        <w:t>sentence it indicates that James intended his readers to understand that the answer to the rhetorical question is “</w:t>
      </w:r>
      <w:r w:rsidR="009F5E95">
        <w:rPr>
          <w:rFonts w:ascii="Century" w:hAnsi="Century"/>
          <w:i/>
          <w:sz w:val="24"/>
          <w:szCs w:val="24"/>
        </w:rPr>
        <w:t>no, it will not save him</w:t>
      </w:r>
      <w:r w:rsidR="009F5E95">
        <w:rPr>
          <w:rFonts w:ascii="Century" w:hAnsi="Century"/>
          <w:sz w:val="24"/>
          <w:szCs w:val="24"/>
        </w:rPr>
        <w:t>”.  So</w:t>
      </w:r>
      <w:r w:rsidR="00DD4426">
        <w:rPr>
          <w:rFonts w:ascii="Century" w:hAnsi="Century"/>
          <w:sz w:val="24"/>
          <w:szCs w:val="24"/>
        </w:rPr>
        <w:t>,</w:t>
      </w:r>
      <w:r w:rsidR="009F5E95">
        <w:rPr>
          <w:rFonts w:ascii="Century" w:hAnsi="Century"/>
          <w:sz w:val="24"/>
          <w:szCs w:val="24"/>
        </w:rPr>
        <w:t xml:space="preserve"> James is saying that a faith that is without works will not save a person at final judgment.</w:t>
      </w:r>
    </w:p>
    <w:p w14:paraId="3A6DF323" w14:textId="71977040" w:rsidR="00E148CD" w:rsidRDefault="009F5E95" w:rsidP="00405E85">
      <w:pPr>
        <w:pStyle w:val="NoSpacing"/>
        <w:rPr>
          <w:rFonts w:ascii="Century" w:hAnsi="Century"/>
          <w:sz w:val="24"/>
          <w:szCs w:val="24"/>
        </w:rPr>
      </w:pPr>
      <w:r>
        <w:rPr>
          <w:rFonts w:ascii="Century" w:hAnsi="Century"/>
          <w:sz w:val="24"/>
          <w:szCs w:val="24"/>
        </w:rPr>
        <w:t xml:space="preserve">     Some suggest that the salvation that is in view here is physical deliverance from danger.  Those of this position believe that James is saying that God will physically kill those believers who involve themselves in gross sin, and do not repent </w:t>
      </w:r>
      <w:r w:rsidR="00DD4426">
        <w:rPr>
          <w:rFonts w:ascii="Century" w:hAnsi="Century"/>
          <w:sz w:val="24"/>
          <w:szCs w:val="24"/>
        </w:rPr>
        <w:t>of it</w:t>
      </w:r>
      <w:r>
        <w:rPr>
          <w:rFonts w:ascii="Century" w:hAnsi="Century"/>
          <w:sz w:val="24"/>
          <w:szCs w:val="24"/>
        </w:rPr>
        <w:t xml:space="preserve">.  However, those of this position insist that this will not affect a person’s </w:t>
      </w:r>
      <w:r w:rsidR="00E148CD">
        <w:rPr>
          <w:rFonts w:ascii="Century" w:hAnsi="Century"/>
          <w:sz w:val="24"/>
          <w:szCs w:val="24"/>
        </w:rPr>
        <w:t>salvation; they are eternally saved by grace alone.</w:t>
      </w:r>
    </w:p>
    <w:p w14:paraId="0F43156B" w14:textId="141F8F5C" w:rsidR="009F5E95" w:rsidRDefault="00E148CD" w:rsidP="00405E85">
      <w:pPr>
        <w:pStyle w:val="NoSpacing"/>
        <w:rPr>
          <w:rFonts w:ascii="Century" w:hAnsi="Century"/>
          <w:sz w:val="24"/>
          <w:szCs w:val="24"/>
        </w:rPr>
      </w:pPr>
      <w:r>
        <w:rPr>
          <w:rFonts w:ascii="Century" w:hAnsi="Century"/>
          <w:sz w:val="24"/>
          <w:szCs w:val="24"/>
        </w:rPr>
        <w:t xml:space="preserve">     </w:t>
      </w:r>
      <w:r w:rsidR="00DD4426">
        <w:rPr>
          <w:rFonts w:ascii="Century" w:hAnsi="Century"/>
          <w:sz w:val="24"/>
          <w:szCs w:val="24"/>
        </w:rPr>
        <w:t>T</w:t>
      </w:r>
      <w:r>
        <w:rPr>
          <w:rFonts w:ascii="Century" w:hAnsi="Century"/>
          <w:sz w:val="24"/>
          <w:szCs w:val="24"/>
        </w:rPr>
        <w:t>heir argument</w:t>
      </w:r>
      <w:r w:rsidR="00DD4426">
        <w:rPr>
          <w:rFonts w:ascii="Century" w:hAnsi="Century"/>
          <w:sz w:val="24"/>
          <w:szCs w:val="24"/>
        </w:rPr>
        <w:t xml:space="preserve">s for their position are not convincing.  In support of the idea James I writing about </w:t>
      </w:r>
      <w:r>
        <w:rPr>
          <w:rFonts w:ascii="Century" w:hAnsi="Century"/>
          <w:sz w:val="24"/>
          <w:szCs w:val="24"/>
        </w:rPr>
        <w:t xml:space="preserve">physical deliverance </w:t>
      </w:r>
      <w:r w:rsidR="00DD4426">
        <w:rPr>
          <w:rFonts w:ascii="Century" w:hAnsi="Century"/>
          <w:sz w:val="24"/>
          <w:szCs w:val="24"/>
        </w:rPr>
        <w:t>they cite James 5:20</w:t>
      </w:r>
      <w:proofErr w:type="gramStart"/>
      <w:r>
        <w:rPr>
          <w:rFonts w:ascii="Century" w:hAnsi="Century"/>
          <w:sz w:val="24"/>
          <w:szCs w:val="24"/>
        </w:rPr>
        <w:t>.  It</w:t>
      </w:r>
      <w:proofErr w:type="gramEnd"/>
      <w:r>
        <w:rPr>
          <w:rFonts w:ascii="Century" w:hAnsi="Century"/>
          <w:sz w:val="24"/>
          <w:szCs w:val="24"/>
        </w:rPr>
        <w:t xml:space="preserve"> is possible that in chapter five verse twenty that James is referring to the saving of a person’s natural life; but it is also possible, and in fact more likely that this </w:t>
      </w:r>
      <w:r w:rsidR="00DD4426">
        <w:rPr>
          <w:rFonts w:ascii="Century" w:hAnsi="Century"/>
          <w:sz w:val="24"/>
          <w:szCs w:val="24"/>
        </w:rPr>
        <w:t xml:space="preserve">verse </w:t>
      </w:r>
      <w:r>
        <w:rPr>
          <w:rFonts w:ascii="Century" w:hAnsi="Century"/>
          <w:sz w:val="24"/>
          <w:szCs w:val="24"/>
        </w:rPr>
        <w:t xml:space="preserve">refers to saving a person from eternal damnation.  </w:t>
      </w:r>
      <w:r w:rsidR="00DD4426">
        <w:rPr>
          <w:rFonts w:ascii="Century" w:hAnsi="Century"/>
          <w:sz w:val="24"/>
          <w:szCs w:val="24"/>
        </w:rPr>
        <w:t xml:space="preserve">Since the verse could be interpreted either way it proves nothing.  </w:t>
      </w:r>
      <w:r>
        <w:rPr>
          <w:rFonts w:ascii="Century" w:hAnsi="Century"/>
          <w:sz w:val="24"/>
          <w:szCs w:val="24"/>
        </w:rPr>
        <w:t>Contrary to this position, it is not true that every reference to saving a soul means physical salvation (Jesus</w:t>
      </w:r>
      <w:r w:rsidR="00BF3C1D">
        <w:rPr>
          <w:rFonts w:ascii="Century" w:hAnsi="Century"/>
          <w:sz w:val="24"/>
          <w:szCs w:val="24"/>
        </w:rPr>
        <w:t xml:space="preserve"> Himself</w:t>
      </w:r>
      <w:r>
        <w:rPr>
          <w:rFonts w:ascii="Century" w:hAnsi="Century"/>
          <w:sz w:val="24"/>
          <w:szCs w:val="24"/>
        </w:rPr>
        <w:t xml:space="preserve"> used the expression to refer to spiritual salvation-Matt.16:25).  Second, the context </w:t>
      </w:r>
      <w:r w:rsidR="00BF3C1D">
        <w:rPr>
          <w:rFonts w:ascii="Century" w:hAnsi="Century"/>
          <w:sz w:val="24"/>
          <w:szCs w:val="24"/>
        </w:rPr>
        <w:t xml:space="preserve">does not support the interpretation that God is </w:t>
      </w:r>
      <w:r>
        <w:rPr>
          <w:rFonts w:ascii="Century" w:hAnsi="Century"/>
          <w:sz w:val="24"/>
          <w:szCs w:val="24"/>
        </w:rPr>
        <w:t>killing people physically</w:t>
      </w:r>
      <w:r w:rsidR="00BF3C1D">
        <w:rPr>
          <w:rFonts w:ascii="Century" w:hAnsi="Century"/>
          <w:sz w:val="24"/>
          <w:szCs w:val="24"/>
        </w:rPr>
        <w:t xml:space="preserve"> for sins.  There is</w:t>
      </w:r>
      <w:r>
        <w:rPr>
          <w:rFonts w:ascii="Century" w:hAnsi="Century"/>
          <w:sz w:val="24"/>
          <w:szCs w:val="24"/>
        </w:rPr>
        <w:t xml:space="preserve"> not a single clear reference to this in the epistle.  Therefore, it is best to read this verse and its surrounding context in its most natural sense and understand that here James is speaking about a kind of faith that is not sufficient to result in </w:t>
      </w:r>
      <w:r w:rsidR="00BF3C1D">
        <w:rPr>
          <w:rFonts w:ascii="Century" w:hAnsi="Century"/>
          <w:sz w:val="24"/>
          <w:szCs w:val="24"/>
        </w:rPr>
        <w:t xml:space="preserve">eternal </w:t>
      </w:r>
      <w:r>
        <w:rPr>
          <w:rFonts w:ascii="Century" w:hAnsi="Century"/>
          <w:sz w:val="24"/>
          <w:szCs w:val="24"/>
        </w:rPr>
        <w:t>salvation.</w:t>
      </w:r>
      <w:r w:rsidR="009F5E95">
        <w:rPr>
          <w:rFonts w:ascii="Century" w:hAnsi="Century"/>
          <w:sz w:val="24"/>
          <w:szCs w:val="24"/>
        </w:rPr>
        <w:t xml:space="preserve"> </w:t>
      </w:r>
    </w:p>
    <w:p w14:paraId="1BD84B87" w14:textId="199251F9" w:rsidR="00E148CD" w:rsidRDefault="00E148CD" w:rsidP="00E148CD">
      <w:pPr>
        <w:pStyle w:val="NoSpacing"/>
        <w:rPr>
          <w:rFonts w:ascii="Century" w:hAnsi="Century"/>
          <w:sz w:val="24"/>
          <w:szCs w:val="24"/>
        </w:rPr>
      </w:pPr>
      <w:r>
        <w:rPr>
          <w:rFonts w:ascii="Century" w:hAnsi="Century"/>
          <w:sz w:val="24"/>
          <w:szCs w:val="24"/>
        </w:rPr>
        <w:t xml:space="preserve">     James next uses an illustration to demonstrate the meaninglessness of a faith that does not express itself in works; he writes, “</w:t>
      </w:r>
      <w:r w:rsidRPr="00341AD1">
        <w:rPr>
          <w:rFonts w:ascii="Century" w:hAnsi="Century"/>
          <w:i/>
          <w:sz w:val="24"/>
          <w:szCs w:val="24"/>
        </w:rPr>
        <w:t xml:space="preserve">If a brother or sister is naked and destitute of daily food, and one of you says to them, </w:t>
      </w:r>
      <w:r w:rsidR="00341AD1" w:rsidRPr="00341AD1">
        <w:rPr>
          <w:rFonts w:ascii="Century" w:hAnsi="Century"/>
          <w:i/>
          <w:sz w:val="24"/>
          <w:szCs w:val="24"/>
        </w:rPr>
        <w:t>‘</w:t>
      </w:r>
      <w:r w:rsidRPr="00341AD1">
        <w:rPr>
          <w:rFonts w:ascii="Century" w:hAnsi="Century"/>
          <w:i/>
          <w:sz w:val="24"/>
          <w:szCs w:val="24"/>
        </w:rPr>
        <w:t>Depart in peace, be warmed and filled</w:t>
      </w:r>
      <w:r w:rsidR="00341AD1" w:rsidRPr="00341AD1">
        <w:rPr>
          <w:rFonts w:ascii="Century" w:hAnsi="Century"/>
          <w:i/>
          <w:sz w:val="24"/>
          <w:szCs w:val="24"/>
        </w:rPr>
        <w:t>’</w:t>
      </w:r>
      <w:r w:rsidRPr="00341AD1">
        <w:rPr>
          <w:rFonts w:ascii="Century" w:hAnsi="Century"/>
          <w:i/>
          <w:sz w:val="24"/>
          <w:szCs w:val="24"/>
        </w:rPr>
        <w:t>, but you do not give them the things which are needed for the body, what does it profit?</w:t>
      </w:r>
      <w:r>
        <w:rPr>
          <w:rFonts w:ascii="Century" w:hAnsi="Century"/>
          <w:sz w:val="24"/>
          <w:szCs w:val="24"/>
        </w:rPr>
        <w:t>”</w:t>
      </w:r>
      <w:r w:rsidR="00341AD1">
        <w:rPr>
          <w:rFonts w:ascii="Century" w:hAnsi="Century"/>
          <w:sz w:val="24"/>
          <w:szCs w:val="24"/>
        </w:rPr>
        <w:t xml:space="preserve">  </w:t>
      </w:r>
      <w:r w:rsidR="006F5E02">
        <w:rPr>
          <w:rFonts w:ascii="Century" w:hAnsi="Century"/>
          <w:sz w:val="24"/>
          <w:szCs w:val="24"/>
        </w:rPr>
        <w:t>James describes someone who is completely naked and does not even have the food necessary to sustain him or her for that day.  It is likely that there is some hyperbole here to emphasize the point that James is trying to make (in other words it would probably have been pretty rare in the first century for a Christian Jew to go about absolutely naked).  Then James says that if someone in the congregation were to wish that person God’s peace (a customary blessing when someone was leaving), and then express the assurance that God would both feed and cloth them; would that provide any profit or gain for the naked and hungry brother or sister?</w:t>
      </w:r>
      <w:r w:rsidR="004B2A80">
        <w:rPr>
          <w:rFonts w:ascii="Century" w:hAnsi="Century"/>
          <w:sz w:val="24"/>
          <w:szCs w:val="24"/>
        </w:rPr>
        <w:t xml:space="preserve">  Again, the answer that is called for by James is no, there would be no profit.  The repetition of the question about profit makes it clear that the illustration is meant to mirror the question about a workless faith.  The illustration makes clear that though wishing God’s blessing on others is a good thing, by itself it does nothing to help the destitute person with their problem.  And the illustration therefore demonstrates that the workless faith will be equally profitless before God at the final judgment.</w:t>
      </w:r>
    </w:p>
    <w:p w14:paraId="3F62788E" w14:textId="43ECB7A5" w:rsidR="004B2A80" w:rsidRDefault="004B2A80" w:rsidP="004B2A80">
      <w:pPr>
        <w:pStyle w:val="NoSpacing"/>
        <w:rPr>
          <w:rFonts w:ascii="Century" w:hAnsi="Century"/>
          <w:sz w:val="24"/>
          <w:szCs w:val="24"/>
        </w:rPr>
      </w:pPr>
      <w:r>
        <w:rPr>
          <w:rFonts w:ascii="Century" w:hAnsi="Century"/>
          <w:sz w:val="24"/>
          <w:szCs w:val="24"/>
        </w:rPr>
        <w:t xml:space="preserve">     James finalizes his proposition by writing, “</w:t>
      </w:r>
      <w:r w:rsidRPr="004B2A80">
        <w:rPr>
          <w:rFonts w:ascii="Century" w:hAnsi="Century"/>
          <w:i/>
          <w:sz w:val="24"/>
          <w:szCs w:val="24"/>
        </w:rPr>
        <w:t>Thus also faith by itself, if it does not have works, is dead</w:t>
      </w:r>
      <w:r>
        <w:rPr>
          <w:rFonts w:ascii="Century" w:hAnsi="Century"/>
          <w:sz w:val="24"/>
          <w:szCs w:val="24"/>
        </w:rPr>
        <w:t xml:space="preserve">” (vs.17).  James says that faith by itself (that is without works), is dead.  But what does it mean for faith to be dead?  In order to discern James’ meaning </w:t>
      </w:r>
      <w:r w:rsidR="001B6EA8">
        <w:rPr>
          <w:rFonts w:ascii="Century" w:hAnsi="Century"/>
          <w:sz w:val="24"/>
          <w:szCs w:val="24"/>
        </w:rPr>
        <w:t xml:space="preserve">it is helpful to look at a similar expression used by the Apostle Paul.  Paul wrote that </w:t>
      </w:r>
      <w:r>
        <w:rPr>
          <w:rFonts w:ascii="Century" w:hAnsi="Century"/>
          <w:sz w:val="24"/>
          <w:szCs w:val="24"/>
        </w:rPr>
        <w:t xml:space="preserve">sin is dead apart from the law (Rom.7:8).  </w:t>
      </w:r>
      <w:r w:rsidR="001B6EA8">
        <w:rPr>
          <w:rFonts w:ascii="Century" w:hAnsi="Century"/>
          <w:sz w:val="24"/>
          <w:szCs w:val="24"/>
        </w:rPr>
        <w:t xml:space="preserve">Paul meant that sin has no </w:t>
      </w:r>
      <w:r w:rsidR="001B6EA8">
        <w:rPr>
          <w:rFonts w:ascii="Century" w:hAnsi="Century"/>
          <w:sz w:val="24"/>
          <w:szCs w:val="24"/>
        </w:rPr>
        <w:lastRenderedPageBreak/>
        <w:t xml:space="preserve">real influence or effect upon a person until the Law defines what sin is.  In the same way, faith without works plays no real part in the life of a person if it is not accompanied by works.  </w:t>
      </w:r>
      <w:r>
        <w:rPr>
          <w:rFonts w:ascii="Century" w:hAnsi="Century"/>
          <w:sz w:val="24"/>
          <w:szCs w:val="24"/>
        </w:rPr>
        <w:t>The focus here is not so much on how this sort of faith is simply ineffective in this life alone, which it is.  It is vain (1:26), useless (2:14), and ineffective (2:20).  But beyond this</w:t>
      </w:r>
      <w:r w:rsidR="001B6EA8">
        <w:rPr>
          <w:rFonts w:ascii="Century" w:hAnsi="Century"/>
          <w:sz w:val="24"/>
          <w:szCs w:val="24"/>
        </w:rPr>
        <w:t xml:space="preserve">, </w:t>
      </w:r>
      <w:r>
        <w:rPr>
          <w:rFonts w:ascii="Century" w:hAnsi="Century"/>
          <w:sz w:val="24"/>
          <w:szCs w:val="24"/>
        </w:rPr>
        <w:t>the real point for James is that it cannot save.</w:t>
      </w:r>
      <w:r w:rsidR="001B6EA8">
        <w:rPr>
          <w:rFonts w:ascii="Century" w:hAnsi="Century"/>
          <w:sz w:val="24"/>
          <w:szCs w:val="24"/>
        </w:rPr>
        <w:t xml:space="preserve">  W</w:t>
      </w:r>
      <w:r>
        <w:rPr>
          <w:rFonts w:ascii="Century" w:hAnsi="Century"/>
          <w:sz w:val="24"/>
          <w:szCs w:val="24"/>
        </w:rPr>
        <w:t>orks are the natural expression of the new life that God instills in a person when they truly believe.  For someone not to express good works is similar to how a corpse demonstrates no signs of life because it is dead.  So, one must conclude that without works a person’s faith seems to reflect that deadness of spirit that is characteristic of the unsaved.</w:t>
      </w:r>
    </w:p>
    <w:p w14:paraId="2F57ECD2" w14:textId="7D115880" w:rsidR="006F5228" w:rsidRDefault="001B6EA8" w:rsidP="00405E85">
      <w:pPr>
        <w:pStyle w:val="NoSpacing"/>
        <w:rPr>
          <w:rFonts w:ascii="Century" w:hAnsi="Century"/>
          <w:sz w:val="24"/>
          <w:szCs w:val="24"/>
        </w:rPr>
      </w:pPr>
      <w:r>
        <w:rPr>
          <w:rFonts w:ascii="Century" w:hAnsi="Century"/>
          <w:sz w:val="24"/>
          <w:szCs w:val="24"/>
        </w:rPr>
        <w:t xml:space="preserve">     James p</w:t>
      </w:r>
      <w:r w:rsidR="006F5228">
        <w:rPr>
          <w:rFonts w:ascii="Century" w:hAnsi="Century"/>
          <w:sz w:val="24"/>
          <w:szCs w:val="24"/>
        </w:rPr>
        <w:t>roposition</w:t>
      </w:r>
      <w:r>
        <w:rPr>
          <w:rFonts w:ascii="Century" w:hAnsi="Century"/>
          <w:sz w:val="24"/>
          <w:szCs w:val="24"/>
        </w:rPr>
        <w:t xml:space="preserve"> then is that </w:t>
      </w:r>
      <w:r w:rsidR="006F5228">
        <w:rPr>
          <w:rFonts w:ascii="Century" w:hAnsi="Century"/>
          <w:sz w:val="24"/>
          <w:szCs w:val="24"/>
        </w:rPr>
        <w:t>a</w:t>
      </w:r>
      <w:r w:rsidR="00EE4A5A">
        <w:rPr>
          <w:rFonts w:ascii="Century" w:hAnsi="Century"/>
          <w:sz w:val="24"/>
          <w:szCs w:val="24"/>
        </w:rPr>
        <w:t xml:space="preserve"> </w:t>
      </w:r>
      <w:r w:rsidR="006F5228">
        <w:rPr>
          <w:rFonts w:ascii="Century" w:hAnsi="Century"/>
          <w:sz w:val="24"/>
          <w:szCs w:val="24"/>
        </w:rPr>
        <w:t xml:space="preserve">faith </w:t>
      </w:r>
      <w:r w:rsidR="00EE4A5A">
        <w:rPr>
          <w:rFonts w:ascii="Century" w:hAnsi="Century"/>
          <w:sz w:val="24"/>
          <w:szCs w:val="24"/>
        </w:rPr>
        <w:t xml:space="preserve">without life change </w:t>
      </w:r>
      <w:r w:rsidR="006F5228">
        <w:rPr>
          <w:rFonts w:ascii="Century" w:hAnsi="Century"/>
          <w:sz w:val="24"/>
          <w:szCs w:val="24"/>
        </w:rPr>
        <w:t xml:space="preserve">will not save </w:t>
      </w:r>
      <w:r>
        <w:rPr>
          <w:rFonts w:ascii="Century" w:hAnsi="Century"/>
          <w:sz w:val="24"/>
          <w:szCs w:val="24"/>
        </w:rPr>
        <w:t>anyone from eternal damnation.</w:t>
      </w:r>
      <w:r w:rsidR="006F5228">
        <w:rPr>
          <w:rFonts w:ascii="Century" w:hAnsi="Century"/>
          <w:sz w:val="24"/>
          <w:szCs w:val="24"/>
        </w:rPr>
        <w:t xml:space="preserve"> </w:t>
      </w:r>
    </w:p>
    <w:p w14:paraId="26163EDC" w14:textId="77777777" w:rsidR="000504B6" w:rsidRPr="00405E85" w:rsidRDefault="000504B6" w:rsidP="000504B6">
      <w:pPr>
        <w:pStyle w:val="NoSpacing"/>
        <w:rPr>
          <w:rFonts w:ascii="Century" w:hAnsi="Century"/>
          <w:sz w:val="24"/>
          <w:szCs w:val="24"/>
        </w:rPr>
      </w:pPr>
    </w:p>
    <w:p w14:paraId="50951A44" w14:textId="703E7350" w:rsidR="000504B6" w:rsidRPr="000504B6" w:rsidRDefault="000504B6" w:rsidP="000504B6">
      <w:pPr>
        <w:pStyle w:val="NoSpacing"/>
        <w:rPr>
          <w:rFonts w:ascii="Century" w:hAnsi="Century"/>
          <w:b/>
          <w:sz w:val="24"/>
          <w:szCs w:val="24"/>
        </w:rPr>
      </w:pPr>
      <w:r w:rsidRPr="000504B6">
        <w:rPr>
          <w:rFonts w:ascii="Century" w:hAnsi="Century"/>
          <w:b/>
          <w:sz w:val="24"/>
          <w:szCs w:val="24"/>
        </w:rPr>
        <w:t xml:space="preserve">II. </w:t>
      </w:r>
      <w:r w:rsidRPr="000504B6">
        <w:rPr>
          <w:rFonts w:ascii="Century" w:hAnsi="Century"/>
          <w:b/>
          <w:sz w:val="24"/>
          <w:szCs w:val="24"/>
          <w:u w:val="single"/>
        </w:rPr>
        <w:t>The Argument</w:t>
      </w:r>
      <w:r w:rsidRPr="000504B6">
        <w:rPr>
          <w:rFonts w:ascii="Century" w:hAnsi="Century"/>
          <w:b/>
          <w:sz w:val="24"/>
          <w:szCs w:val="24"/>
        </w:rPr>
        <w:t>: (vs.18-25)</w:t>
      </w:r>
    </w:p>
    <w:p w14:paraId="12310042" w14:textId="683FD18F" w:rsidR="009851BD" w:rsidRDefault="00F721D8" w:rsidP="0058023A">
      <w:pPr>
        <w:pStyle w:val="NoSpacing"/>
        <w:rPr>
          <w:rFonts w:ascii="Century" w:hAnsi="Century"/>
          <w:sz w:val="24"/>
          <w:szCs w:val="24"/>
        </w:rPr>
      </w:pPr>
      <w:r>
        <w:rPr>
          <w:rFonts w:ascii="Century" w:hAnsi="Century"/>
          <w:sz w:val="24"/>
          <w:szCs w:val="24"/>
        </w:rPr>
        <w:t xml:space="preserve">     </w:t>
      </w:r>
      <w:r w:rsidR="00563B92">
        <w:rPr>
          <w:rFonts w:ascii="Century" w:hAnsi="Century"/>
          <w:sz w:val="24"/>
          <w:szCs w:val="24"/>
        </w:rPr>
        <w:t>James now launches into proving his proposition that a faith without life change cannot save.  The form of argument that is used is referred to as “</w:t>
      </w:r>
      <w:r w:rsidR="00563B92" w:rsidRPr="00563B92">
        <w:rPr>
          <w:rFonts w:ascii="Century" w:hAnsi="Century"/>
          <w:i/>
          <w:sz w:val="24"/>
          <w:szCs w:val="24"/>
        </w:rPr>
        <w:t>diatribe</w:t>
      </w:r>
      <w:r w:rsidR="00563B92">
        <w:rPr>
          <w:rFonts w:ascii="Century" w:hAnsi="Century"/>
          <w:sz w:val="24"/>
          <w:szCs w:val="24"/>
        </w:rPr>
        <w:t>”.  In modern expression a diatribe is a barrage of insults and derogatory comments.  However, the term has a more classical meaning when applied to argumentation.  It refers to an extended discourse of ironic or satirical criticism</w:t>
      </w:r>
      <w:r w:rsidR="00BF3C1D">
        <w:rPr>
          <w:rFonts w:ascii="Century" w:hAnsi="Century"/>
          <w:sz w:val="24"/>
          <w:szCs w:val="24"/>
        </w:rPr>
        <w:t>s</w:t>
      </w:r>
      <w:r w:rsidR="00563B92">
        <w:rPr>
          <w:rFonts w:ascii="Century" w:hAnsi="Century"/>
          <w:sz w:val="24"/>
          <w:szCs w:val="24"/>
        </w:rPr>
        <w:t>.  James opens his diatribe against a workless faith with the question: “</w:t>
      </w:r>
      <w:r w:rsidR="00563B92" w:rsidRPr="00563B92">
        <w:rPr>
          <w:rFonts w:ascii="Century" w:hAnsi="Century"/>
          <w:i/>
          <w:sz w:val="24"/>
          <w:szCs w:val="24"/>
        </w:rPr>
        <w:t>But someone will say, ‘You have faith, and I have works</w:t>
      </w:r>
      <w:r w:rsidR="00563B92">
        <w:rPr>
          <w:rFonts w:ascii="Century" w:hAnsi="Century"/>
          <w:sz w:val="24"/>
          <w:szCs w:val="24"/>
        </w:rPr>
        <w:t>’” (vs.18a).  With this question James sets up a mock debate between himself and a hypothetical opponent who argues for a view that exists within the congregation to which he was writing.  The o</w:t>
      </w:r>
      <w:r w:rsidR="006F5228">
        <w:rPr>
          <w:rFonts w:ascii="Century" w:hAnsi="Century"/>
          <w:sz w:val="24"/>
          <w:szCs w:val="24"/>
        </w:rPr>
        <w:t xml:space="preserve">bjector’s premise </w:t>
      </w:r>
      <w:r w:rsidR="00563B92">
        <w:rPr>
          <w:rFonts w:ascii="Century" w:hAnsi="Century"/>
          <w:sz w:val="24"/>
          <w:szCs w:val="24"/>
        </w:rPr>
        <w:t xml:space="preserve">is that </w:t>
      </w:r>
      <w:r w:rsidR="006F5228">
        <w:rPr>
          <w:rFonts w:ascii="Century" w:hAnsi="Century"/>
          <w:sz w:val="24"/>
          <w:szCs w:val="24"/>
        </w:rPr>
        <w:t>faith saves regardless of whether it</w:t>
      </w:r>
      <w:r w:rsidR="00563B92">
        <w:rPr>
          <w:rFonts w:ascii="Century" w:hAnsi="Century"/>
          <w:sz w:val="24"/>
          <w:szCs w:val="24"/>
        </w:rPr>
        <w:t xml:space="preserve"> is accompanied by</w:t>
      </w:r>
      <w:r w:rsidR="006F5228">
        <w:rPr>
          <w:rFonts w:ascii="Century" w:hAnsi="Century"/>
          <w:sz w:val="24"/>
          <w:szCs w:val="24"/>
        </w:rPr>
        <w:t xml:space="preserve"> works of not</w:t>
      </w:r>
      <w:r w:rsidR="00563B92">
        <w:rPr>
          <w:rFonts w:ascii="Century" w:hAnsi="Century"/>
          <w:sz w:val="24"/>
          <w:szCs w:val="24"/>
        </w:rPr>
        <w:t>.  Therefore, f</w:t>
      </w:r>
      <w:r w:rsidR="009851BD">
        <w:rPr>
          <w:rFonts w:ascii="Century" w:hAnsi="Century"/>
          <w:sz w:val="24"/>
          <w:szCs w:val="24"/>
        </w:rPr>
        <w:t xml:space="preserve">aith is assumed to </w:t>
      </w:r>
      <w:r w:rsidR="00563B92">
        <w:rPr>
          <w:rFonts w:ascii="Century" w:hAnsi="Century"/>
          <w:sz w:val="24"/>
          <w:szCs w:val="24"/>
        </w:rPr>
        <w:t xml:space="preserve">be the medium by which one is </w:t>
      </w:r>
      <w:r w:rsidR="009851BD">
        <w:rPr>
          <w:rFonts w:ascii="Century" w:hAnsi="Century"/>
          <w:sz w:val="24"/>
          <w:szCs w:val="24"/>
        </w:rPr>
        <w:t>save</w:t>
      </w:r>
      <w:r w:rsidR="00563B92">
        <w:rPr>
          <w:rFonts w:ascii="Century" w:hAnsi="Century"/>
          <w:sz w:val="24"/>
          <w:szCs w:val="24"/>
        </w:rPr>
        <w:t>d</w:t>
      </w:r>
      <w:r w:rsidR="009851BD">
        <w:rPr>
          <w:rFonts w:ascii="Century" w:hAnsi="Century"/>
          <w:sz w:val="24"/>
          <w:szCs w:val="24"/>
        </w:rPr>
        <w:t>; the question is what</w:t>
      </w:r>
      <w:r w:rsidR="00563B92">
        <w:rPr>
          <w:rFonts w:ascii="Century" w:hAnsi="Century"/>
          <w:sz w:val="24"/>
          <w:szCs w:val="24"/>
        </w:rPr>
        <w:t xml:space="preserve"> sort of </w:t>
      </w:r>
      <w:r w:rsidR="009851BD">
        <w:rPr>
          <w:rFonts w:ascii="Century" w:hAnsi="Century"/>
          <w:sz w:val="24"/>
          <w:szCs w:val="24"/>
        </w:rPr>
        <w:t>faith</w:t>
      </w:r>
      <w:r w:rsidR="00563B92">
        <w:rPr>
          <w:rFonts w:ascii="Century" w:hAnsi="Century"/>
          <w:sz w:val="24"/>
          <w:szCs w:val="24"/>
        </w:rPr>
        <w:t xml:space="preserve"> saves?  This is an important observation, because many interpret James to be pitting salvation by works a</w:t>
      </w:r>
      <w:r w:rsidR="0058023A">
        <w:rPr>
          <w:rFonts w:ascii="Century" w:hAnsi="Century"/>
          <w:sz w:val="24"/>
          <w:szCs w:val="24"/>
        </w:rPr>
        <w:t>gainst salvation by faith.  However, the truth is that James, along with Paul believes that faith saves.  The issue he is addressing here is distinguishing between two types of faith; one that results in works, and the other which does not.  This is made clear by what James writes next, “</w:t>
      </w:r>
      <w:r w:rsidR="0058023A" w:rsidRPr="0058023A">
        <w:rPr>
          <w:rFonts w:ascii="Century" w:hAnsi="Century"/>
          <w:i/>
          <w:sz w:val="24"/>
          <w:szCs w:val="24"/>
        </w:rPr>
        <w:t>Show me your faith without your works, and I will show you my faith by my works</w:t>
      </w:r>
      <w:r w:rsidR="0058023A">
        <w:rPr>
          <w:rFonts w:ascii="Century" w:hAnsi="Century"/>
          <w:sz w:val="24"/>
          <w:szCs w:val="24"/>
        </w:rPr>
        <w:t xml:space="preserve">” (vs.18b).  These words represent James’ response to his hypothetical opponent.  In this response (as just noted) he does not speak about works in isolation from </w:t>
      </w:r>
      <w:r w:rsidR="00BF3C1D">
        <w:rPr>
          <w:rFonts w:ascii="Century" w:hAnsi="Century"/>
          <w:sz w:val="24"/>
          <w:szCs w:val="24"/>
        </w:rPr>
        <w:t>faith</w:t>
      </w:r>
      <w:r w:rsidR="0058023A">
        <w:rPr>
          <w:rFonts w:ascii="Century" w:hAnsi="Century"/>
          <w:sz w:val="24"/>
          <w:szCs w:val="24"/>
        </w:rPr>
        <w:t xml:space="preserve"> but works as a manifestation of </w:t>
      </w:r>
      <w:r w:rsidR="00BF3C1D">
        <w:rPr>
          <w:rFonts w:ascii="Century" w:hAnsi="Century"/>
          <w:sz w:val="24"/>
          <w:szCs w:val="24"/>
        </w:rPr>
        <w:t>faith</w:t>
      </w:r>
      <w:r w:rsidR="0058023A">
        <w:rPr>
          <w:rFonts w:ascii="Century" w:hAnsi="Century"/>
          <w:sz w:val="24"/>
          <w:szCs w:val="24"/>
        </w:rPr>
        <w:t>.  To paraphrase</w:t>
      </w:r>
      <w:r w:rsidR="00BF3C1D">
        <w:rPr>
          <w:rFonts w:ascii="Century" w:hAnsi="Century"/>
          <w:sz w:val="24"/>
          <w:szCs w:val="24"/>
        </w:rPr>
        <w:t>,</w:t>
      </w:r>
      <w:r w:rsidR="0058023A">
        <w:rPr>
          <w:rFonts w:ascii="Century" w:hAnsi="Century"/>
          <w:sz w:val="24"/>
          <w:szCs w:val="24"/>
        </w:rPr>
        <w:t xml:space="preserve"> James says that </w:t>
      </w:r>
      <w:r w:rsidR="00BF3C1D">
        <w:rPr>
          <w:rFonts w:ascii="Century" w:hAnsi="Century"/>
          <w:sz w:val="24"/>
          <w:szCs w:val="24"/>
        </w:rPr>
        <w:t xml:space="preserve">if </w:t>
      </w:r>
      <w:r w:rsidR="0058023A">
        <w:rPr>
          <w:rFonts w:ascii="Century" w:hAnsi="Century"/>
          <w:sz w:val="24"/>
          <w:szCs w:val="24"/>
        </w:rPr>
        <w:t>there is a faith that does not express itself in works; show me somehow that this faith exists apart from works (clearly an impossibility), while I show you my faith through my works.  At this juncture it is important to make note of something the text assumes, that the reader might miss.  That is, to whom does each participate in the debate show his faith?  Not to God, because God doesn’t need to be shown anything, He knows each person’s heart.  No, the demonstration is to one another.  This is a key idea that distinguishes what James is writing here, from what Paul wrote in Romans and Galatians.</w:t>
      </w:r>
    </w:p>
    <w:p w14:paraId="1845B565" w14:textId="5BF1D67A" w:rsidR="00994B58" w:rsidRDefault="00994B58" w:rsidP="0058023A">
      <w:pPr>
        <w:pStyle w:val="NoSpacing"/>
        <w:rPr>
          <w:rFonts w:ascii="Century" w:hAnsi="Century"/>
          <w:sz w:val="24"/>
          <w:szCs w:val="24"/>
        </w:rPr>
      </w:pPr>
      <w:r>
        <w:rPr>
          <w:rFonts w:ascii="Century" w:hAnsi="Century"/>
          <w:sz w:val="24"/>
          <w:szCs w:val="24"/>
        </w:rPr>
        <w:t xml:space="preserve">     As a side note it is informative that James challenges his opponent to show his faith and offers to show his own.  In our time most believers have embraced the </w:t>
      </w:r>
      <w:r>
        <w:rPr>
          <w:rFonts w:ascii="Century" w:hAnsi="Century"/>
          <w:sz w:val="24"/>
          <w:szCs w:val="24"/>
        </w:rPr>
        <w:lastRenderedPageBreak/>
        <w:t>worldly idea that how a person lives their life is no one’s business but their own.  However, when Jesus first spoke about the Church He had come to establish He said:</w:t>
      </w:r>
    </w:p>
    <w:p w14:paraId="67BDF643" w14:textId="7D9D5069" w:rsidR="00994B58" w:rsidRPr="00994B58" w:rsidRDefault="00994B58" w:rsidP="0058023A">
      <w:pPr>
        <w:pStyle w:val="NoSpacing"/>
        <w:rPr>
          <w:rFonts w:ascii="Century" w:hAnsi="Century"/>
          <w:sz w:val="16"/>
          <w:szCs w:val="16"/>
        </w:rPr>
      </w:pPr>
    </w:p>
    <w:p w14:paraId="1722D7D0" w14:textId="3EC901D5" w:rsidR="00994B58" w:rsidRDefault="00994B58" w:rsidP="00994B58">
      <w:pPr>
        <w:pStyle w:val="NoSpacing"/>
        <w:jc w:val="center"/>
        <w:rPr>
          <w:rFonts w:ascii="Century" w:hAnsi="Century"/>
          <w:sz w:val="24"/>
          <w:szCs w:val="24"/>
        </w:rPr>
      </w:pPr>
      <w:r>
        <w:rPr>
          <w:rFonts w:ascii="Century" w:hAnsi="Century"/>
          <w:sz w:val="24"/>
          <w:szCs w:val="24"/>
        </w:rPr>
        <w:t>“</w:t>
      </w:r>
      <w:r w:rsidRPr="00994B58">
        <w:rPr>
          <w:rFonts w:ascii="Century" w:hAnsi="Century"/>
          <w:i/>
          <w:sz w:val="24"/>
          <w:szCs w:val="24"/>
        </w:rPr>
        <w:t xml:space="preserve">And I also say to you that you are Peter, and on this </w:t>
      </w:r>
      <w:proofErr w:type="gramStart"/>
      <w:r w:rsidRPr="00994B58">
        <w:rPr>
          <w:rFonts w:ascii="Century" w:hAnsi="Century"/>
          <w:i/>
          <w:sz w:val="24"/>
          <w:szCs w:val="24"/>
        </w:rPr>
        <w:t>rock</w:t>
      </w:r>
      <w:proofErr w:type="gramEnd"/>
      <w:r w:rsidRPr="00994B58">
        <w:rPr>
          <w:rFonts w:ascii="Century" w:hAnsi="Century"/>
          <w:i/>
          <w:sz w:val="24"/>
          <w:szCs w:val="24"/>
        </w:rPr>
        <w:t xml:space="preserve"> I will build My church, and the gates of Hades shall not prevail against it.  And I will give you the keys of the kingdom of heaven, and whatever you bind on earth will be bound in heaven, and whatever you </w:t>
      </w:r>
      <w:proofErr w:type="gramStart"/>
      <w:r w:rsidRPr="00994B58">
        <w:rPr>
          <w:rFonts w:ascii="Century" w:hAnsi="Century"/>
          <w:i/>
          <w:sz w:val="24"/>
          <w:szCs w:val="24"/>
        </w:rPr>
        <w:t>loose</w:t>
      </w:r>
      <w:proofErr w:type="gramEnd"/>
      <w:r w:rsidRPr="00994B58">
        <w:rPr>
          <w:rFonts w:ascii="Century" w:hAnsi="Century"/>
          <w:i/>
          <w:sz w:val="24"/>
          <w:szCs w:val="24"/>
        </w:rPr>
        <w:t xml:space="preserve"> on earth will be loosed in heaven</w:t>
      </w:r>
      <w:r w:rsidRPr="00994B58">
        <w:rPr>
          <w:rFonts w:ascii="Century" w:hAnsi="Century"/>
          <w:sz w:val="24"/>
          <w:szCs w:val="24"/>
        </w:rPr>
        <w:t>.</w:t>
      </w:r>
      <w:r>
        <w:rPr>
          <w:rFonts w:ascii="Century" w:hAnsi="Century"/>
          <w:sz w:val="24"/>
          <w:szCs w:val="24"/>
        </w:rPr>
        <w:t>”</w:t>
      </w:r>
    </w:p>
    <w:p w14:paraId="244AED45" w14:textId="08C872E5" w:rsidR="00994B58" w:rsidRDefault="00994B58" w:rsidP="00994B58">
      <w:pPr>
        <w:pStyle w:val="NoSpacing"/>
        <w:rPr>
          <w:rFonts w:ascii="Century" w:hAnsi="Century"/>
          <w:sz w:val="24"/>
          <w:szCs w:val="24"/>
        </w:rPr>
      </w:pPr>
      <w:r>
        <w:rPr>
          <w:rFonts w:ascii="Century" w:hAnsi="Century"/>
          <w:sz w:val="24"/>
          <w:szCs w:val="24"/>
        </w:rPr>
        <w:t xml:space="preserve">                                                                                       Matthew 16:18-19</w:t>
      </w:r>
    </w:p>
    <w:p w14:paraId="0CEC6588" w14:textId="63FFB792" w:rsidR="00994B58" w:rsidRPr="00994B58" w:rsidRDefault="00994B58" w:rsidP="00994B58">
      <w:pPr>
        <w:pStyle w:val="NoSpacing"/>
        <w:rPr>
          <w:rFonts w:ascii="Century" w:hAnsi="Century"/>
          <w:sz w:val="16"/>
          <w:szCs w:val="16"/>
        </w:rPr>
      </w:pPr>
    </w:p>
    <w:p w14:paraId="64323979" w14:textId="68024DA2" w:rsidR="00994B58" w:rsidRDefault="00994B58" w:rsidP="00994B58">
      <w:pPr>
        <w:pStyle w:val="NoSpacing"/>
        <w:rPr>
          <w:rFonts w:ascii="Century" w:hAnsi="Century"/>
          <w:sz w:val="24"/>
          <w:szCs w:val="24"/>
        </w:rPr>
      </w:pPr>
      <w:r>
        <w:rPr>
          <w:rFonts w:ascii="Century" w:hAnsi="Century"/>
          <w:sz w:val="24"/>
          <w:szCs w:val="24"/>
        </w:rPr>
        <w:t xml:space="preserve">The keys of the Kingdom relate to the Gospel, and the binding and loosing relates to the Church </w:t>
      </w:r>
      <w:r w:rsidR="00BF3C1D">
        <w:rPr>
          <w:rFonts w:ascii="Century" w:hAnsi="Century"/>
          <w:sz w:val="24"/>
          <w:szCs w:val="24"/>
        </w:rPr>
        <w:t xml:space="preserve">making a pronouncement as to whether </w:t>
      </w:r>
      <w:r w:rsidR="00B26CE3">
        <w:rPr>
          <w:rFonts w:ascii="Century" w:hAnsi="Century"/>
          <w:sz w:val="24"/>
          <w:szCs w:val="24"/>
        </w:rPr>
        <w:t>an individual is truly forgiven of t</w:t>
      </w:r>
      <w:r>
        <w:rPr>
          <w:rFonts w:ascii="Century" w:hAnsi="Century"/>
          <w:sz w:val="24"/>
          <w:szCs w:val="24"/>
        </w:rPr>
        <w:t xml:space="preserve">heir sins, or </w:t>
      </w:r>
      <w:r w:rsidR="00B26CE3">
        <w:rPr>
          <w:rFonts w:ascii="Century" w:hAnsi="Century"/>
          <w:sz w:val="24"/>
          <w:szCs w:val="24"/>
        </w:rPr>
        <w:t>not</w:t>
      </w:r>
      <w:r>
        <w:rPr>
          <w:rFonts w:ascii="Century" w:hAnsi="Century"/>
          <w:sz w:val="24"/>
          <w:szCs w:val="24"/>
        </w:rPr>
        <w:t xml:space="preserve">.  The idea is that it is the responsibility of the body of saints to either recognize or reject the claim of an individual that he or she </w:t>
      </w:r>
      <w:r w:rsidR="00B26CE3">
        <w:rPr>
          <w:rFonts w:ascii="Century" w:hAnsi="Century"/>
          <w:sz w:val="24"/>
          <w:szCs w:val="24"/>
        </w:rPr>
        <w:t>ha</w:t>
      </w:r>
      <w:r>
        <w:rPr>
          <w:rFonts w:ascii="Century" w:hAnsi="Century"/>
          <w:sz w:val="24"/>
          <w:szCs w:val="24"/>
        </w:rPr>
        <w:t>s</w:t>
      </w:r>
      <w:r w:rsidR="00B26CE3">
        <w:rPr>
          <w:rFonts w:ascii="Century" w:hAnsi="Century"/>
          <w:sz w:val="24"/>
          <w:szCs w:val="24"/>
        </w:rPr>
        <w:t xml:space="preserve"> been</w:t>
      </w:r>
      <w:r>
        <w:rPr>
          <w:rFonts w:ascii="Century" w:hAnsi="Century"/>
          <w:sz w:val="24"/>
          <w:szCs w:val="24"/>
        </w:rPr>
        <w:t xml:space="preserve"> saved.  Since the people of God (unlike God Himself) cannot know what is in a person’s heart; their evaluation must be based upon a person’s works as the outward expression of their faith.</w:t>
      </w:r>
      <w:r w:rsidR="00B26CE3">
        <w:rPr>
          <w:rFonts w:ascii="Century" w:hAnsi="Century"/>
          <w:sz w:val="24"/>
          <w:szCs w:val="24"/>
        </w:rPr>
        <w:t xml:space="preserve">  The expression demonstrates one’s faith is real.</w:t>
      </w:r>
    </w:p>
    <w:p w14:paraId="65394ADD" w14:textId="514F04BB" w:rsidR="009851BD" w:rsidRDefault="00994B58" w:rsidP="00675E36">
      <w:pPr>
        <w:pStyle w:val="NoSpacing"/>
        <w:rPr>
          <w:rFonts w:ascii="Century" w:hAnsi="Century"/>
          <w:sz w:val="24"/>
          <w:szCs w:val="24"/>
        </w:rPr>
      </w:pPr>
      <w:r>
        <w:rPr>
          <w:rFonts w:ascii="Century" w:hAnsi="Century"/>
          <w:sz w:val="24"/>
          <w:szCs w:val="24"/>
        </w:rPr>
        <w:t xml:space="preserve">     Next James says to his hypothetical opponent; “</w:t>
      </w:r>
      <w:r w:rsidRPr="00675E36">
        <w:rPr>
          <w:rFonts w:ascii="Century" w:hAnsi="Century"/>
          <w:i/>
          <w:sz w:val="24"/>
          <w:szCs w:val="24"/>
        </w:rPr>
        <w:t>You believe that there is one God. You do well</w:t>
      </w:r>
      <w:r>
        <w:rPr>
          <w:rFonts w:ascii="Century" w:hAnsi="Century"/>
          <w:sz w:val="24"/>
          <w:szCs w:val="24"/>
        </w:rPr>
        <w:t>” (vs.19a).</w:t>
      </w:r>
      <w:r w:rsidR="00675E36">
        <w:rPr>
          <w:rFonts w:ascii="Century" w:hAnsi="Century"/>
          <w:sz w:val="24"/>
          <w:szCs w:val="24"/>
        </w:rPr>
        <w:t xml:space="preserve">  The belief in one God was the most fundamental confession of faith among the Hebrews.  In a sense it was the first creed of the people of God and it is found in Deuteronomy 6:4-5.  The belief in the one God, and the recognition that this one God is Yahweh is the basis of orthodoxy.  To be o</w:t>
      </w:r>
      <w:r w:rsidR="009851BD">
        <w:rPr>
          <w:rFonts w:ascii="Century" w:hAnsi="Century"/>
          <w:sz w:val="24"/>
          <w:szCs w:val="24"/>
        </w:rPr>
        <w:t>rthodox</w:t>
      </w:r>
      <w:r w:rsidR="00675E36">
        <w:rPr>
          <w:rFonts w:ascii="Century" w:hAnsi="Century"/>
          <w:sz w:val="24"/>
          <w:szCs w:val="24"/>
        </w:rPr>
        <w:t xml:space="preserve"> in one’s faith is good (and James acknowledges this by saying that they were doing well),</w:t>
      </w:r>
      <w:r w:rsidR="009851BD">
        <w:rPr>
          <w:rFonts w:ascii="Century" w:hAnsi="Century"/>
          <w:sz w:val="24"/>
          <w:szCs w:val="24"/>
        </w:rPr>
        <w:t xml:space="preserve"> </w:t>
      </w:r>
      <w:r w:rsidR="00675E36">
        <w:rPr>
          <w:rFonts w:ascii="Century" w:hAnsi="Century"/>
          <w:sz w:val="24"/>
          <w:szCs w:val="24"/>
        </w:rPr>
        <w:t xml:space="preserve">but a confession of faith </w:t>
      </w:r>
      <w:r w:rsidR="009851BD">
        <w:rPr>
          <w:rFonts w:ascii="Century" w:hAnsi="Century"/>
          <w:sz w:val="24"/>
          <w:szCs w:val="24"/>
        </w:rPr>
        <w:t xml:space="preserve">alone </w:t>
      </w:r>
      <w:r w:rsidR="00675E36">
        <w:rPr>
          <w:rFonts w:ascii="Century" w:hAnsi="Century"/>
          <w:sz w:val="24"/>
          <w:szCs w:val="24"/>
        </w:rPr>
        <w:t>is insufficient.  To make this clear, James makes a startling (and most likely insulting) comparison; “</w:t>
      </w:r>
      <w:r w:rsidR="00675E36" w:rsidRPr="00675E36">
        <w:rPr>
          <w:rFonts w:ascii="Century" w:hAnsi="Century"/>
          <w:i/>
          <w:sz w:val="24"/>
          <w:szCs w:val="24"/>
        </w:rPr>
        <w:t>even the demons believe — and tremble!</w:t>
      </w:r>
      <w:r w:rsidR="00675E36">
        <w:rPr>
          <w:rFonts w:ascii="Century" w:hAnsi="Century"/>
          <w:sz w:val="24"/>
          <w:szCs w:val="24"/>
        </w:rPr>
        <w:t xml:space="preserve">” (vs.19b).  The majority of interpreters suggest that James’ point in writing this is that the demons have an orthodox theology, but that does not benefit them in terms of making them more righteous, nor does it save them.  Therefore, the idea is that since faith alone does not save the demons, it won’t save </w:t>
      </w:r>
      <w:r w:rsidR="00B26CE3">
        <w:rPr>
          <w:rFonts w:ascii="Century" w:hAnsi="Century"/>
          <w:sz w:val="24"/>
          <w:szCs w:val="24"/>
        </w:rPr>
        <w:t>anyone else</w:t>
      </w:r>
      <w:r w:rsidR="00675E36">
        <w:rPr>
          <w:rFonts w:ascii="Century" w:hAnsi="Century"/>
          <w:sz w:val="24"/>
          <w:szCs w:val="24"/>
        </w:rPr>
        <w:t xml:space="preserve"> either.  However, this seems flawed to me.  </w:t>
      </w:r>
      <w:r w:rsidR="00666BA1">
        <w:rPr>
          <w:rFonts w:ascii="Century" w:hAnsi="Century"/>
          <w:sz w:val="24"/>
          <w:szCs w:val="24"/>
        </w:rPr>
        <w:t>We are told that there is no redemption for angels (Heb.2:16).  Therefore, the proposed analogy breaks down from the very beginning.  Since the demons cannot be saved, it is not simply a problem with their faith; it is that no provision has been made for their salvation.  So how can that correlate to the experience of professing believers?  It is better to see that the analogy serves a more basic purpose.  James says that not only do the demons believe; that belief in the one God makes them quiver in fear as they anticipate God’s almighty judgment.  Therefore, even the faith of the demons has a demonstrable effect in their existence.  The application to James’ readers is that if their faith does not manifestly affect them in any way, their faith is inferior even to that of the demons; thus, it is a false faith.</w:t>
      </w:r>
    </w:p>
    <w:p w14:paraId="4A36C02B" w14:textId="4F82C6C5" w:rsidR="00675E36" w:rsidRDefault="00666BA1" w:rsidP="00666BA1">
      <w:pPr>
        <w:pStyle w:val="NoSpacing"/>
        <w:rPr>
          <w:rFonts w:ascii="Century" w:hAnsi="Century"/>
          <w:sz w:val="24"/>
          <w:szCs w:val="24"/>
        </w:rPr>
      </w:pPr>
      <w:r>
        <w:rPr>
          <w:rFonts w:ascii="Century" w:hAnsi="Century"/>
          <w:sz w:val="24"/>
          <w:szCs w:val="24"/>
        </w:rPr>
        <w:t xml:space="preserve">     “</w:t>
      </w:r>
      <w:r w:rsidRPr="00666BA1">
        <w:rPr>
          <w:rFonts w:ascii="Century" w:hAnsi="Century"/>
          <w:i/>
          <w:sz w:val="24"/>
          <w:szCs w:val="24"/>
        </w:rPr>
        <w:t>But do you want to know, O foolish man, that faith without works is dead?</w:t>
      </w:r>
      <w:r>
        <w:rPr>
          <w:rFonts w:ascii="Century" w:hAnsi="Century"/>
          <w:sz w:val="24"/>
          <w:szCs w:val="24"/>
        </w:rPr>
        <w:t xml:space="preserve">” (vs.20).  </w:t>
      </w:r>
      <w:r w:rsidR="00695BF7">
        <w:rPr>
          <w:rFonts w:ascii="Century" w:hAnsi="Century"/>
          <w:sz w:val="24"/>
          <w:szCs w:val="24"/>
        </w:rPr>
        <w:t xml:space="preserve">James was asking his readers to reflect upon whether they even wanted to know the truth or were more concerned about maintaining their own beliefs and values.  In essence James was asking if they wanted to know the truth or were content to remain in deception.  James then refers to them as foolish.  In the </w:t>
      </w:r>
      <w:r w:rsidR="00695BF7">
        <w:rPr>
          <w:rFonts w:ascii="Century" w:hAnsi="Century"/>
          <w:sz w:val="24"/>
          <w:szCs w:val="24"/>
        </w:rPr>
        <w:lastRenderedPageBreak/>
        <w:t xml:space="preserve">wisdom literature of the OT (particularly in the Proverbs) a wise person is one who lives in light of reality and truth.  He is not necessarily intellectually smarter than the fool; he simply acts in harmony with what he knows is true, while the fool does not.  Instead, the fool is one who prefers his own way, his own thoughts and </w:t>
      </w:r>
      <w:r w:rsidR="00B26CE3">
        <w:rPr>
          <w:rFonts w:ascii="Century" w:hAnsi="Century"/>
          <w:sz w:val="24"/>
          <w:szCs w:val="24"/>
        </w:rPr>
        <w:t xml:space="preserve">his own </w:t>
      </w:r>
      <w:r w:rsidR="00695BF7">
        <w:rPr>
          <w:rFonts w:ascii="Century" w:hAnsi="Century"/>
          <w:sz w:val="24"/>
          <w:szCs w:val="24"/>
        </w:rPr>
        <w:t xml:space="preserve">opinions to the truth.  A fool in Biblical wisdom literature is one who primarily has a moral problem.  He or she is so devoted to their sin, that they are willing to ignore or contradict reality in order to justify </w:t>
      </w:r>
      <w:r w:rsidR="00B26CE3">
        <w:rPr>
          <w:rFonts w:ascii="Century" w:hAnsi="Century"/>
          <w:sz w:val="24"/>
          <w:szCs w:val="24"/>
        </w:rPr>
        <w:t>their sins</w:t>
      </w:r>
      <w:r w:rsidR="00695BF7">
        <w:rPr>
          <w:rFonts w:ascii="Century" w:hAnsi="Century"/>
          <w:sz w:val="24"/>
          <w:szCs w:val="24"/>
        </w:rPr>
        <w:t xml:space="preserve"> and continue in their </w:t>
      </w:r>
      <w:r w:rsidR="00B26CE3">
        <w:rPr>
          <w:rFonts w:ascii="Century" w:hAnsi="Century"/>
          <w:sz w:val="24"/>
          <w:szCs w:val="24"/>
        </w:rPr>
        <w:t>them</w:t>
      </w:r>
      <w:r w:rsidR="00695BF7">
        <w:rPr>
          <w:rFonts w:ascii="Century" w:hAnsi="Century"/>
          <w:sz w:val="24"/>
          <w:szCs w:val="24"/>
        </w:rPr>
        <w:t>.  James therefore is suggesting that it is the lusts of their flesh that dominate</w:t>
      </w:r>
      <w:r w:rsidR="00B26CE3">
        <w:rPr>
          <w:rFonts w:ascii="Century" w:hAnsi="Century"/>
          <w:sz w:val="24"/>
          <w:szCs w:val="24"/>
        </w:rPr>
        <w:t>s</w:t>
      </w:r>
      <w:r w:rsidR="00695BF7">
        <w:rPr>
          <w:rFonts w:ascii="Century" w:hAnsi="Century"/>
          <w:sz w:val="24"/>
          <w:szCs w:val="24"/>
        </w:rPr>
        <w:t xml:space="preserve"> their lives </w:t>
      </w:r>
      <w:r w:rsidR="00B26CE3">
        <w:rPr>
          <w:rFonts w:ascii="Century" w:hAnsi="Century"/>
          <w:sz w:val="24"/>
          <w:szCs w:val="24"/>
        </w:rPr>
        <w:t xml:space="preserve">and </w:t>
      </w:r>
      <w:r w:rsidR="00695BF7">
        <w:rPr>
          <w:rFonts w:ascii="Century" w:hAnsi="Century"/>
          <w:sz w:val="24"/>
          <w:szCs w:val="24"/>
        </w:rPr>
        <w:t>makes them double-minded</w:t>
      </w:r>
      <w:r w:rsidR="00B26CE3">
        <w:rPr>
          <w:rFonts w:ascii="Century" w:hAnsi="Century"/>
          <w:sz w:val="24"/>
          <w:szCs w:val="24"/>
        </w:rPr>
        <w:t>; this in turn</w:t>
      </w:r>
      <w:r w:rsidR="00695BF7">
        <w:rPr>
          <w:rFonts w:ascii="Century" w:hAnsi="Century"/>
          <w:sz w:val="24"/>
          <w:szCs w:val="24"/>
        </w:rPr>
        <w:t xml:space="preserve"> leads them to adopt the view that faith can be divorced from one’s lifestyle.  It they are willing to acknowledge the truth, then they will have to concede that a faith separated from works equals a useless faith (the NKJV reads “</w:t>
      </w:r>
      <w:r w:rsidR="00695BF7">
        <w:rPr>
          <w:rFonts w:ascii="Century" w:hAnsi="Century"/>
          <w:i/>
          <w:sz w:val="24"/>
          <w:szCs w:val="24"/>
        </w:rPr>
        <w:t>dead</w:t>
      </w:r>
      <w:r w:rsidR="00695BF7">
        <w:rPr>
          <w:rFonts w:ascii="Century" w:hAnsi="Century"/>
          <w:sz w:val="24"/>
          <w:szCs w:val="24"/>
        </w:rPr>
        <w:t>”, but the actual Greek word that Paul used referred to that which was worthless or useless).</w:t>
      </w:r>
    </w:p>
    <w:p w14:paraId="5083C484" w14:textId="34D7E548" w:rsidR="00840042" w:rsidRDefault="00695BF7" w:rsidP="00F721D8">
      <w:pPr>
        <w:pStyle w:val="NoSpacing"/>
        <w:rPr>
          <w:rFonts w:ascii="Century" w:hAnsi="Century"/>
          <w:sz w:val="24"/>
          <w:szCs w:val="24"/>
        </w:rPr>
      </w:pPr>
      <w:r>
        <w:rPr>
          <w:rFonts w:ascii="Century" w:hAnsi="Century"/>
          <w:sz w:val="24"/>
          <w:szCs w:val="24"/>
        </w:rPr>
        <w:t xml:space="preserve">     James then moves to demonstrate that what he is writing about faith is consistent with the OT, particularly </w:t>
      </w:r>
      <w:r w:rsidR="001F0E9B">
        <w:rPr>
          <w:rFonts w:ascii="Century" w:hAnsi="Century"/>
          <w:sz w:val="24"/>
          <w:szCs w:val="24"/>
        </w:rPr>
        <w:t>with the experience of Abraham.  James writes, “</w:t>
      </w:r>
      <w:r w:rsidR="001F0E9B" w:rsidRPr="001F0E9B">
        <w:rPr>
          <w:rFonts w:ascii="Century" w:hAnsi="Century"/>
          <w:i/>
          <w:sz w:val="24"/>
          <w:szCs w:val="24"/>
        </w:rPr>
        <w:t>Was not Abraham our father justified by works when he offered Isaac his son on the altar?  Do you see that faith was working together with his works, and by works faith was made perfect?  And the Scripture was fulfilled which says, ‘Abraham believed God, and it was accounted to him for righteousness.’  And he was called the friend of God</w:t>
      </w:r>
      <w:r w:rsidR="001F0E9B">
        <w:rPr>
          <w:rFonts w:ascii="Century" w:hAnsi="Century"/>
          <w:sz w:val="24"/>
          <w:szCs w:val="24"/>
        </w:rPr>
        <w:t>” (vs.21-23).  Earlier it was noted that James was writing about the demonstration of faith to one’s fellow human beings.  These verses are where the awareness of this fact is the most critical.  When James speaks about Abraham being “</w:t>
      </w:r>
      <w:r w:rsidR="001F0E9B" w:rsidRPr="001F0E9B">
        <w:rPr>
          <w:rFonts w:ascii="Century" w:hAnsi="Century"/>
          <w:i/>
          <w:sz w:val="24"/>
          <w:szCs w:val="24"/>
        </w:rPr>
        <w:t>justified by works when he offered Isaac his son on the altar</w:t>
      </w:r>
      <w:r w:rsidR="001F0E9B">
        <w:rPr>
          <w:rFonts w:ascii="Century" w:hAnsi="Century"/>
          <w:sz w:val="24"/>
          <w:szCs w:val="24"/>
        </w:rPr>
        <w:t>” in verse twenty-one he means that Abraham was demonstrated to be righteous before men, not before God.  This is made clear in verse twenty-three where James writes “</w:t>
      </w:r>
      <w:r w:rsidR="001F0E9B" w:rsidRPr="001F0E9B">
        <w:rPr>
          <w:rFonts w:ascii="Century" w:hAnsi="Century"/>
          <w:i/>
          <w:sz w:val="24"/>
          <w:szCs w:val="24"/>
        </w:rPr>
        <w:t>And the Scripture was fulfilled which says, ‘Abraham believed God, and it was accounted to him for righteousness</w:t>
      </w:r>
      <w:r w:rsidR="001F0E9B">
        <w:rPr>
          <w:rFonts w:ascii="Century" w:hAnsi="Century"/>
          <w:sz w:val="24"/>
          <w:szCs w:val="24"/>
        </w:rPr>
        <w:t xml:space="preserve">”.  Abraham’s obedience in Genesis 22 proved before a watching world (and to Abraham himself) that what God had said previously </w:t>
      </w:r>
      <w:r w:rsidR="00B26CE3">
        <w:rPr>
          <w:rFonts w:ascii="Century" w:hAnsi="Century"/>
          <w:sz w:val="24"/>
          <w:szCs w:val="24"/>
        </w:rPr>
        <w:t xml:space="preserve">about His faith </w:t>
      </w:r>
      <w:r w:rsidR="001F0E9B">
        <w:rPr>
          <w:rFonts w:ascii="Century" w:hAnsi="Century"/>
          <w:sz w:val="24"/>
          <w:szCs w:val="24"/>
        </w:rPr>
        <w:t xml:space="preserve">(in Genesis 15:6) was </w:t>
      </w:r>
      <w:r w:rsidR="00B26CE3">
        <w:rPr>
          <w:rFonts w:ascii="Century" w:hAnsi="Century"/>
          <w:sz w:val="24"/>
          <w:szCs w:val="24"/>
        </w:rPr>
        <w:t xml:space="preserve">true; demonstrating why God </w:t>
      </w:r>
      <w:r w:rsidR="001F0E9B">
        <w:rPr>
          <w:rFonts w:ascii="Century" w:hAnsi="Century"/>
          <w:sz w:val="24"/>
          <w:szCs w:val="24"/>
        </w:rPr>
        <w:t xml:space="preserve">counted </w:t>
      </w:r>
      <w:r w:rsidR="00B26CE3">
        <w:rPr>
          <w:rFonts w:ascii="Century" w:hAnsi="Century"/>
          <w:sz w:val="24"/>
          <w:szCs w:val="24"/>
        </w:rPr>
        <w:t xml:space="preserve">it </w:t>
      </w:r>
      <w:r w:rsidR="001F0E9B">
        <w:rPr>
          <w:rFonts w:ascii="Century" w:hAnsi="Century"/>
          <w:sz w:val="24"/>
          <w:szCs w:val="24"/>
        </w:rPr>
        <w:t xml:space="preserve">as righteousness.  Verse twenty-two provides an explanation </w:t>
      </w:r>
      <w:r w:rsidR="00792FA0">
        <w:rPr>
          <w:rFonts w:ascii="Century" w:hAnsi="Century"/>
          <w:sz w:val="24"/>
          <w:szCs w:val="24"/>
        </w:rPr>
        <w:t>that links what is recorded about Abraham in verses</w:t>
      </w:r>
      <w:r w:rsidR="001F0E9B">
        <w:rPr>
          <w:rFonts w:ascii="Century" w:hAnsi="Century"/>
          <w:sz w:val="24"/>
          <w:szCs w:val="24"/>
        </w:rPr>
        <w:t xml:space="preserve"> </w:t>
      </w:r>
      <w:r w:rsidR="00792FA0">
        <w:rPr>
          <w:rFonts w:ascii="Century" w:hAnsi="Century"/>
          <w:sz w:val="24"/>
          <w:szCs w:val="24"/>
        </w:rPr>
        <w:t>twenty-one and twenty-three.  In that verse James makes the point that faith and</w:t>
      </w:r>
      <w:r w:rsidR="00840042">
        <w:rPr>
          <w:rFonts w:ascii="Century" w:hAnsi="Century"/>
          <w:sz w:val="24"/>
          <w:szCs w:val="24"/>
        </w:rPr>
        <w:t xml:space="preserve"> works are inseparable</w:t>
      </w:r>
      <w:r w:rsidR="00792FA0">
        <w:rPr>
          <w:rFonts w:ascii="Century" w:hAnsi="Century"/>
          <w:sz w:val="24"/>
          <w:szCs w:val="24"/>
        </w:rPr>
        <w:t>.  Part of the flaw in the thinking of James’ readers is the idea that genuine faith can exist apart from works.  When James writes that “</w:t>
      </w:r>
      <w:r w:rsidR="00792FA0" w:rsidRPr="001F0E9B">
        <w:rPr>
          <w:rFonts w:ascii="Century" w:hAnsi="Century"/>
          <w:i/>
          <w:sz w:val="24"/>
          <w:szCs w:val="24"/>
        </w:rPr>
        <w:t>faith was working together with his works</w:t>
      </w:r>
      <w:r w:rsidR="00792FA0">
        <w:rPr>
          <w:rFonts w:ascii="Century" w:hAnsi="Century"/>
          <w:sz w:val="24"/>
          <w:szCs w:val="24"/>
        </w:rPr>
        <w:t xml:space="preserve">” he was saying that faith is always present in true works of righteousness.  Faith is the source from which the works flow, and the works are the perfection or end purpose of one’s faith.  When we are instructed that faith is critical to our relationship with God, it is meant that what we believe changes our thinking, and then our thinking changes our lifestyle.  These are not separate components of godliness, they are integrated realities of life.  One must act in harmony with what one believes, or put another way, what one does is an expression of what one believes.  </w:t>
      </w:r>
    </w:p>
    <w:p w14:paraId="503B2034" w14:textId="10C91CA8" w:rsidR="00792FA0" w:rsidRDefault="00792FA0" w:rsidP="00F721D8">
      <w:pPr>
        <w:pStyle w:val="NoSpacing"/>
        <w:rPr>
          <w:rFonts w:ascii="Century" w:hAnsi="Century"/>
          <w:sz w:val="24"/>
          <w:szCs w:val="24"/>
        </w:rPr>
      </w:pPr>
      <w:r>
        <w:rPr>
          <w:rFonts w:ascii="Century" w:hAnsi="Century"/>
          <w:sz w:val="24"/>
          <w:szCs w:val="24"/>
        </w:rPr>
        <w:t xml:space="preserve">     James adds that Abraham was a friend of God (vs.23).  This is relevant to James’ point.  The goal in our pursuit is to become like the great saints of Scripture and have a close abiding relationship with God.  James will later make the point that </w:t>
      </w:r>
      <w:r>
        <w:rPr>
          <w:rFonts w:ascii="Century" w:hAnsi="Century"/>
          <w:sz w:val="24"/>
          <w:szCs w:val="24"/>
        </w:rPr>
        <w:lastRenderedPageBreak/>
        <w:t xml:space="preserve">what was hindering these believers from being what Christ called them to be was their </w:t>
      </w:r>
      <w:r w:rsidR="003B3AD4">
        <w:rPr>
          <w:rFonts w:ascii="Century" w:hAnsi="Century"/>
          <w:sz w:val="24"/>
          <w:szCs w:val="24"/>
        </w:rPr>
        <w:t xml:space="preserve">propensity to also try to be a friend to </w:t>
      </w:r>
      <w:r w:rsidR="00B26CE3">
        <w:rPr>
          <w:rFonts w:ascii="Century" w:hAnsi="Century"/>
          <w:sz w:val="24"/>
          <w:szCs w:val="24"/>
        </w:rPr>
        <w:t xml:space="preserve">God and </w:t>
      </w:r>
      <w:r w:rsidR="003B3AD4">
        <w:rPr>
          <w:rFonts w:ascii="Century" w:hAnsi="Century"/>
          <w:sz w:val="24"/>
          <w:szCs w:val="24"/>
        </w:rPr>
        <w:t>the world</w:t>
      </w:r>
      <w:r w:rsidR="00B26CE3">
        <w:rPr>
          <w:rFonts w:ascii="Century" w:hAnsi="Century"/>
          <w:sz w:val="24"/>
          <w:szCs w:val="24"/>
        </w:rPr>
        <w:t xml:space="preserve"> at the same time</w:t>
      </w:r>
      <w:r w:rsidR="003B3AD4">
        <w:rPr>
          <w:rFonts w:ascii="Century" w:hAnsi="Century"/>
          <w:sz w:val="24"/>
          <w:szCs w:val="24"/>
        </w:rPr>
        <w:t>.</w:t>
      </w:r>
    </w:p>
    <w:p w14:paraId="5CBEC444" w14:textId="0F2E3ABB" w:rsidR="003B3AD4" w:rsidRDefault="003B3AD4" w:rsidP="003B3AD4">
      <w:pPr>
        <w:pStyle w:val="NoSpacing"/>
        <w:rPr>
          <w:rFonts w:ascii="Century" w:hAnsi="Century"/>
          <w:sz w:val="24"/>
          <w:szCs w:val="24"/>
        </w:rPr>
      </w:pPr>
      <w:r>
        <w:rPr>
          <w:rFonts w:ascii="Century" w:hAnsi="Century"/>
          <w:sz w:val="24"/>
          <w:szCs w:val="24"/>
        </w:rPr>
        <w:t xml:space="preserve">     In verse twenty-four James sums up his argument by writing, “</w:t>
      </w:r>
      <w:r w:rsidRPr="003B3AD4">
        <w:rPr>
          <w:rFonts w:ascii="Century" w:hAnsi="Century"/>
          <w:i/>
          <w:sz w:val="24"/>
          <w:szCs w:val="24"/>
        </w:rPr>
        <w:t>You see then that a man is justified by works, and not by faith only</w:t>
      </w:r>
      <w:r>
        <w:rPr>
          <w:rFonts w:ascii="Century" w:hAnsi="Century"/>
          <w:sz w:val="24"/>
          <w:szCs w:val="24"/>
        </w:rPr>
        <w:t>” (vs.24).</w:t>
      </w:r>
      <w:r w:rsidR="00BD5034">
        <w:rPr>
          <w:rFonts w:ascii="Century" w:hAnsi="Century"/>
          <w:sz w:val="24"/>
          <w:szCs w:val="24"/>
        </w:rPr>
        <w:t xml:space="preserve">  James is not saying that an individual receives eternal life as a result of works, nor even that works merit being declared righteous by God.  James continues to address the idea of how one’s work validate</w:t>
      </w:r>
      <w:r w:rsidR="00BF5C27">
        <w:rPr>
          <w:rFonts w:ascii="Century" w:hAnsi="Century"/>
          <w:sz w:val="24"/>
          <w:szCs w:val="24"/>
        </w:rPr>
        <w:t>s</w:t>
      </w:r>
      <w:bookmarkStart w:id="0" w:name="_GoBack"/>
      <w:bookmarkEnd w:id="0"/>
      <w:r w:rsidR="00BD5034">
        <w:rPr>
          <w:rFonts w:ascii="Century" w:hAnsi="Century"/>
          <w:sz w:val="24"/>
          <w:szCs w:val="24"/>
        </w:rPr>
        <w:t xml:space="preserve"> one’s claim to have faith before other people.  Earlier in this passage James wrote that the sort of faith that does not produce works, also does not enable one to be saved (vs.14); and here he states the logical opposite of that, which is that the faith that does produce good works is also a faith that secures eternal life.</w:t>
      </w:r>
    </w:p>
    <w:p w14:paraId="05049888" w14:textId="7750C89D" w:rsidR="009851BD" w:rsidRPr="009851BD" w:rsidRDefault="00BD5034" w:rsidP="00F721D8">
      <w:pPr>
        <w:pStyle w:val="NoSpacing"/>
        <w:rPr>
          <w:rFonts w:ascii="Century" w:hAnsi="Century"/>
          <w:sz w:val="24"/>
          <w:szCs w:val="24"/>
        </w:rPr>
      </w:pPr>
      <w:r>
        <w:rPr>
          <w:rFonts w:ascii="Century" w:hAnsi="Century"/>
          <w:sz w:val="24"/>
          <w:szCs w:val="24"/>
        </w:rPr>
        <w:t xml:space="preserve">     In the last verse of James’ argument, he cites a second example from the OT that supports his proposition that the faith that saves is one that produces good works; “</w:t>
      </w:r>
      <w:r w:rsidRPr="00BD5034">
        <w:rPr>
          <w:rFonts w:ascii="Century" w:hAnsi="Century"/>
          <w:i/>
          <w:sz w:val="24"/>
          <w:szCs w:val="24"/>
        </w:rPr>
        <w:t>likewise, was not Rahab the harlot also justified by works when she received the messengers and sent them out another way?</w:t>
      </w:r>
      <w:r>
        <w:rPr>
          <w:rFonts w:ascii="Century" w:hAnsi="Century"/>
          <w:sz w:val="24"/>
          <w:szCs w:val="24"/>
        </w:rPr>
        <w:t xml:space="preserve">” (vs.25).  As with Abraham, Rahab’s example of faith is one that influenced here choices and actions.  She risked her life to save the Israelite spies who had been sent to scout out the city of Jericho (Judges 2).  But why did James cite Rahab </w:t>
      </w:r>
      <w:r w:rsidR="00584C8B">
        <w:rPr>
          <w:rFonts w:ascii="Century" w:hAnsi="Century"/>
          <w:sz w:val="24"/>
          <w:szCs w:val="24"/>
        </w:rPr>
        <w:t xml:space="preserve">as a second example?  What would her example demonstrate that Abraham’s example alone could not?  James does not say, but I believe the answer is fairly obvious.  </w:t>
      </w:r>
      <w:r w:rsidR="00840042">
        <w:rPr>
          <w:rFonts w:ascii="Century" w:hAnsi="Century"/>
          <w:sz w:val="24"/>
          <w:szCs w:val="24"/>
        </w:rPr>
        <w:t xml:space="preserve">Abraham </w:t>
      </w:r>
      <w:r w:rsidR="00584C8B">
        <w:rPr>
          <w:rFonts w:ascii="Century" w:hAnsi="Century"/>
          <w:sz w:val="24"/>
          <w:szCs w:val="24"/>
        </w:rPr>
        <w:t>and</w:t>
      </w:r>
      <w:r w:rsidR="00840042">
        <w:rPr>
          <w:rFonts w:ascii="Century" w:hAnsi="Century"/>
          <w:sz w:val="24"/>
          <w:szCs w:val="24"/>
        </w:rPr>
        <w:t xml:space="preserve"> Rahab </w:t>
      </w:r>
      <w:r w:rsidR="00584C8B">
        <w:rPr>
          <w:rFonts w:ascii="Century" w:hAnsi="Century"/>
          <w:sz w:val="24"/>
          <w:szCs w:val="24"/>
        </w:rPr>
        <w:t xml:space="preserve">were radically different from one another.  Abraham was a man, Rahab a woman; Abraham was wealthy, Rahab was not; Abraham as the progenitor of the Hebrew people was of the chosen line, Rahab was a Canaanite; Abraham is pictured as a moral man, Rahab had been a prostitute.  These differences illustrate that the principle regarding the sort of faith that saves applies to every sort of person, regardless of the circumstances of your birth, or your place in society.  </w:t>
      </w:r>
    </w:p>
    <w:p w14:paraId="67E63C95" w14:textId="34960FB6" w:rsidR="006F5228" w:rsidRPr="00405E85" w:rsidRDefault="006F5228" w:rsidP="000504B6">
      <w:pPr>
        <w:pStyle w:val="NoSpacing"/>
        <w:rPr>
          <w:rFonts w:ascii="Century" w:hAnsi="Century"/>
          <w:sz w:val="24"/>
          <w:szCs w:val="24"/>
        </w:rPr>
      </w:pPr>
    </w:p>
    <w:p w14:paraId="031D83F7" w14:textId="66DB1617" w:rsidR="000504B6" w:rsidRPr="000504B6" w:rsidRDefault="000504B6" w:rsidP="000504B6">
      <w:pPr>
        <w:pStyle w:val="NoSpacing"/>
        <w:rPr>
          <w:rFonts w:ascii="Century" w:hAnsi="Century"/>
          <w:b/>
          <w:sz w:val="24"/>
          <w:szCs w:val="24"/>
        </w:rPr>
      </w:pPr>
      <w:r w:rsidRPr="000504B6">
        <w:rPr>
          <w:rFonts w:ascii="Century" w:hAnsi="Century"/>
          <w:b/>
          <w:sz w:val="24"/>
          <w:szCs w:val="24"/>
        </w:rPr>
        <w:t xml:space="preserve">III. </w:t>
      </w:r>
      <w:r w:rsidRPr="000504B6">
        <w:rPr>
          <w:rFonts w:ascii="Century" w:hAnsi="Century"/>
          <w:b/>
          <w:sz w:val="24"/>
          <w:szCs w:val="24"/>
          <w:u w:val="single"/>
        </w:rPr>
        <w:t>The Concluding Analogy</w:t>
      </w:r>
      <w:r w:rsidRPr="000504B6">
        <w:rPr>
          <w:rFonts w:ascii="Century" w:hAnsi="Century"/>
          <w:b/>
          <w:sz w:val="24"/>
          <w:szCs w:val="24"/>
        </w:rPr>
        <w:t>: (vs.26)</w:t>
      </w:r>
    </w:p>
    <w:p w14:paraId="4B445B64" w14:textId="59F82B45" w:rsidR="00584C8B" w:rsidRDefault="00584C8B" w:rsidP="00584C8B">
      <w:pPr>
        <w:pStyle w:val="NoSpacing"/>
        <w:rPr>
          <w:rFonts w:ascii="Century" w:hAnsi="Century"/>
          <w:sz w:val="24"/>
          <w:szCs w:val="24"/>
        </w:rPr>
      </w:pPr>
      <w:r>
        <w:rPr>
          <w:rFonts w:ascii="Century" w:hAnsi="Century"/>
          <w:sz w:val="24"/>
          <w:szCs w:val="24"/>
        </w:rPr>
        <w:t xml:space="preserve">     </w:t>
      </w:r>
      <w:r w:rsidR="00F103B5">
        <w:rPr>
          <w:rFonts w:ascii="Century" w:hAnsi="Century"/>
          <w:sz w:val="24"/>
          <w:szCs w:val="24"/>
        </w:rPr>
        <w:t xml:space="preserve"> In this last verse of the passage, James sums up his point with an analogy; writing</w:t>
      </w:r>
      <w:r>
        <w:rPr>
          <w:rFonts w:ascii="Century" w:hAnsi="Century"/>
          <w:sz w:val="24"/>
          <w:szCs w:val="24"/>
        </w:rPr>
        <w:t xml:space="preserve"> “</w:t>
      </w:r>
      <w:r w:rsidRPr="00584C8B">
        <w:rPr>
          <w:rFonts w:ascii="Century" w:hAnsi="Century"/>
          <w:i/>
          <w:sz w:val="24"/>
          <w:szCs w:val="24"/>
        </w:rPr>
        <w:t>For as the body without the spirit is dead, so faith without works is dead also</w:t>
      </w:r>
      <w:r>
        <w:rPr>
          <w:rFonts w:ascii="Century" w:hAnsi="Century"/>
          <w:sz w:val="24"/>
          <w:szCs w:val="24"/>
        </w:rPr>
        <w:t>” (vs.26).</w:t>
      </w:r>
      <w:r w:rsidR="00F103B5">
        <w:rPr>
          <w:rFonts w:ascii="Century" w:hAnsi="Century"/>
          <w:sz w:val="24"/>
          <w:szCs w:val="24"/>
        </w:rPr>
        <w:t xml:space="preserve">  The idea is not so much the impact works has on faith; instead the analogy is meant to convey that spiritual life is an expression of the inseparable union of genuine faith and good works.  Just as a body without the spirit of the person is dead, so we can conclude that the faith that does not produce good works is dead.  It is a characteristic of a fallen soul, not one that has been regenerated to new life.</w:t>
      </w:r>
    </w:p>
    <w:p w14:paraId="44024C14" w14:textId="272D721C" w:rsidR="000504B6" w:rsidRPr="00405E85" w:rsidRDefault="000504B6" w:rsidP="000504B6">
      <w:pPr>
        <w:pStyle w:val="NoSpacing"/>
        <w:rPr>
          <w:rFonts w:ascii="Century" w:hAnsi="Century"/>
          <w:sz w:val="24"/>
          <w:szCs w:val="24"/>
        </w:rPr>
      </w:pPr>
    </w:p>
    <w:p w14:paraId="157F63A8" w14:textId="7952D80D" w:rsidR="000504B6" w:rsidRPr="000504B6" w:rsidRDefault="000504B6" w:rsidP="000504B6">
      <w:pPr>
        <w:pStyle w:val="NoSpacing"/>
        <w:rPr>
          <w:rFonts w:ascii="Century" w:hAnsi="Century"/>
          <w:b/>
          <w:sz w:val="24"/>
          <w:szCs w:val="24"/>
        </w:rPr>
      </w:pPr>
      <w:r w:rsidRPr="000504B6">
        <w:rPr>
          <w:rFonts w:ascii="Century" w:hAnsi="Century"/>
          <w:b/>
          <w:sz w:val="24"/>
          <w:szCs w:val="24"/>
          <w:u w:val="single"/>
        </w:rPr>
        <w:t>Conclusion</w:t>
      </w:r>
      <w:r w:rsidRPr="000504B6">
        <w:rPr>
          <w:rFonts w:ascii="Century" w:hAnsi="Century"/>
          <w:b/>
          <w:sz w:val="24"/>
          <w:szCs w:val="24"/>
        </w:rPr>
        <w:t>:</w:t>
      </w:r>
    </w:p>
    <w:p w14:paraId="52675CE4" w14:textId="7656900D" w:rsidR="00CD60AA" w:rsidRDefault="00F103B5" w:rsidP="00F103B5">
      <w:pPr>
        <w:pStyle w:val="NoSpacing"/>
        <w:rPr>
          <w:rFonts w:ascii="Century" w:hAnsi="Century"/>
          <w:sz w:val="24"/>
          <w:szCs w:val="24"/>
        </w:rPr>
      </w:pPr>
      <w:r>
        <w:rPr>
          <w:rFonts w:ascii="Century" w:hAnsi="Century"/>
          <w:sz w:val="24"/>
          <w:szCs w:val="24"/>
        </w:rPr>
        <w:t xml:space="preserve">     James is teaching here that faith is not a</w:t>
      </w:r>
      <w:r w:rsidR="00CD60AA">
        <w:rPr>
          <w:rFonts w:ascii="Century" w:hAnsi="Century"/>
          <w:sz w:val="24"/>
          <w:szCs w:val="24"/>
        </w:rPr>
        <w:t>n abstraction</w:t>
      </w:r>
      <w:r>
        <w:rPr>
          <w:rFonts w:ascii="Century" w:hAnsi="Century"/>
          <w:sz w:val="24"/>
          <w:szCs w:val="24"/>
        </w:rPr>
        <w:t>.  An abstraction</w:t>
      </w:r>
      <w:r w:rsidR="00CD60AA">
        <w:rPr>
          <w:rFonts w:ascii="Century" w:hAnsi="Century"/>
          <w:sz w:val="24"/>
          <w:szCs w:val="24"/>
        </w:rPr>
        <w:t xml:space="preserve"> is an idea </w:t>
      </w:r>
      <w:r>
        <w:rPr>
          <w:rFonts w:ascii="Century" w:hAnsi="Century"/>
          <w:sz w:val="24"/>
          <w:szCs w:val="24"/>
        </w:rPr>
        <w:t xml:space="preserve">that is </w:t>
      </w:r>
      <w:r w:rsidR="00CD60AA">
        <w:rPr>
          <w:rFonts w:ascii="Century" w:hAnsi="Century"/>
          <w:sz w:val="24"/>
          <w:szCs w:val="24"/>
        </w:rPr>
        <w:t xml:space="preserve">divorced from </w:t>
      </w:r>
      <w:r w:rsidR="003E4E3F">
        <w:rPr>
          <w:rFonts w:ascii="Century" w:hAnsi="Century"/>
          <w:sz w:val="24"/>
          <w:szCs w:val="24"/>
        </w:rPr>
        <w:t xml:space="preserve">real </w:t>
      </w:r>
      <w:r>
        <w:rPr>
          <w:rFonts w:ascii="Century" w:hAnsi="Century"/>
          <w:sz w:val="24"/>
          <w:szCs w:val="24"/>
        </w:rPr>
        <w:t>concrete things.  Faith is the conviction that the claims of Scripture are truth, and through that truth God grants new life to the believing soul.  The new life expresses itself in harmony with those thing that are believed.  It means the Christian chooses to live according to the ethics of Scripture, relate to others as the Scriptures, and are devoted to God above all things.  Those are the marks of genuine saving faith.  A life without those things is spiritual death.</w:t>
      </w:r>
    </w:p>
    <w:sectPr w:rsidR="00CD60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364C6" w14:textId="77777777" w:rsidR="00002275" w:rsidRDefault="00002275" w:rsidP="004B2A80">
      <w:pPr>
        <w:spacing w:after="0" w:line="240" w:lineRule="auto"/>
      </w:pPr>
      <w:r>
        <w:separator/>
      </w:r>
    </w:p>
  </w:endnote>
  <w:endnote w:type="continuationSeparator" w:id="0">
    <w:p w14:paraId="3E9E87B7" w14:textId="77777777" w:rsidR="00002275" w:rsidRDefault="00002275" w:rsidP="004B2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E02E" w14:textId="77777777" w:rsidR="00002275" w:rsidRDefault="00002275" w:rsidP="004B2A80">
      <w:pPr>
        <w:spacing w:after="0" w:line="240" w:lineRule="auto"/>
      </w:pPr>
      <w:r>
        <w:separator/>
      </w:r>
    </w:p>
  </w:footnote>
  <w:footnote w:type="continuationSeparator" w:id="0">
    <w:p w14:paraId="481D268C" w14:textId="77777777" w:rsidR="00002275" w:rsidRDefault="00002275" w:rsidP="004B2A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382E"/>
    <w:multiLevelType w:val="hybridMultilevel"/>
    <w:tmpl w:val="0EB2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46A6F"/>
    <w:multiLevelType w:val="hybridMultilevel"/>
    <w:tmpl w:val="E0E0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65ADB"/>
    <w:multiLevelType w:val="hybridMultilevel"/>
    <w:tmpl w:val="A1163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27479"/>
    <w:multiLevelType w:val="hybridMultilevel"/>
    <w:tmpl w:val="3DFA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47294"/>
    <w:multiLevelType w:val="hybridMultilevel"/>
    <w:tmpl w:val="B6AC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9D1D4E"/>
    <w:multiLevelType w:val="hybridMultilevel"/>
    <w:tmpl w:val="DFFA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B6"/>
    <w:rsid w:val="00002275"/>
    <w:rsid w:val="00027A70"/>
    <w:rsid w:val="000504B6"/>
    <w:rsid w:val="00157F39"/>
    <w:rsid w:val="001B6EA8"/>
    <w:rsid w:val="001F0E9B"/>
    <w:rsid w:val="00340AAE"/>
    <w:rsid w:val="00341AD1"/>
    <w:rsid w:val="003B3AD4"/>
    <w:rsid w:val="003D4422"/>
    <w:rsid w:val="003E4E3F"/>
    <w:rsid w:val="00405E85"/>
    <w:rsid w:val="004B2A80"/>
    <w:rsid w:val="00563B92"/>
    <w:rsid w:val="0058023A"/>
    <w:rsid w:val="00584C8B"/>
    <w:rsid w:val="005E18AC"/>
    <w:rsid w:val="006436B0"/>
    <w:rsid w:val="00666BA1"/>
    <w:rsid w:val="00675E36"/>
    <w:rsid w:val="00695BF7"/>
    <w:rsid w:val="006E20D8"/>
    <w:rsid w:val="006F5228"/>
    <w:rsid w:val="006F5E02"/>
    <w:rsid w:val="00792FA0"/>
    <w:rsid w:val="007C7FDD"/>
    <w:rsid w:val="00825662"/>
    <w:rsid w:val="00840042"/>
    <w:rsid w:val="00870044"/>
    <w:rsid w:val="008834B8"/>
    <w:rsid w:val="008A009A"/>
    <w:rsid w:val="008A0A55"/>
    <w:rsid w:val="009851BD"/>
    <w:rsid w:val="00994B58"/>
    <w:rsid w:val="009F5E95"/>
    <w:rsid w:val="00B26CE3"/>
    <w:rsid w:val="00BC2366"/>
    <w:rsid w:val="00BD5034"/>
    <w:rsid w:val="00BF3C1D"/>
    <w:rsid w:val="00BF5C27"/>
    <w:rsid w:val="00CD60AA"/>
    <w:rsid w:val="00DD4426"/>
    <w:rsid w:val="00E148CD"/>
    <w:rsid w:val="00EB08D3"/>
    <w:rsid w:val="00EE4A5A"/>
    <w:rsid w:val="00F103B5"/>
    <w:rsid w:val="00F7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6EF41"/>
  <w15:chartTrackingRefBased/>
  <w15:docId w15:val="{21B9F557-D248-4395-9892-65EF6CA3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04B6"/>
    <w:pPr>
      <w:spacing w:after="0" w:line="240" w:lineRule="auto"/>
    </w:pPr>
  </w:style>
  <w:style w:type="paragraph" w:styleId="FootnoteText">
    <w:name w:val="footnote text"/>
    <w:basedOn w:val="Normal"/>
    <w:link w:val="FootnoteTextChar"/>
    <w:uiPriority w:val="99"/>
    <w:semiHidden/>
    <w:unhideWhenUsed/>
    <w:rsid w:val="004B2A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2A80"/>
    <w:rPr>
      <w:sz w:val="20"/>
      <w:szCs w:val="20"/>
    </w:rPr>
  </w:style>
  <w:style w:type="character" w:styleId="FootnoteReference">
    <w:name w:val="footnote reference"/>
    <w:basedOn w:val="DefaultParagraphFont"/>
    <w:uiPriority w:val="99"/>
    <w:semiHidden/>
    <w:unhideWhenUsed/>
    <w:rsid w:val="004B2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6</Pages>
  <Words>3008</Words>
  <Characters>17147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14</cp:revision>
  <dcterms:created xsi:type="dcterms:W3CDTF">2018-07-20T19:41:00Z</dcterms:created>
  <dcterms:modified xsi:type="dcterms:W3CDTF">2018-07-24T00:26:00Z</dcterms:modified>
</cp:coreProperties>
</file>