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A3" w:rsidRPr="00E666A3" w:rsidRDefault="00E666A3">
      <w:pPr>
        <w:rPr>
          <w:rFonts w:ascii="Times New Roman" w:hAnsi="Times New Roman" w:cs="Times New Roman"/>
          <w:b/>
          <w:sz w:val="28"/>
          <w:szCs w:val="28"/>
        </w:rPr>
      </w:pPr>
      <w:r w:rsidRPr="00E666A3">
        <w:rPr>
          <w:rFonts w:ascii="Times New Roman" w:hAnsi="Times New Roman" w:cs="Times New Roman"/>
          <w:b/>
          <w:sz w:val="28"/>
          <w:szCs w:val="28"/>
        </w:rPr>
        <w:t>Mother’s Day 2011</w:t>
      </w:r>
    </w:p>
    <w:p w:rsidR="00665EFE" w:rsidRDefault="00E666A3" w:rsidP="00E666A3">
      <w:pPr>
        <w:pStyle w:val="ListParagraph"/>
        <w:numPr>
          <w:ilvl w:val="0"/>
          <w:numId w:val="1"/>
        </w:numPr>
        <w:rPr>
          <w:rFonts w:ascii="Times New Roman" w:hAnsi="Times New Roman" w:cs="Times New Roman"/>
          <w:sz w:val="28"/>
          <w:szCs w:val="28"/>
        </w:rPr>
      </w:pPr>
      <w:proofErr w:type="spellStart"/>
      <w:r w:rsidRPr="00E666A3">
        <w:rPr>
          <w:rFonts w:ascii="Times New Roman" w:hAnsi="Times New Roman" w:cs="Times New Roman"/>
          <w:sz w:val="28"/>
          <w:szCs w:val="28"/>
        </w:rPr>
        <w:t>Springfest</w:t>
      </w:r>
      <w:proofErr w:type="spellEnd"/>
      <w:r w:rsidRPr="00E666A3">
        <w:rPr>
          <w:rFonts w:ascii="Times New Roman" w:hAnsi="Times New Roman" w:cs="Times New Roman"/>
          <w:sz w:val="28"/>
          <w:szCs w:val="28"/>
        </w:rPr>
        <w:t xml:space="preserve"> Outreach Stories</w:t>
      </w:r>
    </w:p>
    <w:p w:rsidR="00E666A3" w:rsidRDefault="00E666A3" w:rsidP="00E666A3">
      <w:pPr>
        <w:pStyle w:val="ListParagraph"/>
        <w:rPr>
          <w:rFonts w:ascii="Times New Roman" w:hAnsi="Times New Roman" w:cs="Times New Roman"/>
          <w:sz w:val="28"/>
          <w:szCs w:val="28"/>
        </w:rPr>
      </w:pPr>
    </w:p>
    <w:p w:rsidR="00E666A3" w:rsidRDefault="00E666A3" w:rsidP="00E666A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Mother’s Day Stories</w:t>
      </w:r>
    </w:p>
    <w:p w:rsidR="00E666A3" w:rsidRDefault="00E666A3" w:rsidP="00E666A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Stories to honor your mother</w:t>
      </w:r>
    </w:p>
    <w:p w:rsidR="00E666A3" w:rsidRDefault="00E666A3" w:rsidP="00E666A3">
      <w:pPr>
        <w:pStyle w:val="ListParagraph"/>
        <w:ind w:left="1440"/>
        <w:rPr>
          <w:rFonts w:ascii="Times New Roman" w:hAnsi="Times New Roman" w:cs="Times New Roman"/>
          <w:sz w:val="28"/>
          <w:szCs w:val="28"/>
        </w:rPr>
      </w:pPr>
    </w:p>
    <w:p w:rsidR="00E666A3" w:rsidRDefault="00E666A3" w:rsidP="00E666A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Vineyard, Mother’s Day &amp; Lonnie Frisbee</w:t>
      </w:r>
    </w:p>
    <w:p w:rsidR="00E666A3" w:rsidRDefault="00E666A3" w:rsidP="00E666A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Honor our spiritual mother today – The Vineyard and tell one of “her” stories.</w:t>
      </w:r>
    </w:p>
    <w:p w:rsidR="00E666A3" w:rsidRPr="00E666A3" w:rsidRDefault="00E666A3" w:rsidP="00E666A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t>
      </w:r>
      <w:r w:rsidRPr="00E666A3">
        <w:rPr>
          <w:rFonts w:ascii="Times New Roman" w:hAnsi="Times New Roman" w:cs="Times New Roman"/>
          <w:sz w:val="28"/>
          <w:szCs w:val="28"/>
        </w:rPr>
        <w:t>in May 1977 John Wimber was laying the groundwork for what would become the Association of Vineyard Churches, also known as the Vineyard Movement, he had witnessed the explosive growth of Calvary Chapel and sought to build a church that embraced the healings and miracles that he had previously been taught were no longer a part of Christian life. He began teaching and preaching about spiritual gifts and healings which did occur but it wasn't until May</w:t>
      </w:r>
      <w:r>
        <w:rPr>
          <w:rFonts w:ascii="Times New Roman" w:hAnsi="Times New Roman" w:cs="Times New Roman"/>
          <w:sz w:val="28"/>
          <w:szCs w:val="28"/>
        </w:rPr>
        <w:t xml:space="preserve"> (Mother’s Day)</w:t>
      </w:r>
      <w:r w:rsidRPr="00E666A3">
        <w:rPr>
          <w:rFonts w:ascii="Times New Roman" w:hAnsi="Times New Roman" w:cs="Times New Roman"/>
          <w:sz w:val="28"/>
          <w:szCs w:val="28"/>
        </w:rPr>
        <w:t xml:space="preserve"> 1980 when Lonnie testified that the charismatic gifts of the Holy Spirit took hold of the church. Lonnie was invited by John Wimber to go to what was then a Yorba Linda branch of the Calvary Chapel movement, to preach. Since his early days at Calvary Chapel Costa Mesa, Lonnie had made a shift in his emphasis from evangelism to the dramatic and demonstrative manifestation of the power of the Holy Spirit. After speaking Lonnie invited all the young people 25 and under to come forward and invited the Holy Spirit to bring God's power into their lives. Witnesses say it looked like a battlefield as young people fell and began to shake and speak in tongues. The young kids, many in Junior High and High School, were so "filled with the Spirit" that they soon started baptizing friends in Jacuzzis and swimming pools around town. The church catapulted in growth over the next few months and the event is credited with launching the Vineyard Movement</w:t>
      </w:r>
    </w:p>
    <w:sectPr w:rsidR="00E666A3" w:rsidRPr="00E666A3" w:rsidSect="003E4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4572A"/>
    <w:multiLevelType w:val="hybridMultilevel"/>
    <w:tmpl w:val="3E26A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666A3"/>
    <w:rsid w:val="00137C37"/>
    <w:rsid w:val="003E4650"/>
    <w:rsid w:val="00E450E1"/>
    <w:rsid w:val="00E66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5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6A3"/>
    <w:pPr>
      <w:ind w:left="720"/>
      <w:contextualSpacing/>
    </w:pPr>
  </w:style>
  <w:style w:type="character" w:styleId="Hyperlink">
    <w:name w:val="Hyperlink"/>
    <w:basedOn w:val="DefaultParagraphFont"/>
    <w:uiPriority w:val="99"/>
    <w:unhideWhenUsed/>
    <w:rsid w:val="00E666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cp:revision>
  <dcterms:created xsi:type="dcterms:W3CDTF">2011-05-08T13:03:00Z</dcterms:created>
  <dcterms:modified xsi:type="dcterms:W3CDTF">2011-05-08T13:18:00Z</dcterms:modified>
</cp:coreProperties>
</file>