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601DBF" w:rsidP="001C4E8D">
      <w:pPr>
        <w:pStyle w:val="NoSpacing"/>
        <w:jc w:val="center"/>
        <w:rPr>
          <w:b/>
        </w:rPr>
      </w:pPr>
      <w:r>
        <w:rPr>
          <w:b/>
        </w:rPr>
        <w:t>The Messiah’s Continued Miracles</w:t>
      </w:r>
      <w:r w:rsidR="009D5BCC">
        <w:rPr>
          <w:b/>
        </w:rPr>
        <w:t xml:space="preserve"> </w:t>
      </w:r>
      <w:r w:rsidR="004841B4">
        <w:rPr>
          <w:b/>
        </w:rPr>
        <w:t xml:space="preserve"> </w:t>
      </w:r>
    </w:p>
    <w:p w:rsidR="00E57EC8" w:rsidRDefault="009C7338" w:rsidP="001C4E8D">
      <w:pPr>
        <w:pStyle w:val="NoSpacing"/>
        <w:jc w:val="center"/>
      </w:pPr>
      <w:r>
        <w:t xml:space="preserve">Mark </w:t>
      </w:r>
      <w:r w:rsidR="009D5BCC">
        <w:t>7:</w:t>
      </w:r>
      <w:r w:rsidR="00601DBF">
        <w:t>31-</w:t>
      </w:r>
      <w:r w:rsidR="00551457">
        <w:t>8:21</w:t>
      </w:r>
    </w:p>
    <w:p w:rsidR="001C4E8D" w:rsidRPr="00C07336" w:rsidRDefault="00115DBE" w:rsidP="001C4E8D">
      <w:pPr>
        <w:pStyle w:val="NoSpacing"/>
        <w:jc w:val="center"/>
      </w:pPr>
      <w:r>
        <w:t xml:space="preserve">September </w:t>
      </w:r>
      <w:r w:rsidR="00601DBF">
        <w:t>15</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EB31F8" w:rsidRPr="00464601" w:rsidRDefault="00412647" w:rsidP="00464601">
      <w:pPr>
        <w:spacing w:line="360" w:lineRule="auto"/>
        <w:jc w:val="center"/>
        <w:rPr>
          <w:b/>
        </w:rPr>
      </w:pPr>
      <w:r>
        <w:rPr>
          <w:b/>
        </w:rPr>
        <w:t xml:space="preserve">Because we are a </w:t>
      </w:r>
      <w:r w:rsidRPr="00412647">
        <w:rPr>
          <w:b/>
          <w:u w:val="single"/>
        </w:rPr>
        <w:t>forgetful</w:t>
      </w:r>
      <w:r>
        <w:rPr>
          <w:b/>
        </w:rPr>
        <w:t xml:space="preserve"> people, God must often </w:t>
      </w:r>
      <w:r w:rsidR="00464601">
        <w:rPr>
          <w:b/>
        </w:rPr>
        <w:t>repeat</w:t>
      </w:r>
      <w:r>
        <w:rPr>
          <w:b/>
        </w:rPr>
        <w:t xml:space="preserve"> the </w:t>
      </w:r>
      <w:r w:rsidRPr="00412647">
        <w:rPr>
          <w:b/>
          <w:u w:val="single"/>
        </w:rPr>
        <w:t>same</w:t>
      </w:r>
      <w:r>
        <w:rPr>
          <w:b/>
        </w:rPr>
        <w:t xml:space="preserve"> </w:t>
      </w:r>
      <w:r w:rsidRPr="00412647">
        <w:rPr>
          <w:b/>
          <w:u w:val="single"/>
        </w:rPr>
        <w:t>lessons</w:t>
      </w:r>
      <w:r>
        <w:rPr>
          <w:b/>
        </w:rPr>
        <w:t xml:space="preserve"> again and again</w:t>
      </w:r>
      <w:r w:rsidR="00B12172">
        <w:rPr>
          <w:b/>
        </w:rPr>
        <w:t>.</w:t>
      </w:r>
    </w:p>
    <w:p w:rsidR="00D237B4" w:rsidRPr="00D7559E" w:rsidRDefault="00601DBF" w:rsidP="00115DBE">
      <w:pPr>
        <w:pStyle w:val="RomanNumerals"/>
        <w:numPr>
          <w:ilvl w:val="0"/>
          <w:numId w:val="36"/>
        </w:numPr>
      </w:pPr>
      <w:r>
        <w:t xml:space="preserve">Many do not obey the </w:t>
      </w:r>
      <w:r w:rsidRPr="00200009">
        <w:rPr>
          <w:u w:val="single"/>
        </w:rPr>
        <w:t>direct</w:t>
      </w:r>
      <w:r>
        <w:t xml:space="preserve"> </w:t>
      </w:r>
      <w:r w:rsidRPr="00200009">
        <w:rPr>
          <w:u w:val="single"/>
        </w:rPr>
        <w:t>instructions</w:t>
      </w:r>
      <w:r>
        <w:t xml:space="preserve"> of the Lord Jesus.</w:t>
      </w:r>
      <w:r w:rsidR="00A9741B">
        <w:t xml:space="preserve"> (</w:t>
      </w:r>
      <w:r w:rsidR="008C1FA7">
        <w:t xml:space="preserve">v. </w:t>
      </w:r>
      <w:r w:rsidR="00200009">
        <w:t>7:</w:t>
      </w:r>
      <w:r>
        <w:t>31-37</w:t>
      </w:r>
      <w:r w:rsidR="008C1FA7">
        <w:t>)</w:t>
      </w:r>
    </w:p>
    <w:p w:rsidR="000E5C30" w:rsidRDefault="000E5C30" w:rsidP="000E5C30">
      <w:pPr>
        <w:pStyle w:val="NoSpacing"/>
        <w:rPr>
          <w:rStyle w:val="text"/>
        </w:rPr>
      </w:pPr>
      <w:r>
        <w:rPr>
          <w:rStyle w:val="text"/>
        </w:rPr>
        <w:t>Then will the eyes of the blind be opened</w:t>
      </w:r>
      <w:r>
        <w:br/>
      </w:r>
      <w:r>
        <w:rPr>
          <w:rStyle w:val="indent-1-breaks"/>
        </w:rPr>
        <w:t>    </w:t>
      </w:r>
      <w:r>
        <w:rPr>
          <w:rStyle w:val="text"/>
        </w:rPr>
        <w:t>and the ears of the deaf unstopped.</w:t>
      </w:r>
      <w:r>
        <w:br/>
      </w:r>
      <w:r>
        <w:rPr>
          <w:rStyle w:val="text"/>
        </w:rPr>
        <w:t>Then will the lame leap like a deer,</w:t>
      </w:r>
      <w:r>
        <w:br/>
      </w:r>
      <w:r>
        <w:rPr>
          <w:rStyle w:val="indent-1-breaks"/>
        </w:rPr>
        <w:t>    </w:t>
      </w:r>
      <w:r>
        <w:rPr>
          <w:rStyle w:val="text"/>
        </w:rPr>
        <w:t>and the mute tongue shout for joy. (Isaiah 35:5-6)</w:t>
      </w:r>
      <w:bookmarkStart w:id="0" w:name="_GoBack"/>
      <w:bookmarkEnd w:id="0"/>
    </w:p>
    <w:p w:rsidR="000E5C30" w:rsidRDefault="000E5C30" w:rsidP="0046488E">
      <w:pPr>
        <w:pStyle w:val="NoSpacing"/>
        <w:rPr>
          <w:rStyle w:val="text"/>
        </w:rPr>
      </w:pPr>
    </w:p>
    <w:p w:rsidR="0046488E" w:rsidRDefault="0046488E" w:rsidP="0046488E">
      <w:pPr>
        <w:pStyle w:val="NoSpacing"/>
      </w:pPr>
      <w:r>
        <w:rPr>
          <w:rStyle w:val="text"/>
        </w:rPr>
        <w:t xml:space="preserve">The </w:t>
      </w:r>
      <w:r>
        <w:rPr>
          <w:rStyle w:val="small-caps"/>
          <w:smallCaps/>
        </w:rPr>
        <w:t>Lord</w:t>
      </w:r>
      <w:r>
        <w:rPr>
          <w:rStyle w:val="text"/>
        </w:rPr>
        <w:t xml:space="preserve"> said to him, “Who gave human beings their mouths? Who makes them deaf or mute? Who gives them sight or makes them blind? Is it not I, the </w:t>
      </w:r>
      <w:r>
        <w:rPr>
          <w:rStyle w:val="small-caps"/>
          <w:smallCaps/>
        </w:rPr>
        <w:t>Lord</w:t>
      </w:r>
      <w:r>
        <w:rPr>
          <w:rStyle w:val="text"/>
        </w:rPr>
        <w:t>? (Exodus 4:11)</w:t>
      </w:r>
    </w:p>
    <w:p w:rsidR="0046488E" w:rsidRDefault="0046488E" w:rsidP="00686243">
      <w:pPr>
        <w:pStyle w:val="NoSpacing"/>
      </w:pPr>
    </w:p>
    <w:p w:rsidR="004E3BC4" w:rsidRDefault="00686243" w:rsidP="00686243">
      <w:pPr>
        <w:pStyle w:val="NoSpacing"/>
      </w:pPr>
      <w:r w:rsidRPr="00686243">
        <w:t>Jesus replied, “Anyone who loves me will obey my teaching. My Father will love them, and we will come to them and make our home with them. (John 14:23)</w:t>
      </w:r>
    </w:p>
    <w:p w:rsidR="00686243" w:rsidRDefault="00686243" w:rsidP="00686243">
      <w:pPr>
        <w:pStyle w:val="NoSpacing"/>
      </w:pPr>
    </w:p>
    <w:p w:rsidR="00686243" w:rsidRDefault="00686243" w:rsidP="00686243">
      <w:pPr>
        <w:pStyle w:val="NoSpacing"/>
      </w:pPr>
      <w:r w:rsidRPr="00686243">
        <w:t>Do not merely listen to the word, and so deceive yourselves. Do what it says. (James 1:22)</w:t>
      </w:r>
    </w:p>
    <w:p w:rsidR="00686243" w:rsidRDefault="00686243" w:rsidP="00686243">
      <w:pPr>
        <w:pStyle w:val="NoSpacing"/>
      </w:pPr>
    </w:p>
    <w:p w:rsidR="00686243" w:rsidRDefault="00686243" w:rsidP="00686243">
      <w:pPr>
        <w:pStyle w:val="NoSpacing"/>
      </w:pPr>
      <w:r>
        <w:rPr>
          <w:rStyle w:val="woj"/>
        </w:rPr>
        <w:t>But you will receive power when the Holy Spirit comes on you; and you will be my witnesses in Jerusalem, and in all Judea and Samaria, and to the ends of the earth.” (Acts 1:8)</w:t>
      </w:r>
    </w:p>
    <w:p w:rsidR="00686243" w:rsidRDefault="00686243" w:rsidP="00686243">
      <w:pPr>
        <w:pStyle w:val="NoSpacing"/>
      </w:pPr>
    </w:p>
    <w:p w:rsidR="00686243" w:rsidRPr="00686243" w:rsidRDefault="00686243" w:rsidP="00686243">
      <w:pPr>
        <w:pStyle w:val="NoSpacing"/>
      </w:pPr>
      <w:r>
        <w:rPr>
          <w:rStyle w:val="text"/>
        </w:rPr>
        <w:t>Therefore, if anyone is in Christ, the new creation has come:</w:t>
      </w:r>
      <w:r>
        <w:rPr>
          <w:rStyle w:val="text"/>
          <w:vertAlign w:val="superscript"/>
        </w:rPr>
        <w:t xml:space="preserve"> </w:t>
      </w:r>
      <w:r>
        <w:rPr>
          <w:rStyle w:val="text"/>
        </w:rPr>
        <w:t>The old has gone, the new is here!</w:t>
      </w:r>
      <w:r>
        <w:t xml:space="preserve"> </w:t>
      </w:r>
      <w:r>
        <w:rPr>
          <w:rStyle w:val="text"/>
        </w:rPr>
        <w:t>All this is from God, who reconciled us to himself through Christ and gave us the ministry of reconciliation:</w:t>
      </w:r>
      <w:r>
        <w:t xml:space="preserve"> </w:t>
      </w:r>
      <w:r>
        <w:rPr>
          <w:rStyle w:val="text"/>
        </w:rPr>
        <w:t>that God was reconciling the world to himself in Christ, not counting people’s sins against them. And he has committed to us the message of reconciliation.</w:t>
      </w:r>
      <w:r>
        <w:t xml:space="preserve"> </w:t>
      </w:r>
      <w:r>
        <w:rPr>
          <w:rStyle w:val="text"/>
        </w:rPr>
        <w:t>We are therefore Christ’s ambassadors, as though God were making his appeal through us. We implore you on Christ’s behalf: Be reconciled to God.</w:t>
      </w:r>
      <w:r>
        <w:t xml:space="preserve"> </w:t>
      </w:r>
      <w:r>
        <w:rPr>
          <w:rStyle w:val="text"/>
        </w:rPr>
        <w:t>God made him who had no sin to be sin for us, so that in him we might become the righteousness of God. (2 Corinthians 5:17-21)</w:t>
      </w:r>
    </w:p>
    <w:p w:rsidR="00370F6E" w:rsidRDefault="00370F6E" w:rsidP="00370F6E">
      <w:pPr>
        <w:pStyle w:val="NoSpacing"/>
      </w:pPr>
    </w:p>
    <w:p w:rsidR="00601DBF" w:rsidRPr="00686243" w:rsidRDefault="00601DBF" w:rsidP="00370F6E">
      <w:pPr>
        <w:pStyle w:val="NoSpacing"/>
        <w:rPr>
          <w:b/>
        </w:rPr>
      </w:pPr>
      <w:r w:rsidRPr="00686243">
        <w:rPr>
          <w:b/>
        </w:rPr>
        <w:t xml:space="preserve">Be </w:t>
      </w:r>
      <w:r w:rsidR="00825623" w:rsidRPr="00686243">
        <w:rPr>
          <w:b/>
          <w:u w:val="single"/>
        </w:rPr>
        <w:t>amazed</w:t>
      </w:r>
      <w:r w:rsidR="00825623" w:rsidRPr="00686243">
        <w:rPr>
          <w:b/>
        </w:rPr>
        <w:t xml:space="preserve"> </w:t>
      </w:r>
      <w:r w:rsidRPr="00686243">
        <w:rPr>
          <w:b/>
        </w:rPr>
        <w:t xml:space="preserve">and </w:t>
      </w:r>
      <w:r w:rsidR="00825623" w:rsidRPr="00686243">
        <w:rPr>
          <w:b/>
          <w:u w:val="single"/>
        </w:rPr>
        <w:t>excited</w:t>
      </w:r>
      <w:r w:rsidR="00825623" w:rsidRPr="00686243">
        <w:rPr>
          <w:b/>
        </w:rPr>
        <w:t xml:space="preserve"> </w:t>
      </w:r>
      <w:r w:rsidRPr="00686243">
        <w:rPr>
          <w:b/>
        </w:rPr>
        <w:t>by our Savior</w:t>
      </w:r>
      <w:r w:rsidR="00092164" w:rsidRPr="00686243">
        <w:rPr>
          <w:b/>
        </w:rPr>
        <w:t xml:space="preserve"> in order to be an effective witness</w:t>
      </w:r>
      <w:r w:rsidRPr="00686243">
        <w:rPr>
          <w:b/>
        </w:rPr>
        <w:t>.</w:t>
      </w:r>
    </w:p>
    <w:p w:rsidR="00601DBF" w:rsidRDefault="00601DBF" w:rsidP="00370F6E">
      <w:pPr>
        <w:pStyle w:val="NoSpacing"/>
      </w:pPr>
    </w:p>
    <w:p w:rsidR="00464601" w:rsidRPr="00464601" w:rsidRDefault="00200009" w:rsidP="00464601">
      <w:pPr>
        <w:pStyle w:val="RomanNumerals"/>
      </w:pPr>
      <w:r>
        <w:t xml:space="preserve">Many </w:t>
      </w:r>
      <w:r w:rsidRPr="00200009">
        <w:rPr>
          <w:u w:val="single"/>
        </w:rPr>
        <w:t>quickly</w:t>
      </w:r>
      <w:r>
        <w:t xml:space="preserve"> </w:t>
      </w:r>
      <w:r w:rsidRPr="00200009">
        <w:rPr>
          <w:u w:val="single"/>
        </w:rPr>
        <w:t>forget</w:t>
      </w:r>
      <w:r>
        <w:t xml:space="preserve"> the lessons they should have </w:t>
      </w:r>
      <w:r w:rsidR="00825623">
        <w:t>already learned. (v. 8:1-10)</w:t>
      </w:r>
    </w:p>
    <w:p w:rsidR="008F6B85" w:rsidRPr="00200009" w:rsidRDefault="008F6B85" w:rsidP="008F6B85">
      <w:pPr>
        <w:pStyle w:val="NoSpacing"/>
      </w:pPr>
      <w:r>
        <w:rPr>
          <w:vertAlign w:val="superscript"/>
        </w:rPr>
        <w:t>Matt 15:</w:t>
      </w:r>
      <w:r w:rsidRPr="00200009">
        <w:rPr>
          <w:vertAlign w:val="superscript"/>
        </w:rPr>
        <w:t>29 </w:t>
      </w:r>
      <w:r w:rsidRPr="00200009">
        <w:t xml:space="preserve">Jesus left there and went along the Sea of Galilee. Then he went up on a mountainside and sat down. </w:t>
      </w:r>
      <w:r w:rsidRPr="00200009">
        <w:rPr>
          <w:vertAlign w:val="superscript"/>
        </w:rPr>
        <w:t>30 </w:t>
      </w:r>
      <w:r w:rsidRPr="00200009">
        <w:t xml:space="preserve">Great crowds came to him, bringing the lame, the blind, the crippled, the mute and many others, and laid them at his feet; and he healed them. </w:t>
      </w:r>
      <w:r w:rsidRPr="00200009">
        <w:rPr>
          <w:vertAlign w:val="superscript"/>
        </w:rPr>
        <w:t>31 </w:t>
      </w:r>
      <w:r w:rsidRPr="00200009">
        <w:t>The people were amazed when they saw the mute speaking, the crippled made well, the lame walking and the blind seeing. And they praised the God of Israel.</w:t>
      </w:r>
      <w:r w:rsidR="00825623">
        <w:t xml:space="preserve"> (Matt. 15:29-31)</w:t>
      </w:r>
    </w:p>
    <w:p w:rsidR="0045044E" w:rsidRDefault="0045044E" w:rsidP="00200009">
      <w:pPr>
        <w:pStyle w:val="NoSpacing"/>
      </w:pPr>
    </w:p>
    <w:p w:rsidR="00200009" w:rsidRDefault="0045044E" w:rsidP="0045044E">
      <w:pPr>
        <w:pStyle w:val="NoSpacing"/>
      </w:pPr>
      <w:r w:rsidRPr="0045044E">
        <w:t xml:space="preserve">Remember that you were slaves in Egypt and that the Lord your God brought you out of there with a mighty hand and an outstretched arm. </w:t>
      </w:r>
      <w:proofErr w:type="gramStart"/>
      <w:r w:rsidRPr="0045044E">
        <w:t>Therefore</w:t>
      </w:r>
      <w:proofErr w:type="gramEnd"/>
      <w:r w:rsidRPr="0045044E">
        <w:t xml:space="preserve"> the Lord your God has commanded you to observe the Sabbath day. (Deuteronomy 5:15)</w:t>
      </w:r>
    </w:p>
    <w:p w:rsidR="0045044E" w:rsidRDefault="0045044E" w:rsidP="0045044E">
      <w:pPr>
        <w:pStyle w:val="NoSpacing"/>
      </w:pPr>
    </w:p>
    <w:p w:rsidR="0045044E" w:rsidRDefault="0045044E" w:rsidP="008F6B85">
      <w:pPr>
        <w:pStyle w:val="NoSpacing"/>
      </w:pPr>
      <w:r>
        <w:rPr>
          <w:rStyle w:val="text"/>
        </w:rPr>
        <w:t xml:space="preserve">For seven days eat bread made without yeast and on the seventh day hold a festival to the </w:t>
      </w:r>
      <w:r>
        <w:rPr>
          <w:rStyle w:val="small-caps"/>
          <w:smallCaps/>
        </w:rPr>
        <w:t>Lord</w:t>
      </w:r>
      <w:r>
        <w:rPr>
          <w:rStyle w:val="text"/>
        </w:rPr>
        <w:t>.</w:t>
      </w:r>
      <w:r>
        <w:t xml:space="preserve"> </w:t>
      </w:r>
      <w:r>
        <w:rPr>
          <w:rStyle w:val="text"/>
        </w:rPr>
        <w:t>Eat unleavened bread during those seven days; nothing with yeast in it is to be seen among you, nor shall any yeast be seen anywhere within your borders.</w:t>
      </w:r>
      <w:r>
        <w:t xml:space="preserve"> </w:t>
      </w:r>
      <w:r>
        <w:rPr>
          <w:rStyle w:val="text"/>
        </w:rPr>
        <w:t xml:space="preserve">On that day tell your son, ‘I do this because of what the </w:t>
      </w:r>
      <w:r>
        <w:rPr>
          <w:rStyle w:val="small-caps"/>
          <w:smallCaps/>
        </w:rPr>
        <w:t>Lord</w:t>
      </w:r>
      <w:r>
        <w:rPr>
          <w:rStyle w:val="text"/>
        </w:rPr>
        <w:t xml:space="preserve"> did for me when I came out of Egypt.’</w:t>
      </w:r>
      <w:r>
        <w:t xml:space="preserve"> </w:t>
      </w:r>
      <w:r>
        <w:rPr>
          <w:rStyle w:val="text"/>
        </w:rPr>
        <w:t xml:space="preserve">This observance will be for you like a sign on your hand and a reminder on your forehead that this law of the </w:t>
      </w:r>
      <w:r>
        <w:rPr>
          <w:rStyle w:val="small-caps"/>
          <w:smallCaps/>
        </w:rPr>
        <w:t>Lord</w:t>
      </w:r>
      <w:r>
        <w:rPr>
          <w:rStyle w:val="text"/>
        </w:rPr>
        <w:t xml:space="preserve"> is to be on your lips. For the </w:t>
      </w:r>
      <w:r>
        <w:rPr>
          <w:rStyle w:val="small-caps"/>
          <w:smallCaps/>
        </w:rPr>
        <w:t>Lord</w:t>
      </w:r>
      <w:r>
        <w:rPr>
          <w:rStyle w:val="text"/>
        </w:rPr>
        <w:t xml:space="preserve"> brought you out of Egypt with his mighty hand.</w:t>
      </w:r>
      <w:r>
        <w:t xml:space="preserve"> </w:t>
      </w:r>
      <w:r>
        <w:rPr>
          <w:rStyle w:val="text"/>
        </w:rPr>
        <w:t>You must keep this ordinance at the appointed time year after year.</w:t>
      </w:r>
      <w:r w:rsidRPr="0045044E">
        <w:t xml:space="preserve"> (</w:t>
      </w:r>
      <w:r>
        <w:t>Exodus 13:6-10</w:t>
      </w:r>
      <w:r w:rsidRPr="0045044E">
        <w:t>)</w:t>
      </w:r>
    </w:p>
    <w:p w:rsidR="008F6B85" w:rsidRDefault="008F6B85" w:rsidP="008F6B85">
      <w:pPr>
        <w:pStyle w:val="NoSpacing"/>
      </w:pPr>
    </w:p>
    <w:p w:rsidR="008F6B85" w:rsidRDefault="008F6B85" w:rsidP="008F6B85">
      <w:pPr>
        <w:pStyle w:val="NoSpacing"/>
        <w:rPr>
          <w:sz w:val="24"/>
        </w:rPr>
      </w:pPr>
      <w:r>
        <w:rPr>
          <w:rStyle w:val="text"/>
        </w:rPr>
        <w:t xml:space="preserve">When the whole nation had finished crossing the Jordan, the </w:t>
      </w:r>
      <w:r>
        <w:rPr>
          <w:rStyle w:val="small-caps"/>
          <w:smallCaps/>
        </w:rPr>
        <w:t>Lord</w:t>
      </w:r>
      <w:r>
        <w:rPr>
          <w:rStyle w:val="text"/>
        </w:rPr>
        <w:t xml:space="preserve"> said to Joshua,</w:t>
      </w:r>
      <w:r>
        <w:t xml:space="preserve"> </w:t>
      </w:r>
      <w:r>
        <w:rPr>
          <w:rStyle w:val="text"/>
        </w:rPr>
        <w:t>“Choose twelve men from among the people, one from each tribe,</w:t>
      </w:r>
      <w:r>
        <w:t xml:space="preserve"> </w:t>
      </w:r>
      <w:r>
        <w:rPr>
          <w:rStyle w:val="text"/>
        </w:rPr>
        <w:t>and tell them to take up twelve stones from the middle of the Jordan, from right where the priests are standing, and carry them over with you and put them down at the place where you stay tonight.”</w:t>
      </w:r>
    </w:p>
    <w:p w:rsidR="008F6B85" w:rsidRDefault="008F6B85" w:rsidP="008F6B85">
      <w:pPr>
        <w:pStyle w:val="NoSpacing"/>
        <w:rPr>
          <w:rStyle w:val="text"/>
        </w:rPr>
      </w:pPr>
      <w:r>
        <w:rPr>
          <w:rStyle w:val="text"/>
        </w:rPr>
        <w:t>So Joshua called together the twelve men he had appointed from the Israelites, one from each tribe,</w:t>
      </w:r>
      <w:r>
        <w:t xml:space="preserve"> </w:t>
      </w:r>
      <w:r>
        <w:rPr>
          <w:rStyle w:val="text"/>
        </w:rPr>
        <w:t xml:space="preserve">and said to them, “Go over before the ark of the </w:t>
      </w:r>
      <w:r>
        <w:rPr>
          <w:rStyle w:val="small-caps"/>
          <w:smallCaps/>
        </w:rPr>
        <w:t>Lord</w:t>
      </w:r>
      <w:r>
        <w:rPr>
          <w:rStyle w:val="text"/>
        </w:rPr>
        <w:t xml:space="preserve"> your God into the middle of the Jordan. Each of you is to take up a stone on his shoulder, according to the number of the tribes of the Israelites,</w:t>
      </w:r>
      <w:r>
        <w:t xml:space="preserve"> </w:t>
      </w:r>
      <w:r>
        <w:rPr>
          <w:rStyle w:val="text"/>
        </w:rPr>
        <w:t>to serve as a sign among you. In the future, when your children ask you, ‘What do these stones mean?’</w:t>
      </w:r>
      <w:r>
        <w:t xml:space="preserve"> </w:t>
      </w:r>
      <w:r>
        <w:rPr>
          <w:rStyle w:val="text"/>
        </w:rPr>
        <w:t xml:space="preserve">tell them that the flow of the Jordan was cut off before the ark of the covenant of the </w:t>
      </w:r>
      <w:r>
        <w:rPr>
          <w:rStyle w:val="small-caps"/>
          <w:smallCaps/>
        </w:rPr>
        <w:t>Lord</w:t>
      </w:r>
      <w:r>
        <w:rPr>
          <w:rStyle w:val="text"/>
        </w:rPr>
        <w:t>. When it crossed the Jordan, the waters of the Jordan were cut off. These stones are to be a memorial to the people of Israel forever.” (Joshua 4:1-7)</w:t>
      </w:r>
    </w:p>
    <w:p w:rsidR="008F6B85" w:rsidRDefault="008F6B85" w:rsidP="008F6B85">
      <w:pPr>
        <w:pStyle w:val="NoSpacing"/>
      </w:pPr>
    </w:p>
    <w:p w:rsidR="008F6B85" w:rsidRDefault="008F6B85" w:rsidP="008F6B85">
      <w:pPr>
        <w:pStyle w:val="NoSpacing"/>
        <w:rPr>
          <w:sz w:val="24"/>
        </w:rPr>
      </w:pPr>
      <w:r>
        <w:rPr>
          <w:rStyle w:val="text"/>
        </w:rPr>
        <w:t xml:space="preserve">Hear, O Israel: The </w:t>
      </w:r>
      <w:r>
        <w:rPr>
          <w:rStyle w:val="small-caps"/>
          <w:smallCaps/>
        </w:rPr>
        <w:t>Lord</w:t>
      </w:r>
      <w:r>
        <w:rPr>
          <w:rStyle w:val="text"/>
        </w:rPr>
        <w:t xml:space="preserve"> our God, the </w:t>
      </w:r>
      <w:r>
        <w:rPr>
          <w:rStyle w:val="small-caps"/>
          <w:smallCaps/>
        </w:rPr>
        <w:t>Lord</w:t>
      </w:r>
      <w:r>
        <w:rPr>
          <w:rStyle w:val="text"/>
        </w:rPr>
        <w:t xml:space="preserve"> is one.</w:t>
      </w:r>
      <w:r>
        <w:rPr>
          <w:rStyle w:val="text"/>
          <w:vertAlign w:val="superscript"/>
        </w:rPr>
        <w:t xml:space="preserve"> </w:t>
      </w:r>
      <w:r>
        <w:rPr>
          <w:rStyle w:val="text"/>
        </w:rPr>
        <w:t xml:space="preserve">Love the </w:t>
      </w:r>
      <w:r>
        <w:rPr>
          <w:rStyle w:val="small-caps"/>
          <w:smallCaps/>
        </w:rPr>
        <w:t>Lord</w:t>
      </w:r>
      <w:r>
        <w:rPr>
          <w:rStyle w:val="text"/>
        </w:rPr>
        <w:t xml:space="preserve"> your God with all your heart and with all your soul and with all your strength.</w:t>
      </w:r>
      <w:r>
        <w:t xml:space="preserve"> </w:t>
      </w:r>
      <w:r>
        <w:rPr>
          <w:rStyle w:val="text"/>
        </w:rPr>
        <w:t>These commandments that I give you today are to be on your hearts.</w:t>
      </w:r>
      <w:r>
        <w:t xml:space="preserve"> </w:t>
      </w:r>
      <w:r>
        <w:rPr>
          <w:rStyle w:val="text"/>
        </w:rPr>
        <w:t>Impress them on your children. Talk about them when you sit at home and when you walk along the road, when you lie down and when you get up.</w:t>
      </w:r>
      <w:r>
        <w:t xml:space="preserve"> </w:t>
      </w:r>
      <w:r>
        <w:rPr>
          <w:rStyle w:val="text"/>
        </w:rPr>
        <w:t>Tie them as symbols on your hands and bind them on your foreheads.</w:t>
      </w:r>
      <w:r>
        <w:t xml:space="preserve"> </w:t>
      </w:r>
      <w:r>
        <w:rPr>
          <w:rStyle w:val="text"/>
        </w:rPr>
        <w:t>Write them on the doorframes of your houses and on your gates.</w:t>
      </w:r>
    </w:p>
    <w:p w:rsidR="008F6B85" w:rsidRDefault="008F6B85" w:rsidP="008F6B85">
      <w:pPr>
        <w:pStyle w:val="NoSpacing"/>
        <w:rPr>
          <w:rStyle w:val="text"/>
        </w:rPr>
      </w:pPr>
      <w:r>
        <w:rPr>
          <w:rStyle w:val="text"/>
        </w:rPr>
        <w:t xml:space="preserve">When the </w:t>
      </w:r>
      <w:r>
        <w:rPr>
          <w:rStyle w:val="small-caps"/>
          <w:smallCaps/>
        </w:rPr>
        <w:t>Lord</w:t>
      </w:r>
      <w:r>
        <w:rPr>
          <w:rStyle w:val="text"/>
        </w:rPr>
        <w:t xml:space="preserve"> your God brings you into the land he swore to your fathers, to Abraham, Isaac and Jacob, to give you—a land with large, flourishing cities you did not build,</w:t>
      </w:r>
      <w:r>
        <w:rPr>
          <w:rStyle w:val="text"/>
          <w:vertAlign w:val="superscript"/>
        </w:rPr>
        <w:t> </w:t>
      </w:r>
      <w:r>
        <w:rPr>
          <w:rStyle w:val="text"/>
        </w:rPr>
        <w:t>houses filled with all kinds of good things you did not provide, wells you did not dig, and vineyards and olive groves you did not plant—then when you eat and are satisfied,</w:t>
      </w:r>
      <w:r>
        <w:t xml:space="preserve"> </w:t>
      </w:r>
      <w:r>
        <w:rPr>
          <w:rStyle w:val="text"/>
        </w:rPr>
        <w:t xml:space="preserve">be careful that you do not forget the </w:t>
      </w:r>
      <w:r>
        <w:rPr>
          <w:rStyle w:val="small-caps"/>
          <w:smallCaps/>
        </w:rPr>
        <w:t>Lord</w:t>
      </w:r>
      <w:r>
        <w:rPr>
          <w:rStyle w:val="text"/>
        </w:rPr>
        <w:t>, who brought you out of Egypt, out of the land of slavery. (Deuteronomy 6:4-12)</w:t>
      </w:r>
    </w:p>
    <w:p w:rsidR="008F6B85" w:rsidRDefault="008F6B85" w:rsidP="008F6B85">
      <w:pPr>
        <w:pStyle w:val="NoSpacing"/>
      </w:pPr>
    </w:p>
    <w:p w:rsidR="0045044E" w:rsidRDefault="0045044E" w:rsidP="008F6B85">
      <w:pPr>
        <w:pStyle w:val="NoSpacing"/>
        <w:rPr>
          <w:rStyle w:val="text"/>
        </w:rPr>
      </w:pPr>
      <w:r>
        <w:rPr>
          <w:rStyle w:val="text"/>
        </w:rPr>
        <w:t xml:space="preserve">No sooner had Gideon died than the Israelites again prostituted themselves to the </w:t>
      </w:r>
      <w:proofErr w:type="spellStart"/>
      <w:r>
        <w:rPr>
          <w:rStyle w:val="text"/>
        </w:rPr>
        <w:t>Baals</w:t>
      </w:r>
      <w:proofErr w:type="spellEnd"/>
      <w:r>
        <w:rPr>
          <w:rStyle w:val="text"/>
        </w:rPr>
        <w:t>. They set up Baal-</w:t>
      </w:r>
      <w:proofErr w:type="spellStart"/>
      <w:r>
        <w:rPr>
          <w:rStyle w:val="text"/>
        </w:rPr>
        <w:t>Berith</w:t>
      </w:r>
      <w:proofErr w:type="spellEnd"/>
      <w:r>
        <w:rPr>
          <w:rStyle w:val="text"/>
        </w:rPr>
        <w:t xml:space="preserve"> as their god</w:t>
      </w:r>
      <w:r>
        <w:t xml:space="preserve"> </w:t>
      </w:r>
      <w:r>
        <w:rPr>
          <w:rStyle w:val="text"/>
        </w:rPr>
        <w:t xml:space="preserve">and did not remember the </w:t>
      </w:r>
      <w:r>
        <w:rPr>
          <w:rStyle w:val="small-caps"/>
          <w:smallCaps/>
        </w:rPr>
        <w:t>Lord</w:t>
      </w:r>
      <w:r>
        <w:rPr>
          <w:rStyle w:val="text"/>
        </w:rPr>
        <w:t xml:space="preserve"> their God, who had rescued them from the hands of all their enemies on every side.</w:t>
      </w:r>
      <w:r>
        <w:t xml:space="preserve"> </w:t>
      </w:r>
      <w:r>
        <w:rPr>
          <w:rStyle w:val="text"/>
        </w:rPr>
        <w:t xml:space="preserve">They also failed to show any loyalty to the family of </w:t>
      </w:r>
      <w:proofErr w:type="spellStart"/>
      <w:r>
        <w:rPr>
          <w:rStyle w:val="text"/>
        </w:rPr>
        <w:t>Jerub</w:t>
      </w:r>
      <w:proofErr w:type="spellEnd"/>
      <w:r>
        <w:rPr>
          <w:rStyle w:val="text"/>
        </w:rPr>
        <w:t>-Baal (that is, Gideon) in spite of all the good things he had done for them. (Judges 8:33-35)</w:t>
      </w:r>
    </w:p>
    <w:p w:rsidR="008F6B85" w:rsidRPr="0045044E" w:rsidRDefault="008F6B85" w:rsidP="008F6B85">
      <w:pPr>
        <w:pStyle w:val="NoSpacing"/>
      </w:pPr>
    </w:p>
    <w:p w:rsidR="00092164" w:rsidRPr="00686243" w:rsidRDefault="00825623" w:rsidP="00200009">
      <w:pPr>
        <w:rPr>
          <w:b/>
        </w:rPr>
      </w:pPr>
      <w:r>
        <w:rPr>
          <w:b/>
        </w:rPr>
        <w:t>Do whatever it takes</w:t>
      </w:r>
      <w:r w:rsidR="00092164" w:rsidRPr="00686243">
        <w:rPr>
          <w:b/>
        </w:rPr>
        <w:t xml:space="preserve"> to </w:t>
      </w:r>
      <w:r w:rsidR="00104E22" w:rsidRPr="00686243">
        <w:rPr>
          <w:b/>
        </w:rPr>
        <w:t xml:space="preserve">keep </w:t>
      </w:r>
      <w:r w:rsidR="00104E22" w:rsidRPr="00686243">
        <w:rPr>
          <w:b/>
          <w:u w:val="single"/>
        </w:rPr>
        <w:t>reminding</w:t>
      </w:r>
      <w:r w:rsidR="00104E22" w:rsidRPr="00686243">
        <w:rPr>
          <w:b/>
        </w:rPr>
        <w:t xml:space="preserve"> yourself of </w:t>
      </w:r>
      <w:r w:rsidR="00104E22" w:rsidRPr="00686243">
        <w:rPr>
          <w:b/>
          <w:u w:val="single"/>
        </w:rPr>
        <w:t>all</w:t>
      </w:r>
      <w:r w:rsidR="00104E22" w:rsidRPr="00686243">
        <w:rPr>
          <w:b/>
        </w:rPr>
        <w:t xml:space="preserve"> that </w:t>
      </w:r>
      <w:r w:rsidR="00104E22" w:rsidRPr="00686243">
        <w:rPr>
          <w:b/>
          <w:u w:val="single"/>
        </w:rPr>
        <w:t>God</w:t>
      </w:r>
      <w:r w:rsidR="00104E22" w:rsidRPr="00686243">
        <w:rPr>
          <w:b/>
        </w:rPr>
        <w:t xml:space="preserve"> has </w:t>
      </w:r>
      <w:r w:rsidR="00104E22" w:rsidRPr="00686243">
        <w:rPr>
          <w:b/>
          <w:u w:val="single"/>
        </w:rPr>
        <w:t>done</w:t>
      </w:r>
      <w:r w:rsidR="00104E22" w:rsidRPr="00686243">
        <w:rPr>
          <w:b/>
        </w:rPr>
        <w:t>.</w:t>
      </w:r>
    </w:p>
    <w:p w:rsidR="004E3BC4" w:rsidRPr="00620481" w:rsidRDefault="00104E22" w:rsidP="00092164">
      <w:pPr>
        <w:pStyle w:val="RomanNumerals"/>
        <w:rPr>
          <w:rStyle w:val="text"/>
        </w:rPr>
      </w:pPr>
      <w:r>
        <w:lastRenderedPageBreak/>
        <w:t xml:space="preserve">Many </w:t>
      </w:r>
      <w:r w:rsidRPr="00104E22">
        <w:rPr>
          <w:u w:val="single"/>
        </w:rPr>
        <w:t>will</w:t>
      </w:r>
      <w:r>
        <w:t xml:space="preserve"> </w:t>
      </w:r>
      <w:r w:rsidRPr="00104E22">
        <w:rPr>
          <w:u w:val="single"/>
        </w:rPr>
        <w:t>not</w:t>
      </w:r>
      <w:r>
        <w:t xml:space="preserve"> </w:t>
      </w:r>
      <w:r w:rsidRPr="00104E22">
        <w:rPr>
          <w:u w:val="single"/>
        </w:rPr>
        <w:t>believe</w:t>
      </w:r>
      <w:r>
        <w:t xml:space="preserve"> no matter what </w:t>
      </w:r>
      <w:r w:rsidRPr="00104E22">
        <w:rPr>
          <w:u w:val="single"/>
        </w:rPr>
        <w:t>evidence</w:t>
      </w:r>
      <w:r>
        <w:t xml:space="preserve"> is given to them. (v. 8:11-13)</w:t>
      </w:r>
    </w:p>
    <w:p w:rsidR="004E3BC4" w:rsidRDefault="004E3BC4" w:rsidP="004E3BC4">
      <w:pPr>
        <w:pStyle w:val="NoSpacing"/>
        <w:rPr>
          <w:sz w:val="24"/>
        </w:rPr>
      </w:pPr>
      <w:r>
        <w:rPr>
          <w:rStyle w:val="text"/>
        </w:rPr>
        <w:t>The Pharisees and Sadducees came to Jesus and tested him by asking him to show them a sign from heaven.</w:t>
      </w:r>
    </w:p>
    <w:p w:rsidR="004E3BC4" w:rsidRDefault="004E3BC4" w:rsidP="004E3BC4">
      <w:pPr>
        <w:pStyle w:val="NoSpacing"/>
        <w:rPr>
          <w:rStyle w:val="text"/>
        </w:rPr>
      </w:pPr>
      <w:r>
        <w:rPr>
          <w:rStyle w:val="text"/>
          <w:vertAlign w:val="superscript"/>
        </w:rPr>
        <w:t>2 </w:t>
      </w:r>
      <w:r>
        <w:rPr>
          <w:rStyle w:val="text"/>
        </w:rPr>
        <w:t xml:space="preserve">He replied, </w:t>
      </w:r>
      <w:r>
        <w:rPr>
          <w:rStyle w:val="woj"/>
        </w:rPr>
        <w:t>“When evening comes, you say, ‘It will be fair weather, for the sky is red,’</w:t>
      </w:r>
      <w:r>
        <w:t xml:space="preserve"> </w:t>
      </w:r>
      <w:r>
        <w:rPr>
          <w:rStyle w:val="woj"/>
          <w:vertAlign w:val="superscript"/>
        </w:rPr>
        <w:t>3 </w:t>
      </w:r>
      <w:r>
        <w:rPr>
          <w:rStyle w:val="woj"/>
        </w:rPr>
        <w:t>and in the morning, ‘Today it will be stormy, for the sky is red and overcast.’ You know how to interpret the appearance of the sky, but you cannot interpret the signs of the times.</w:t>
      </w:r>
      <w:r>
        <w:t xml:space="preserve"> </w:t>
      </w:r>
      <w:r>
        <w:rPr>
          <w:rStyle w:val="woj"/>
          <w:vertAlign w:val="superscript"/>
        </w:rPr>
        <w:t>4 </w:t>
      </w:r>
      <w:r>
        <w:rPr>
          <w:rStyle w:val="woj"/>
        </w:rPr>
        <w:t>A wicked and adulterous generation looks for a sign, but none will be given it except the sign of Jonah.”</w:t>
      </w:r>
      <w:r>
        <w:rPr>
          <w:rStyle w:val="text"/>
        </w:rPr>
        <w:t xml:space="preserve"> Jesus then left them and went away.</w:t>
      </w:r>
      <w:r w:rsidR="00825623">
        <w:rPr>
          <w:rStyle w:val="text"/>
        </w:rPr>
        <w:t xml:space="preserve"> (Matthew 16:1-4)</w:t>
      </w:r>
    </w:p>
    <w:p w:rsidR="004E3BC4" w:rsidRDefault="004E3BC4" w:rsidP="004E3BC4">
      <w:pPr>
        <w:pStyle w:val="NoSpacing"/>
        <w:rPr>
          <w:rStyle w:val="text"/>
        </w:rPr>
      </w:pPr>
    </w:p>
    <w:p w:rsidR="004E3BC4" w:rsidRDefault="004E3BC4" w:rsidP="004E3BC4">
      <w:pPr>
        <w:pStyle w:val="NoSpacing"/>
        <w:rPr>
          <w:sz w:val="24"/>
        </w:rPr>
      </w:pPr>
      <w:r>
        <w:rPr>
          <w:rStyle w:val="woj"/>
        </w:rPr>
        <w:t>“[The rich man] answered, ‘Then I beg you, father, send Lazarus to my family,</w:t>
      </w:r>
      <w:r>
        <w:t xml:space="preserve"> </w:t>
      </w:r>
      <w:r>
        <w:rPr>
          <w:rStyle w:val="woj"/>
        </w:rPr>
        <w:t>for I have five brothers. Let him warn them, so that they will not also come to this place of torment.’</w:t>
      </w:r>
    </w:p>
    <w:p w:rsidR="004E3BC4" w:rsidRDefault="004E3BC4" w:rsidP="004E3BC4">
      <w:pPr>
        <w:pStyle w:val="NoSpacing"/>
      </w:pPr>
      <w:r>
        <w:rPr>
          <w:rStyle w:val="woj"/>
        </w:rPr>
        <w:t>“Abraham replied, ‘They have Moses and the Prophets; let them listen to them.’</w:t>
      </w:r>
    </w:p>
    <w:p w:rsidR="004E3BC4" w:rsidRDefault="004E3BC4" w:rsidP="004E3BC4">
      <w:pPr>
        <w:pStyle w:val="NoSpacing"/>
      </w:pPr>
      <w:r>
        <w:rPr>
          <w:rStyle w:val="woj"/>
        </w:rPr>
        <w:t>“‘No, father Abraham,’ he said, ‘but if someone from the dead goes to them, they will repent.’</w:t>
      </w:r>
    </w:p>
    <w:p w:rsidR="004E3BC4" w:rsidRDefault="004E3BC4" w:rsidP="004E3BC4">
      <w:pPr>
        <w:pStyle w:val="NoSpacing"/>
        <w:rPr>
          <w:rStyle w:val="woj"/>
        </w:rPr>
      </w:pPr>
      <w:r>
        <w:rPr>
          <w:rStyle w:val="woj"/>
        </w:rPr>
        <w:t>“He said to him, ‘If they do not listen to Moses and the Prophets, they will not be convinced even if someone rises from the dead.’” (Luke 16:27-31)</w:t>
      </w:r>
    </w:p>
    <w:p w:rsidR="00825623" w:rsidRDefault="00825623" w:rsidP="004E3BC4">
      <w:pPr>
        <w:pStyle w:val="NoSpacing"/>
        <w:rPr>
          <w:rStyle w:val="woj"/>
        </w:rPr>
      </w:pPr>
    </w:p>
    <w:p w:rsidR="0046488E" w:rsidRDefault="0046488E" w:rsidP="004E3BC4">
      <w:pPr>
        <w:pStyle w:val="NoSpacing"/>
        <w:rPr>
          <w:rStyle w:val="woj"/>
        </w:rPr>
      </w:pPr>
      <w:r>
        <w:rPr>
          <w:rStyle w:val="text"/>
        </w:rPr>
        <w:t xml:space="preserve">Then Jesus declared, </w:t>
      </w:r>
      <w:r>
        <w:rPr>
          <w:rStyle w:val="woj"/>
        </w:rPr>
        <w:t>“I am the bread of life. Whoever comes to me will never go hungry, and whoever believes in me will never be thirsty.</w:t>
      </w:r>
      <w:r>
        <w:t xml:space="preserve"> </w:t>
      </w:r>
      <w:r>
        <w:rPr>
          <w:rStyle w:val="woj"/>
        </w:rPr>
        <w:t>But as I told you, you have seen me and still you do not believe.</w:t>
      </w:r>
      <w:r>
        <w:t xml:space="preserve"> </w:t>
      </w:r>
      <w:r>
        <w:rPr>
          <w:rStyle w:val="woj"/>
        </w:rPr>
        <w:t>All those the Father gives me will come to me, and whoever comes to me I will never drive away.</w:t>
      </w:r>
      <w:r>
        <w:t xml:space="preserve"> </w:t>
      </w:r>
      <w:r>
        <w:rPr>
          <w:rStyle w:val="woj"/>
        </w:rPr>
        <w:t>For I have come down from heaven not to do my will but to do the will of him who sent me.</w:t>
      </w:r>
      <w:r>
        <w:t xml:space="preserve"> </w:t>
      </w:r>
      <w:r>
        <w:rPr>
          <w:rStyle w:val="woj"/>
        </w:rPr>
        <w:t>And this is the will of him who sent me, that I shall lose none of all those he has given me, but raise them up at the last day.</w:t>
      </w:r>
      <w:r>
        <w:t xml:space="preserve"> </w:t>
      </w:r>
      <w:r>
        <w:rPr>
          <w:rStyle w:val="woj"/>
        </w:rPr>
        <w:t>For my Father’s will is that everyone who looks to the Son and believes in him shall have eternal life, and I will raise them up at the last day.” (John 6:35-40)</w:t>
      </w:r>
    </w:p>
    <w:p w:rsidR="0046488E" w:rsidRDefault="0046488E" w:rsidP="004E3BC4">
      <w:pPr>
        <w:pStyle w:val="NoSpacing"/>
        <w:rPr>
          <w:rStyle w:val="woj"/>
        </w:rPr>
      </w:pPr>
    </w:p>
    <w:p w:rsidR="00686243" w:rsidRDefault="0046488E" w:rsidP="004E3BC4">
      <w:pPr>
        <w:pStyle w:val="NoSpacing"/>
      </w:pPr>
      <w:r>
        <w:rPr>
          <w:rStyle w:val="woj"/>
        </w:rPr>
        <w:t>“No one can come to me unless the Father who sent me draws them, and I will raise them up at the last day.</w:t>
      </w:r>
      <w:r>
        <w:t xml:space="preserve"> </w:t>
      </w:r>
      <w:r>
        <w:rPr>
          <w:rStyle w:val="woj"/>
        </w:rPr>
        <w:t>It is written in the Prophets: ‘They will all be taught by God.’</w:t>
      </w:r>
      <w:r>
        <w:rPr>
          <w:rStyle w:val="woj"/>
          <w:vertAlign w:val="superscript"/>
        </w:rPr>
        <w:t xml:space="preserve"> </w:t>
      </w:r>
      <w:r>
        <w:rPr>
          <w:rStyle w:val="woj"/>
        </w:rPr>
        <w:t>Everyone who has heard the Father and learned from him comes to me.</w:t>
      </w:r>
      <w:r>
        <w:t xml:space="preserve"> </w:t>
      </w:r>
      <w:r>
        <w:rPr>
          <w:rStyle w:val="woj"/>
        </w:rPr>
        <w:t>No one has seen the Father except the one who is from God; only he has seen the Father.</w:t>
      </w:r>
      <w:r>
        <w:t xml:space="preserve"> </w:t>
      </w:r>
      <w:r>
        <w:rPr>
          <w:rStyle w:val="woj"/>
        </w:rPr>
        <w:t>Very truly I tell you, the one who believes has eternal life.</w:t>
      </w:r>
      <w:r>
        <w:t xml:space="preserve"> </w:t>
      </w:r>
      <w:r>
        <w:rPr>
          <w:rStyle w:val="woj"/>
        </w:rPr>
        <w:t>I am the bread of life.</w:t>
      </w:r>
      <w:r>
        <w:t xml:space="preserve"> </w:t>
      </w:r>
      <w:r>
        <w:rPr>
          <w:rStyle w:val="woj"/>
        </w:rPr>
        <w:t>Your ancestors ate the manna in the wilderness, yet they died.</w:t>
      </w:r>
      <w:r>
        <w:t xml:space="preserve"> </w:t>
      </w:r>
      <w:r>
        <w:rPr>
          <w:rStyle w:val="woj"/>
        </w:rPr>
        <w:t>But here is the bread that comes down from heaven, which anyone may eat and not die.</w:t>
      </w:r>
      <w:r>
        <w:t xml:space="preserve"> </w:t>
      </w:r>
      <w:r>
        <w:rPr>
          <w:rStyle w:val="woj"/>
        </w:rPr>
        <w:t xml:space="preserve">I am the living bread that came down from heaven. Whoever eats this bread will live forever. This bread is my flesh, which I will give for the life of the world.” </w:t>
      </w:r>
      <w:r>
        <w:t>(John 6:44-51)</w:t>
      </w:r>
    </w:p>
    <w:p w:rsidR="0046488E" w:rsidRDefault="0046488E" w:rsidP="004E3BC4">
      <w:pPr>
        <w:pStyle w:val="NoSpacing"/>
      </w:pPr>
    </w:p>
    <w:p w:rsidR="0046488E" w:rsidRDefault="0046488E" w:rsidP="004E3BC4">
      <w:pPr>
        <w:pStyle w:val="NoSpacing"/>
      </w:pPr>
      <w:r>
        <w:rPr>
          <w:rStyle w:val="text"/>
        </w:rPr>
        <w:t>For we know, brothers and sisters</w:t>
      </w:r>
      <w:r>
        <w:rPr>
          <w:rStyle w:val="text"/>
          <w:vertAlign w:val="superscript"/>
        </w:rPr>
        <w:t xml:space="preserve"> </w:t>
      </w:r>
      <w:r>
        <w:rPr>
          <w:rStyle w:val="text"/>
        </w:rPr>
        <w:t>loved by God, that he has chosen you,</w:t>
      </w:r>
      <w:r>
        <w:t xml:space="preserve"> </w:t>
      </w:r>
      <w:r>
        <w:rPr>
          <w:rStyle w:val="text"/>
        </w:rPr>
        <w:t>because our gospel came to you not simply with words but also with power, with the Holy Spirit and deep conviction.</w:t>
      </w:r>
      <w:r>
        <w:t xml:space="preserve"> (1 Thessalonians 1:4-5b)</w:t>
      </w:r>
    </w:p>
    <w:p w:rsidR="0046488E" w:rsidRDefault="0046488E" w:rsidP="004E3BC4">
      <w:pPr>
        <w:pStyle w:val="NoSpacing"/>
      </w:pPr>
    </w:p>
    <w:p w:rsidR="004E3BC4" w:rsidRDefault="00686243" w:rsidP="00092164">
      <w:pPr>
        <w:pStyle w:val="NoSpacing"/>
        <w:rPr>
          <w:b/>
        </w:rPr>
      </w:pPr>
      <w:r w:rsidRPr="008F6B85">
        <w:rPr>
          <w:b/>
        </w:rPr>
        <w:t xml:space="preserve">Don’t </w:t>
      </w:r>
      <w:r w:rsidRPr="008F6B85">
        <w:rPr>
          <w:b/>
          <w:u w:val="single"/>
        </w:rPr>
        <w:t>blame</w:t>
      </w:r>
      <w:r w:rsidRPr="008F6B85">
        <w:rPr>
          <w:b/>
        </w:rPr>
        <w:t xml:space="preserve"> </w:t>
      </w:r>
      <w:r w:rsidRPr="008F6B85">
        <w:rPr>
          <w:b/>
          <w:u w:val="single"/>
        </w:rPr>
        <w:t>yourself</w:t>
      </w:r>
      <w:r w:rsidRPr="008F6B85">
        <w:rPr>
          <w:b/>
        </w:rPr>
        <w:t xml:space="preserve"> when others reject the Gospel.</w:t>
      </w:r>
      <w:r w:rsidR="0046488E" w:rsidRPr="008F6B85">
        <w:rPr>
          <w:b/>
        </w:rPr>
        <w:t xml:space="preserve"> </w:t>
      </w:r>
    </w:p>
    <w:p w:rsidR="00464601" w:rsidRDefault="00464601" w:rsidP="00092164">
      <w:pPr>
        <w:pStyle w:val="NoSpacing"/>
        <w:rPr>
          <w:b/>
        </w:rPr>
      </w:pPr>
    </w:p>
    <w:p w:rsidR="00464601" w:rsidRPr="00620481" w:rsidRDefault="00464601" w:rsidP="00092164">
      <w:pPr>
        <w:pStyle w:val="RomanNumerals"/>
      </w:pPr>
      <w:r>
        <w:t xml:space="preserve">Many are </w:t>
      </w:r>
      <w:r w:rsidRPr="00464601">
        <w:rPr>
          <w:u w:val="single"/>
        </w:rPr>
        <w:t>slow</w:t>
      </w:r>
      <w:r>
        <w:t xml:space="preserve"> to </w:t>
      </w:r>
      <w:r w:rsidRPr="00464601">
        <w:rPr>
          <w:u w:val="single"/>
        </w:rPr>
        <w:t>learn</w:t>
      </w:r>
      <w:r>
        <w:t xml:space="preserve"> what God wants to </w:t>
      </w:r>
      <w:r w:rsidRPr="00464601">
        <w:rPr>
          <w:u w:val="single"/>
        </w:rPr>
        <w:t>teach</w:t>
      </w:r>
      <w:r>
        <w:t>. (v. 14-21)</w:t>
      </w:r>
    </w:p>
    <w:p w:rsidR="00464601" w:rsidRDefault="00464601" w:rsidP="00092164">
      <w:pPr>
        <w:pStyle w:val="NoSpacing"/>
        <w:rPr>
          <w:rStyle w:val="text"/>
        </w:rPr>
      </w:pPr>
      <w:r>
        <w:rPr>
          <w:rStyle w:val="woj"/>
          <w:vertAlign w:val="superscript"/>
        </w:rPr>
        <w:lastRenderedPageBreak/>
        <w:t>11 </w:t>
      </w:r>
      <w:r>
        <w:rPr>
          <w:rStyle w:val="woj"/>
        </w:rPr>
        <w:t>How is it you don’t understand that I was not talking to you about bread? But be on your guard against the yeast of the Pharisees and Sadducees.”</w:t>
      </w:r>
      <w:r>
        <w:t xml:space="preserve"> </w:t>
      </w:r>
      <w:r>
        <w:rPr>
          <w:rStyle w:val="text"/>
        </w:rPr>
        <w:t>Then they understood that he was not telling them to guard against the yeast used in bread, but against the teaching of the Pharisees and Sadducees. (Matthew 16:11-12)</w:t>
      </w:r>
    </w:p>
    <w:p w:rsidR="002270B8" w:rsidRDefault="002270B8" w:rsidP="00092164">
      <w:pPr>
        <w:pStyle w:val="NoSpacing"/>
        <w:rPr>
          <w:rStyle w:val="text"/>
        </w:rPr>
      </w:pPr>
    </w:p>
    <w:p w:rsidR="002270B8" w:rsidRDefault="002270B8" w:rsidP="00092164">
      <w:pPr>
        <w:pStyle w:val="NoSpacing"/>
        <w:rPr>
          <w:rStyle w:val="text"/>
        </w:rPr>
      </w:pPr>
      <w:r>
        <w:rPr>
          <w:rStyle w:val="text"/>
        </w:rPr>
        <w:t>We have much to say about this, but it is hard to make it clear to you because you no longer try to understand.</w:t>
      </w:r>
      <w:r>
        <w:t xml:space="preserve"> </w:t>
      </w:r>
      <w:r>
        <w:rPr>
          <w:rStyle w:val="text"/>
        </w:rPr>
        <w:t>In fact, though by this time you ought to be teachers, you need someone to teach you the elementary truths of God’s word all over again. You need milk, not solid food!</w:t>
      </w:r>
      <w:r>
        <w:t xml:space="preserve"> </w:t>
      </w:r>
      <w:r>
        <w:rPr>
          <w:rStyle w:val="text"/>
        </w:rPr>
        <w:t>Anyone who lives on milk, being still an infant, is not acquainted with the teaching about righteousness.</w:t>
      </w:r>
      <w:r>
        <w:t xml:space="preserve"> </w:t>
      </w:r>
      <w:r>
        <w:rPr>
          <w:rStyle w:val="text"/>
        </w:rPr>
        <w:t>But solid food is for the mature, who by constant use have trained themselves to distinguish good from evil. (Hebrews 5:11-14)</w:t>
      </w:r>
    </w:p>
    <w:p w:rsidR="002270B8" w:rsidRDefault="002270B8" w:rsidP="00092164">
      <w:pPr>
        <w:pStyle w:val="NoSpacing"/>
        <w:rPr>
          <w:rStyle w:val="woj"/>
        </w:rPr>
      </w:pPr>
    </w:p>
    <w:p w:rsidR="002270B8" w:rsidRDefault="002270B8" w:rsidP="002270B8">
      <w:pPr>
        <w:pStyle w:val="NoSpacing"/>
        <w:rPr>
          <w:rStyle w:val="text"/>
        </w:rPr>
      </w:pPr>
      <w:r>
        <w:rPr>
          <w:rStyle w:val="text"/>
        </w:rPr>
        <w:t>Do your best to present yourself to God as one approved, a worker who does not need to be ashamed and who correctly handles the word of truth. (2 Timothy 2:15)</w:t>
      </w:r>
    </w:p>
    <w:p w:rsidR="0062658D" w:rsidRDefault="0062658D" w:rsidP="002270B8">
      <w:pPr>
        <w:pStyle w:val="NoSpacing"/>
        <w:rPr>
          <w:rStyle w:val="text"/>
        </w:rPr>
      </w:pPr>
    </w:p>
    <w:p w:rsidR="00933097" w:rsidRPr="0062658D" w:rsidRDefault="00933097" w:rsidP="00933097">
      <w:pPr>
        <w:pStyle w:val="NoSpacing"/>
        <w:rPr>
          <w:b/>
        </w:rPr>
      </w:pPr>
      <w:r w:rsidRPr="0062658D">
        <w:rPr>
          <w:rStyle w:val="text"/>
          <w:b/>
        </w:rPr>
        <w:t xml:space="preserve">Do not be </w:t>
      </w:r>
      <w:r w:rsidRPr="0062658D">
        <w:rPr>
          <w:rStyle w:val="text"/>
          <w:b/>
          <w:u w:val="single"/>
        </w:rPr>
        <w:t>content</w:t>
      </w:r>
      <w:r w:rsidRPr="0062658D">
        <w:rPr>
          <w:rStyle w:val="text"/>
          <w:b/>
        </w:rPr>
        <w:t xml:space="preserve"> to </w:t>
      </w:r>
      <w:r w:rsidRPr="0062658D">
        <w:rPr>
          <w:rStyle w:val="text"/>
          <w:b/>
          <w:u w:val="single"/>
        </w:rPr>
        <w:t>coast</w:t>
      </w:r>
      <w:r w:rsidRPr="0062658D">
        <w:rPr>
          <w:rStyle w:val="text"/>
          <w:b/>
        </w:rPr>
        <w:t xml:space="preserve"> on the knowledge of God you have, but keep </w:t>
      </w:r>
      <w:r w:rsidRPr="0062658D">
        <w:rPr>
          <w:rStyle w:val="text"/>
          <w:b/>
          <w:u w:val="single"/>
        </w:rPr>
        <w:t>striving</w:t>
      </w:r>
      <w:r w:rsidRPr="0062658D">
        <w:rPr>
          <w:rStyle w:val="text"/>
          <w:b/>
        </w:rPr>
        <w:t xml:space="preserve"> to grow in grace and knowledge.</w:t>
      </w:r>
    </w:p>
    <w:p w:rsidR="00933097" w:rsidRDefault="00933097" w:rsidP="0062658D">
      <w:pPr>
        <w:pStyle w:val="NoSpacing"/>
        <w:rPr>
          <w:rStyle w:val="text"/>
        </w:rPr>
      </w:pPr>
    </w:p>
    <w:p w:rsidR="0062658D" w:rsidRDefault="0062658D" w:rsidP="0062658D">
      <w:pPr>
        <w:pStyle w:val="NoSpacing"/>
        <w:rPr>
          <w:sz w:val="24"/>
        </w:rPr>
      </w:pPr>
      <w:r>
        <w:rPr>
          <w:rStyle w:val="text"/>
        </w:rPr>
        <w:t>His divine power has given us everything we need for a godly life through our knowledge of him who called us by his own glory and goodness.</w:t>
      </w:r>
      <w:r>
        <w:t xml:space="preserve"> </w:t>
      </w:r>
      <w:r>
        <w:rPr>
          <w:rStyle w:val="text"/>
        </w:rPr>
        <w:t>Through these he has given us his very great and precious promises, so that through them you may participate in the divine nature, having escaped the corruption in the world caused by evil desires.</w:t>
      </w:r>
    </w:p>
    <w:p w:rsidR="0062658D" w:rsidRDefault="0062658D" w:rsidP="0062658D">
      <w:pPr>
        <w:pStyle w:val="NoSpacing"/>
      </w:pPr>
      <w:r>
        <w:rPr>
          <w:rStyle w:val="text"/>
        </w:rPr>
        <w:t>For this very reason, make every effort to add to your faith goodness; and to goodness, knowledge;</w:t>
      </w:r>
      <w:r>
        <w:t xml:space="preserve"> </w:t>
      </w:r>
      <w:r>
        <w:rPr>
          <w:rStyle w:val="text"/>
        </w:rPr>
        <w:t>and to knowledge, self-control; and to self-control, perseverance; and to perseverance, godliness;</w:t>
      </w:r>
      <w:r>
        <w:t xml:space="preserve"> </w:t>
      </w:r>
      <w:r>
        <w:rPr>
          <w:rStyle w:val="text"/>
        </w:rPr>
        <w:t>and to godliness, mutual affection; and to mutual affection, love.</w:t>
      </w:r>
      <w:r>
        <w:t xml:space="preserve"> </w:t>
      </w:r>
      <w:r>
        <w:rPr>
          <w:rStyle w:val="text"/>
        </w:rPr>
        <w:t>For if you possess these qualities in increasing measure, they will keep you from being ineffective and unproductive in your knowledge of our Lord Jesus Christ.</w:t>
      </w:r>
      <w:r>
        <w:t xml:space="preserve"> </w:t>
      </w:r>
      <w:r>
        <w:rPr>
          <w:rStyle w:val="text"/>
        </w:rPr>
        <w:t>But whoever does not have them is nearsighted and blind, forgetting that they have been cleansed from their past sins.</w:t>
      </w:r>
    </w:p>
    <w:p w:rsidR="0062658D" w:rsidRDefault="0062658D" w:rsidP="0062658D">
      <w:pPr>
        <w:pStyle w:val="NoSpacing"/>
      </w:pPr>
      <w:r>
        <w:rPr>
          <w:rStyle w:val="text"/>
        </w:rPr>
        <w:t>Therefore, my brothers and sisters,</w:t>
      </w:r>
      <w:r>
        <w:rPr>
          <w:rStyle w:val="text"/>
          <w:vertAlign w:val="superscript"/>
        </w:rPr>
        <w:t xml:space="preserve"> </w:t>
      </w:r>
      <w:r>
        <w:rPr>
          <w:rStyle w:val="text"/>
        </w:rPr>
        <w:t>make every effort to confirm your calling and election. For if you do these things, you will never stumble,</w:t>
      </w:r>
      <w:r>
        <w:t xml:space="preserve"> </w:t>
      </w:r>
      <w:r>
        <w:rPr>
          <w:rStyle w:val="text"/>
        </w:rPr>
        <w:t>and you will receive a rich welcome into the eternal kingdom of our Lord and Savior Jesus Christ.</w:t>
      </w:r>
    </w:p>
    <w:p w:rsidR="0062658D" w:rsidRDefault="0062658D" w:rsidP="0062658D">
      <w:pPr>
        <w:pStyle w:val="NoSpacing"/>
        <w:rPr>
          <w:rStyle w:val="text"/>
        </w:rPr>
      </w:pPr>
      <w:r>
        <w:rPr>
          <w:rStyle w:val="text"/>
        </w:rPr>
        <w:t>So I will always remind you of these things, even though you know them and are firmly established in the truth you now have.</w:t>
      </w:r>
      <w:r>
        <w:t xml:space="preserve"> </w:t>
      </w:r>
      <w:r>
        <w:rPr>
          <w:rStyle w:val="text"/>
        </w:rPr>
        <w:t>I think it is right to refresh your memory as long as I live in the tent of this body,</w:t>
      </w:r>
      <w:r>
        <w:t xml:space="preserve"> </w:t>
      </w:r>
      <w:r>
        <w:rPr>
          <w:rStyle w:val="text"/>
        </w:rPr>
        <w:t>because I know that I will soon put it aside, as our Lord Jesus Christ has made clear to me.</w:t>
      </w:r>
      <w:r>
        <w:t xml:space="preserve"> </w:t>
      </w:r>
      <w:r>
        <w:rPr>
          <w:rStyle w:val="text"/>
        </w:rPr>
        <w:t>And I will make every effort to see that after my departure you will always be able to remember these things. (2 Peter 1:3-15)</w:t>
      </w:r>
    </w:p>
    <w:p w:rsidR="0062658D" w:rsidRDefault="0062658D" w:rsidP="0062658D">
      <w:pPr>
        <w:pStyle w:val="NoSpacing"/>
        <w:rPr>
          <w:rStyle w:val="text"/>
        </w:rPr>
      </w:pPr>
    </w:p>
    <w:p w:rsidR="0062658D" w:rsidRPr="008F6B85" w:rsidRDefault="0062658D" w:rsidP="002270B8">
      <w:pPr>
        <w:pStyle w:val="NoSpacing"/>
        <w:rPr>
          <w:b/>
        </w:rPr>
      </w:pPr>
    </w:p>
    <w:sectPr w:rsidR="0062658D" w:rsidRPr="008F6B85" w:rsidSect="0094013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5A8B"/>
    <w:rsid w:val="0004697F"/>
    <w:rsid w:val="00046E3F"/>
    <w:rsid w:val="00047013"/>
    <w:rsid w:val="000477DD"/>
    <w:rsid w:val="00050790"/>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75BD"/>
    <w:rsid w:val="00087FF7"/>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4E22"/>
    <w:rsid w:val="001052D8"/>
    <w:rsid w:val="00106366"/>
    <w:rsid w:val="00106850"/>
    <w:rsid w:val="001068EA"/>
    <w:rsid w:val="001078C2"/>
    <w:rsid w:val="00107E4F"/>
    <w:rsid w:val="00111044"/>
    <w:rsid w:val="001118B0"/>
    <w:rsid w:val="00111B58"/>
    <w:rsid w:val="00111FB2"/>
    <w:rsid w:val="00112161"/>
    <w:rsid w:val="001153FE"/>
    <w:rsid w:val="00115BC7"/>
    <w:rsid w:val="00115DBE"/>
    <w:rsid w:val="00116115"/>
    <w:rsid w:val="00116DF4"/>
    <w:rsid w:val="00116E78"/>
    <w:rsid w:val="001172BB"/>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F14"/>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0DE"/>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67F9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6D04"/>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9D4"/>
    <w:rsid w:val="00B400DB"/>
    <w:rsid w:val="00B4029F"/>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BA5"/>
    <w:rsid w:val="00B57BAB"/>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EFF"/>
    <w:rsid w:val="00C94319"/>
    <w:rsid w:val="00C95F9E"/>
    <w:rsid w:val="00C96107"/>
    <w:rsid w:val="00C9635D"/>
    <w:rsid w:val="00C96C97"/>
    <w:rsid w:val="00C96E99"/>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B07A6"/>
    <w:rsid w:val="00FB158E"/>
    <w:rsid w:val="00FB2071"/>
    <w:rsid w:val="00FB2A44"/>
    <w:rsid w:val="00FB4A16"/>
    <w:rsid w:val="00FB53C7"/>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4762"/>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49F5-47D9-4D4F-971C-ECD9E735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5</cp:revision>
  <cp:lastPrinted>2020-08-16T01:04:00Z</cp:lastPrinted>
  <dcterms:created xsi:type="dcterms:W3CDTF">2020-09-12T17:00:00Z</dcterms:created>
  <dcterms:modified xsi:type="dcterms:W3CDTF">2020-09-13T03:38:00Z</dcterms:modified>
</cp:coreProperties>
</file>