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2F0A6F" w:rsidP="001C4E8D">
      <w:pPr>
        <w:pStyle w:val="NoSpacing"/>
        <w:jc w:val="center"/>
        <w:rPr>
          <w:b/>
        </w:rPr>
      </w:pPr>
      <w:r>
        <w:rPr>
          <w:b/>
        </w:rPr>
        <w:t xml:space="preserve">The Messiah </w:t>
      </w:r>
      <w:r w:rsidR="009C7338">
        <w:rPr>
          <w:b/>
        </w:rPr>
        <w:t>Feeds a Multitude</w:t>
      </w:r>
      <w:r w:rsidR="004841B4">
        <w:rPr>
          <w:b/>
        </w:rPr>
        <w:t xml:space="preserve"> </w:t>
      </w:r>
    </w:p>
    <w:p w:rsidR="00E57EC8" w:rsidRDefault="009C7338" w:rsidP="001C4E8D">
      <w:pPr>
        <w:pStyle w:val="NoSpacing"/>
        <w:jc w:val="center"/>
      </w:pPr>
      <w:r>
        <w:t>Mark 6:</w:t>
      </w:r>
      <w:r w:rsidR="00C45C13">
        <w:t>30-44</w:t>
      </w:r>
    </w:p>
    <w:p w:rsidR="001C4E8D" w:rsidRPr="00C07336" w:rsidRDefault="009C7338" w:rsidP="001C4E8D">
      <w:pPr>
        <w:pStyle w:val="NoSpacing"/>
        <w:jc w:val="center"/>
      </w:pPr>
      <w:r>
        <w:t>August 2</w:t>
      </w:r>
      <w:r w:rsidR="001C4E8D">
        <w:t>, 2020</w:t>
      </w:r>
    </w:p>
    <w:p w:rsidR="00F4643F" w:rsidRDefault="001C4E8D" w:rsidP="004841B4">
      <w:pPr>
        <w:pStyle w:val="NoSpacing"/>
        <w:jc w:val="center"/>
      </w:pPr>
      <w:r w:rsidRPr="00C07336">
        <w:t>Pastor Gary Hollinger</w:t>
      </w:r>
    </w:p>
    <w:p w:rsidR="009A42CE" w:rsidRDefault="009A42CE" w:rsidP="004841B4">
      <w:pPr>
        <w:pStyle w:val="NoSpacing"/>
        <w:jc w:val="center"/>
      </w:pPr>
    </w:p>
    <w:p w:rsidR="009868F7" w:rsidRDefault="00B12172" w:rsidP="00CE4D2C">
      <w:pPr>
        <w:spacing w:line="360" w:lineRule="auto"/>
        <w:jc w:val="center"/>
        <w:rPr>
          <w:b/>
        </w:rPr>
      </w:pPr>
      <w:r>
        <w:rPr>
          <w:b/>
        </w:rPr>
        <w:t xml:space="preserve">Jesus </w:t>
      </w:r>
      <w:r w:rsidR="009C7338">
        <w:rPr>
          <w:b/>
        </w:rPr>
        <w:t xml:space="preserve">has amply demonstrated His </w:t>
      </w:r>
      <w:r w:rsidR="00C45C13" w:rsidRPr="00C45C13">
        <w:rPr>
          <w:b/>
          <w:u w:val="single"/>
        </w:rPr>
        <w:t>concern</w:t>
      </w:r>
      <w:r w:rsidR="009C7338">
        <w:rPr>
          <w:b/>
        </w:rPr>
        <w:t xml:space="preserve"> for the </w:t>
      </w:r>
      <w:r w:rsidR="009C7338" w:rsidRPr="00C45C13">
        <w:rPr>
          <w:b/>
          <w:u w:val="single"/>
        </w:rPr>
        <w:t>needs</w:t>
      </w:r>
      <w:r w:rsidR="009C7338">
        <w:rPr>
          <w:b/>
        </w:rPr>
        <w:t xml:space="preserve"> of His children</w:t>
      </w:r>
      <w:r>
        <w:rPr>
          <w:b/>
        </w:rPr>
        <w:t>.</w:t>
      </w:r>
    </w:p>
    <w:p w:rsidR="00844233" w:rsidRDefault="00A9741B" w:rsidP="004F30E8">
      <w:pPr>
        <w:pStyle w:val="RomanNumerals"/>
        <w:rPr>
          <w:rStyle w:val="text"/>
        </w:rPr>
      </w:pPr>
      <w:r>
        <w:t xml:space="preserve">Jesus </w:t>
      </w:r>
      <w:r w:rsidR="00C45C13">
        <w:t xml:space="preserve">is concerned about our </w:t>
      </w:r>
      <w:r w:rsidR="00C45C13" w:rsidRPr="00635025">
        <w:rPr>
          <w:u w:val="single"/>
        </w:rPr>
        <w:t>need</w:t>
      </w:r>
      <w:r w:rsidR="00C45C13">
        <w:t xml:space="preserve"> </w:t>
      </w:r>
      <w:r w:rsidR="00C45C13" w:rsidRPr="00635025">
        <w:rPr>
          <w:u w:val="single"/>
        </w:rPr>
        <w:t>for</w:t>
      </w:r>
      <w:r w:rsidR="00C45C13">
        <w:t xml:space="preserve"> </w:t>
      </w:r>
      <w:r w:rsidR="00C45C13" w:rsidRPr="00635025">
        <w:rPr>
          <w:u w:val="single"/>
        </w:rPr>
        <w:t>rest</w:t>
      </w:r>
      <w:r>
        <w:t>. (</w:t>
      </w:r>
      <w:r w:rsidR="008C1FA7">
        <w:t xml:space="preserve">v. </w:t>
      </w:r>
      <w:r w:rsidR="00C45C13">
        <w:t>30-31</w:t>
      </w:r>
      <w:r w:rsidR="008C1FA7">
        <w:t>)</w:t>
      </w:r>
    </w:p>
    <w:p w:rsidR="004F30E8" w:rsidRDefault="004F30E8" w:rsidP="004F30E8">
      <w:pPr>
        <w:pStyle w:val="NoSpacing"/>
        <w:rPr>
          <w:sz w:val="24"/>
        </w:rPr>
      </w:pPr>
      <w:r>
        <w:rPr>
          <w:rStyle w:val="text"/>
        </w:rPr>
        <w:t xml:space="preserve">Then the </w:t>
      </w:r>
      <w:r>
        <w:rPr>
          <w:rStyle w:val="small-caps"/>
          <w:smallCaps/>
        </w:rPr>
        <w:t>Lord</w:t>
      </w:r>
      <w:r>
        <w:rPr>
          <w:rStyle w:val="text"/>
        </w:rPr>
        <w:t xml:space="preserve"> said to Moses,</w:t>
      </w:r>
      <w:r>
        <w:t xml:space="preserve"> </w:t>
      </w:r>
      <w:r>
        <w:rPr>
          <w:rStyle w:val="text"/>
        </w:rPr>
        <w:t xml:space="preserve">“Say to the Israelites, ‘You must observe my Sabbaths. This will be a sign between me and you for the generations to come, so you may know that I am the </w:t>
      </w:r>
      <w:r>
        <w:rPr>
          <w:rStyle w:val="small-caps"/>
          <w:smallCaps/>
        </w:rPr>
        <w:t>Lord</w:t>
      </w:r>
      <w:r>
        <w:rPr>
          <w:rStyle w:val="text"/>
        </w:rPr>
        <w:t>, who makes you holy.</w:t>
      </w:r>
    </w:p>
    <w:p w:rsidR="00C45C13" w:rsidRDefault="004F30E8" w:rsidP="004F30E8">
      <w:pPr>
        <w:pStyle w:val="NoSpacing"/>
        <w:rPr>
          <w:rStyle w:val="text"/>
        </w:rPr>
      </w:pPr>
      <w:r>
        <w:rPr>
          <w:rStyle w:val="text"/>
        </w:rPr>
        <w:t>“‘Observe the Sabbath, because it is holy to you. Anyone who desecrates it is to be put to death; those who do any work on that day must be cut off from their people.</w:t>
      </w:r>
      <w:r>
        <w:t xml:space="preserve"> </w:t>
      </w:r>
      <w:r>
        <w:rPr>
          <w:rStyle w:val="text"/>
        </w:rPr>
        <w:t xml:space="preserve">For six </w:t>
      </w:r>
      <w:proofErr w:type="gramStart"/>
      <w:r>
        <w:rPr>
          <w:rStyle w:val="text"/>
        </w:rPr>
        <w:t>days</w:t>
      </w:r>
      <w:proofErr w:type="gramEnd"/>
      <w:r>
        <w:rPr>
          <w:rStyle w:val="text"/>
        </w:rPr>
        <w:t xml:space="preserve"> work is to be done, but the seventh day is a day of </w:t>
      </w:r>
      <w:proofErr w:type="spellStart"/>
      <w:r>
        <w:rPr>
          <w:rStyle w:val="text"/>
        </w:rPr>
        <w:t>sabbath</w:t>
      </w:r>
      <w:proofErr w:type="spellEnd"/>
      <w:r>
        <w:rPr>
          <w:rStyle w:val="text"/>
        </w:rPr>
        <w:t xml:space="preserve"> rest, holy to the </w:t>
      </w:r>
      <w:r>
        <w:rPr>
          <w:rStyle w:val="small-caps"/>
          <w:smallCaps/>
        </w:rPr>
        <w:t>Lord</w:t>
      </w:r>
      <w:r>
        <w:rPr>
          <w:rStyle w:val="text"/>
        </w:rPr>
        <w:t>. Whoever does any work on the Sabbath day is to be put to death.</w:t>
      </w:r>
      <w:r>
        <w:t xml:space="preserve"> </w:t>
      </w:r>
      <w:r>
        <w:rPr>
          <w:rStyle w:val="text"/>
        </w:rPr>
        <w:t>The Israelites are to observe the Sabbath, celebrating it for the generations to come as a lasting covenant.</w:t>
      </w:r>
      <w:r>
        <w:t xml:space="preserve"> </w:t>
      </w:r>
      <w:r>
        <w:rPr>
          <w:rStyle w:val="text"/>
        </w:rPr>
        <w:t xml:space="preserve">It will be a sign between me and the Israelites forever, for in six days the </w:t>
      </w:r>
      <w:r>
        <w:rPr>
          <w:rStyle w:val="small-caps"/>
          <w:smallCaps/>
        </w:rPr>
        <w:t>Lord</w:t>
      </w:r>
      <w:r>
        <w:rPr>
          <w:rStyle w:val="text"/>
        </w:rPr>
        <w:t xml:space="preserve"> made the heavens and the earth, and on the seventh day he rested and was refreshed.’” (Exodus 31:12-17)</w:t>
      </w:r>
    </w:p>
    <w:p w:rsidR="004F30E8" w:rsidRDefault="004F30E8" w:rsidP="004F30E8">
      <w:pPr>
        <w:pStyle w:val="NoSpacing"/>
        <w:rPr>
          <w:rStyle w:val="text"/>
        </w:rPr>
      </w:pPr>
    </w:p>
    <w:p w:rsidR="004F30E8" w:rsidRDefault="004F30E8" w:rsidP="004F30E8">
      <w:pPr>
        <w:pStyle w:val="NoSpacing"/>
      </w:pPr>
      <w:r>
        <w:t>…</w:t>
      </w:r>
      <w:r w:rsidRPr="004F30E8">
        <w:t xml:space="preserve">the seventh day is a </w:t>
      </w:r>
      <w:proofErr w:type="spellStart"/>
      <w:r w:rsidRPr="004F30E8">
        <w:t>sabbath</w:t>
      </w:r>
      <w:proofErr w:type="spellEnd"/>
      <w:r w:rsidRPr="004F30E8">
        <w:t xml:space="preserve"> to the Lord your God. On it you shall not do any work, neither you, nor your son or daughter, nor your male or female servant, nor your animals, nor any foreigner residing in your towns. (Exodus 20:10)</w:t>
      </w:r>
    </w:p>
    <w:p w:rsidR="004F30E8" w:rsidRDefault="004F30E8" w:rsidP="004F30E8">
      <w:pPr>
        <w:pStyle w:val="NoSpacing"/>
      </w:pPr>
    </w:p>
    <w:p w:rsidR="004F30E8" w:rsidRPr="004F30E8" w:rsidRDefault="004F30E8" w:rsidP="004F30E8">
      <w:pPr>
        <w:pStyle w:val="NoSpacing"/>
      </w:pPr>
      <w:r>
        <w:rPr>
          <w:rStyle w:val="text"/>
        </w:rPr>
        <w:t xml:space="preserve">The </w:t>
      </w:r>
      <w:r>
        <w:rPr>
          <w:rStyle w:val="small-caps"/>
          <w:smallCaps/>
        </w:rPr>
        <w:t>Lord</w:t>
      </w:r>
      <w:r>
        <w:rPr>
          <w:rStyle w:val="text"/>
        </w:rPr>
        <w:t xml:space="preserve"> said to Moses at Mount Sinai,</w:t>
      </w:r>
      <w:r>
        <w:t xml:space="preserve"> </w:t>
      </w:r>
      <w:r>
        <w:rPr>
          <w:rStyle w:val="text"/>
        </w:rPr>
        <w:t xml:space="preserve">“Speak to the Israelites and say to them: ‘When you enter the land I am going to give you, the land itself must observe a </w:t>
      </w:r>
      <w:proofErr w:type="spellStart"/>
      <w:r>
        <w:rPr>
          <w:rStyle w:val="text"/>
        </w:rPr>
        <w:t>sabbath</w:t>
      </w:r>
      <w:proofErr w:type="spellEnd"/>
      <w:r>
        <w:rPr>
          <w:rStyle w:val="text"/>
        </w:rPr>
        <w:t xml:space="preserve"> to the </w:t>
      </w:r>
      <w:r>
        <w:rPr>
          <w:rStyle w:val="small-caps"/>
          <w:smallCaps/>
        </w:rPr>
        <w:t>Lord</w:t>
      </w:r>
      <w:r>
        <w:rPr>
          <w:rStyle w:val="text"/>
        </w:rPr>
        <w:t>.</w:t>
      </w:r>
      <w:r>
        <w:t xml:space="preserve"> </w:t>
      </w:r>
      <w:r>
        <w:rPr>
          <w:rStyle w:val="text"/>
        </w:rPr>
        <w:t>For six years sow your fields, and for six years prune your vineyards and gather their crops.</w:t>
      </w:r>
      <w:r>
        <w:t xml:space="preserve"> </w:t>
      </w:r>
      <w:r>
        <w:rPr>
          <w:rStyle w:val="text"/>
        </w:rPr>
        <w:t xml:space="preserve">But in the seventh year the land is to have a year of </w:t>
      </w:r>
      <w:proofErr w:type="spellStart"/>
      <w:r>
        <w:rPr>
          <w:rStyle w:val="text"/>
        </w:rPr>
        <w:t>sabbath</w:t>
      </w:r>
      <w:proofErr w:type="spellEnd"/>
      <w:r>
        <w:rPr>
          <w:rStyle w:val="text"/>
        </w:rPr>
        <w:t xml:space="preserve"> rest, a </w:t>
      </w:r>
      <w:proofErr w:type="spellStart"/>
      <w:r>
        <w:rPr>
          <w:rStyle w:val="text"/>
        </w:rPr>
        <w:t>sabbath</w:t>
      </w:r>
      <w:proofErr w:type="spellEnd"/>
      <w:r>
        <w:rPr>
          <w:rStyle w:val="text"/>
        </w:rPr>
        <w:t xml:space="preserve"> to the </w:t>
      </w:r>
      <w:r>
        <w:rPr>
          <w:rStyle w:val="small-caps"/>
          <w:smallCaps/>
        </w:rPr>
        <w:t>Lord</w:t>
      </w:r>
      <w:r>
        <w:rPr>
          <w:rStyle w:val="text"/>
        </w:rPr>
        <w:t>. Do not sow your fields or prune your vineyards.</w:t>
      </w:r>
      <w:r>
        <w:t xml:space="preserve"> </w:t>
      </w:r>
      <w:r>
        <w:rPr>
          <w:rStyle w:val="text"/>
        </w:rPr>
        <w:t>Do not reap what grows of itself or harvest the grapes of your untended vines. The land is to have a year of rest.</w:t>
      </w:r>
      <w:r>
        <w:t xml:space="preserve"> </w:t>
      </w:r>
      <w:r>
        <w:rPr>
          <w:rStyle w:val="text"/>
        </w:rPr>
        <w:t xml:space="preserve">Whatever the land yields during the </w:t>
      </w:r>
      <w:proofErr w:type="spellStart"/>
      <w:r>
        <w:rPr>
          <w:rStyle w:val="text"/>
        </w:rPr>
        <w:t>sabbath</w:t>
      </w:r>
      <w:proofErr w:type="spellEnd"/>
      <w:r>
        <w:rPr>
          <w:rStyle w:val="text"/>
        </w:rPr>
        <w:t xml:space="preserve"> year will be food for you—for yourself, your male and female servants, and the hired worker and temporary resident who live among you</w:t>
      </w:r>
      <w:r w:rsidR="00286A8D">
        <w:rPr>
          <w:rStyle w:val="text"/>
        </w:rPr>
        <w:t xml:space="preserve"> (Leviticus 25:1-</w:t>
      </w:r>
      <w:r>
        <w:rPr>
          <w:rStyle w:val="text"/>
        </w:rPr>
        <w:t>6)</w:t>
      </w:r>
    </w:p>
    <w:p w:rsidR="004F30E8" w:rsidRDefault="004F30E8" w:rsidP="00C45C13">
      <w:pPr>
        <w:pStyle w:val="NoSpacing"/>
        <w:rPr>
          <w:rStyle w:val="text"/>
        </w:rPr>
      </w:pPr>
    </w:p>
    <w:p w:rsidR="00286A8D" w:rsidRPr="00286A8D" w:rsidRDefault="00286A8D" w:rsidP="00286A8D">
      <w:pPr>
        <w:pStyle w:val="NoSpacing"/>
      </w:pPr>
      <w:r w:rsidRPr="00286A8D">
        <w:t>Also I gave them my Sabbaths as a sign between us, so they would know that I the Lord made them holy.</w:t>
      </w:r>
    </w:p>
    <w:p w:rsidR="004F30E8" w:rsidRDefault="00286A8D" w:rsidP="00286A8D">
      <w:pPr>
        <w:pStyle w:val="NoSpacing"/>
      </w:pPr>
      <w:r w:rsidRPr="00286A8D">
        <w:t>“‘Yet the people of Israel rebelled against me in the wilderness. They did not follow my decrees but rejected my laws—by which the person who obeys them will live—and they utterly desecrated my Sabbaths. So I said I would pour out my wrath on them and destroy them in the wilderness. (Ez</w:t>
      </w:r>
      <w:r>
        <w:t>e</w:t>
      </w:r>
      <w:r w:rsidRPr="00286A8D">
        <w:t>kiel 20:12-13)</w:t>
      </w:r>
    </w:p>
    <w:p w:rsidR="001413FE" w:rsidRDefault="001413FE" w:rsidP="00286A8D">
      <w:pPr>
        <w:pStyle w:val="NoSpacing"/>
      </w:pPr>
    </w:p>
    <w:p w:rsidR="001413FE" w:rsidRDefault="001413FE" w:rsidP="00286A8D">
      <w:pPr>
        <w:pStyle w:val="NoSpacing"/>
      </w:pPr>
      <w:proofErr w:type="gramStart"/>
      <w:r w:rsidRPr="001413FE">
        <w:t>Therefore</w:t>
      </w:r>
      <w:proofErr w:type="gramEnd"/>
      <w:r w:rsidRPr="001413FE">
        <w:t xml:space="preserve"> do not let anyone judge you by what you eat or drink, or with regard to a religious festival, a New Moon celebration or a Sabbath day. (Colossians 2:16)</w:t>
      </w:r>
    </w:p>
    <w:p w:rsidR="0015244E" w:rsidRDefault="0015244E" w:rsidP="00286A8D">
      <w:pPr>
        <w:pStyle w:val="NoSpacing"/>
      </w:pPr>
    </w:p>
    <w:p w:rsidR="0015244E" w:rsidRPr="001413FE" w:rsidRDefault="0015244E" w:rsidP="00286A8D">
      <w:pPr>
        <w:pStyle w:val="NoSpacing"/>
      </w:pPr>
      <w:r>
        <w:rPr>
          <w:rStyle w:val="text"/>
        </w:rPr>
        <w:lastRenderedPageBreak/>
        <w:t>Jesus, knowing that they intended to come and make him king by force, withdrew again to a mountain by himself. (John 6:15)</w:t>
      </w:r>
    </w:p>
    <w:p w:rsidR="00C45C13" w:rsidRDefault="00C45C13" w:rsidP="00C45C13">
      <w:pPr>
        <w:pStyle w:val="NoSpacing"/>
        <w:rPr>
          <w:rStyle w:val="woj"/>
          <w:i/>
        </w:rPr>
      </w:pPr>
    </w:p>
    <w:p w:rsidR="00C45C13" w:rsidRPr="007375E3" w:rsidRDefault="00C45C13" w:rsidP="00C45C13">
      <w:pPr>
        <w:pStyle w:val="RomanNumerals"/>
        <w:rPr>
          <w:rStyle w:val="text"/>
        </w:rPr>
      </w:pPr>
      <w:r>
        <w:t xml:space="preserve">Jesus is concerned about our </w:t>
      </w:r>
      <w:r w:rsidRPr="0049208B">
        <w:rPr>
          <w:u w:val="single"/>
        </w:rPr>
        <w:t>spiritual</w:t>
      </w:r>
      <w:r>
        <w:t xml:space="preserve"> </w:t>
      </w:r>
      <w:r w:rsidRPr="0049208B">
        <w:rPr>
          <w:u w:val="single"/>
        </w:rPr>
        <w:t>nurture</w:t>
      </w:r>
      <w:r>
        <w:t>. (v. 32-34)</w:t>
      </w:r>
    </w:p>
    <w:p w:rsidR="00844233" w:rsidRDefault="00844233" w:rsidP="0049208B">
      <w:pPr>
        <w:pStyle w:val="NoSpacing"/>
        <w:rPr>
          <w:rStyle w:val="woj"/>
        </w:rPr>
      </w:pPr>
      <w:r>
        <w:rPr>
          <w:rStyle w:val="text"/>
        </w:rPr>
        <w:t>Then he took them with him and they withdrew by themselves to a town called Bethsaida… (Luke 9:10b)</w:t>
      </w:r>
    </w:p>
    <w:p w:rsidR="00844233" w:rsidRDefault="00844233" w:rsidP="0049208B">
      <w:pPr>
        <w:pStyle w:val="NoSpacing"/>
        <w:rPr>
          <w:rStyle w:val="woj"/>
        </w:rPr>
      </w:pPr>
    </w:p>
    <w:p w:rsidR="0049208B" w:rsidRDefault="0049208B" w:rsidP="0049208B">
      <w:pPr>
        <w:pStyle w:val="NoSpacing"/>
        <w:rPr>
          <w:sz w:val="24"/>
        </w:rPr>
      </w:pPr>
      <w:r>
        <w:rPr>
          <w:rStyle w:val="woj"/>
        </w:rPr>
        <w:t>“Very truly I tell you Pharisees, anyone who does not enter the sheep pen by the gate, but climbs in by some other way, is a thief and a robber.</w:t>
      </w:r>
      <w:r>
        <w:t xml:space="preserve"> </w:t>
      </w:r>
      <w:r>
        <w:rPr>
          <w:rStyle w:val="woj"/>
        </w:rPr>
        <w:t>The one who enters by the gate is the shepherd of the sheep.</w:t>
      </w:r>
      <w:r>
        <w:t xml:space="preserve"> </w:t>
      </w:r>
      <w:r>
        <w:rPr>
          <w:rStyle w:val="woj"/>
        </w:rPr>
        <w:t>The gatekeeper opens the gate for him, and the sheep listen to his voice. He calls his own sheep by name and leads them out.</w:t>
      </w:r>
      <w:r>
        <w:t xml:space="preserve"> </w:t>
      </w:r>
      <w:r>
        <w:rPr>
          <w:rStyle w:val="woj"/>
        </w:rPr>
        <w:t>When he has brought out all his own, he goes on ahead of them, and his sheep follow him because they know his voice.</w:t>
      </w:r>
      <w:r>
        <w:t xml:space="preserve"> </w:t>
      </w:r>
      <w:r>
        <w:rPr>
          <w:rStyle w:val="woj"/>
        </w:rPr>
        <w:t>But they will never follow a stranger; in fact, they will run away from him because they do not recognize a stranger’s voice.”</w:t>
      </w:r>
      <w:r>
        <w:t xml:space="preserve"> </w:t>
      </w:r>
      <w:r>
        <w:rPr>
          <w:rStyle w:val="text"/>
        </w:rPr>
        <w:t>Jesus used this figure of speech, but the Pharisees did not understand what he was telling them.</w:t>
      </w:r>
    </w:p>
    <w:p w:rsidR="0049208B" w:rsidRDefault="0049208B" w:rsidP="0049208B">
      <w:pPr>
        <w:pStyle w:val="NoSpacing"/>
      </w:pPr>
      <w:proofErr w:type="gramStart"/>
      <w:r>
        <w:rPr>
          <w:rStyle w:val="text"/>
        </w:rPr>
        <w:t>Therefore</w:t>
      </w:r>
      <w:proofErr w:type="gramEnd"/>
      <w:r>
        <w:rPr>
          <w:rStyle w:val="text"/>
        </w:rPr>
        <w:t xml:space="preserve"> Jesus said again, </w:t>
      </w:r>
      <w:r>
        <w:rPr>
          <w:rStyle w:val="woj"/>
        </w:rPr>
        <w:t>“Very truly I tell you, I am the gate for the sheep.</w:t>
      </w:r>
      <w:r>
        <w:t xml:space="preserve"> </w:t>
      </w:r>
      <w:r>
        <w:rPr>
          <w:rStyle w:val="woj"/>
        </w:rPr>
        <w:t>All who have come before me are thieves and robbers, but the sheep have not listened to them.</w:t>
      </w:r>
      <w:r>
        <w:t xml:space="preserve"> </w:t>
      </w:r>
      <w:r>
        <w:rPr>
          <w:rStyle w:val="woj"/>
        </w:rPr>
        <w:t>I am the gate; whoever enters through me will be saved. They will come in and go out, and find pasture.</w:t>
      </w:r>
      <w:r>
        <w:t xml:space="preserve"> </w:t>
      </w:r>
      <w:r>
        <w:rPr>
          <w:rStyle w:val="woj"/>
        </w:rPr>
        <w:t>The thief comes only to steal and kill and destroy; I have come that they may have life, and have it to the full.</w:t>
      </w:r>
    </w:p>
    <w:p w:rsidR="0049208B" w:rsidRDefault="0049208B" w:rsidP="0049208B">
      <w:pPr>
        <w:pStyle w:val="NoSpacing"/>
      </w:pPr>
      <w:r>
        <w:rPr>
          <w:rStyle w:val="woj"/>
        </w:rPr>
        <w:t>“I am the good shepherd. The good shepherd lays down his life for the sheep.</w:t>
      </w:r>
      <w:r>
        <w:t xml:space="preserve"> </w:t>
      </w:r>
      <w:r>
        <w:rPr>
          <w:rStyle w:val="woj"/>
        </w:rPr>
        <w:t>The hired hand is not the shepherd and does not own the sheep. So when he sees the wolf coming, he abandons the sheep and runs away. Then the wolf attacks the flock and scatters it.</w:t>
      </w:r>
      <w:r>
        <w:t xml:space="preserve"> </w:t>
      </w:r>
      <w:r>
        <w:rPr>
          <w:rStyle w:val="woj"/>
        </w:rPr>
        <w:t>The man runs away because he is a hired hand and cares nothing for the sheep.</w:t>
      </w:r>
    </w:p>
    <w:p w:rsidR="0049208B" w:rsidRDefault="0049208B" w:rsidP="0049208B">
      <w:pPr>
        <w:pStyle w:val="NoSpacing"/>
        <w:rPr>
          <w:rStyle w:val="woj"/>
        </w:rPr>
      </w:pPr>
      <w:r>
        <w:rPr>
          <w:rStyle w:val="woj"/>
        </w:rPr>
        <w:t>“I am the good shepherd; I know my sheep and my sheep know me—</w:t>
      </w:r>
      <w:r>
        <w:t xml:space="preserve"> </w:t>
      </w:r>
      <w:r>
        <w:rPr>
          <w:rStyle w:val="woj"/>
        </w:rPr>
        <w:t>just as the Father knows me and I know the Father—and I lay down my life for the sheep.</w:t>
      </w:r>
      <w:r>
        <w:t xml:space="preserve"> </w:t>
      </w:r>
      <w:r>
        <w:rPr>
          <w:rStyle w:val="woj"/>
        </w:rPr>
        <w:t>I have other sheep that are not of this sheep pen. I must bring them also. They too will listen to my voice, and there shall be one flock and one shepherd.</w:t>
      </w:r>
      <w:r>
        <w:t xml:space="preserve"> </w:t>
      </w:r>
      <w:r>
        <w:rPr>
          <w:rStyle w:val="woj"/>
        </w:rPr>
        <w:t>The reason my Father loves me is that I lay down my life—only to take it up again.</w:t>
      </w:r>
      <w:r>
        <w:t xml:space="preserve"> </w:t>
      </w:r>
      <w:r>
        <w:rPr>
          <w:rStyle w:val="woj"/>
        </w:rPr>
        <w:t>No one takes it from me, but I lay it down of my own accord. I have authority to lay it down and authority to take it up again. This command I received from my Father.” (John 10:1-18)</w:t>
      </w:r>
    </w:p>
    <w:p w:rsidR="0049208B" w:rsidRDefault="0049208B" w:rsidP="0049208B">
      <w:pPr>
        <w:pStyle w:val="NoSpacing"/>
        <w:rPr>
          <w:rStyle w:val="woj"/>
        </w:rPr>
      </w:pPr>
    </w:p>
    <w:p w:rsidR="0049208B" w:rsidRDefault="0049208B" w:rsidP="0049208B">
      <w:pPr>
        <w:pStyle w:val="NoSpacing"/>
      </w:pPr>
      <w:r>
        <w:rPr>
          <w:rStyle w:val="text"/>
        </w:rPr>
        <w:t>Now may the God of peace, who through the blood of the eternal covenant brought back from the dead our Lord Jesus, that great Shepherd of the sheep,</w:t>
      </w:r>
      <w:r>
        <w:t xml:space="preserve"> </w:t>
      </w:r>
      <w:r>
        <w:rPr>
          <w:rStyle w:val="text"/>
        </w:rPr>
        <w:t>equip you with everything good for doing his will, and may he work in us what is pleasing to him, through Jesus Christ, to whom be glory for ever and ever. Amen. (Hebrews 13:20-21)</w:t>
      </w:r>
    </w:p>
    <w:p w:rsidR="00C45C13" w:rsidRDefault="00C45C13" w:rsidP="00C45C13">
      <w:pPr>
        <w:pStyle w:val="NoSpacing"/>
        <w:rPr>
          <w:rStyle w:val="text"/>
          <w:i/>
        </w:rPr>
      </w:pPr>
    </w:p>
    <w:p w:rsidR="007605CF" w:rsidRPr="007375E3" w:rsidRDefault="007605CF" w:rsidP="00C45C13">
      <w:pPr>
        <w:pStyle w:val="RomanNumerals"/>
        <w:rPr>
          <w:rStyle w:val="text"/>
        </w:rPr>
      </w:pPr>
      <w:r w:rsidRPr="007605CF">
        <w:t xml:space="preserve">Jesus is also concerned about our </w:t>
      </w:r>
      <w:r w:rsidRPr="007605CF">
        <w:rPr>
          <w:u w:val="single"/>
        </w:rPr>
        <w:t>physical</w:t>
      </w:r>
      <w:r w:rsidRPr="007605CF">
        <w:t xml:space="preserve"> </w:t>
      </w:r>
      <w:r w:rsidRPr="007605CF">
        <w:rPr>
          <w:u w:val="single"/>
        </w:rPr>
        <w:t>needs</w:t>
      </w:r>
      <w:r w:rsidRPr="007605CF">
        <w:t>. (v. 35-38)</w:t>
      </w:r>
    </w:p>
    <w:p w:rsidR="00844233" w:rsidRDefault="00844233" w:rsidP="00844233">
      <w:pPr>
        <w:pStyle w:val="NoSpacing"/>
        <w:rPr>
          <w:sz w:val="24"/>
        </w:rPr>
      </w:pPr>
      <w:r>
        <w:rPr>
          <w:rStyle w:val="text"/>
        </w:rPr>
        <w:t xml:space="preserve">When Jesus looked up and saw a great crowd coming toward him, he said to Philip, </w:t>
      </w:r>
      <w:r>
        <w:rPr>
          <w:rStyle w:val="woj"/>
        </w:rPr>
        <w:t>“Where shall we buy bread for these people to eat?”</w:t>
      </w:r>
      <w:r>
        <w:t xml:space="preserve"> </w:t>
      </w:r>
      <w:r>
        <w:rPr>
          <w:rStyle w:val="text"/>
        </w:rPr>
        <w:t>He asked this only to test him, for he already had in mind what he was going to do.</w:t>
      </w:r>
    </w:p>
    <w:p w:rsidR="00844233" w:rsidRDefault="00844233" w:rsidP="00844233">
      <w:pPr>
        <w:pStyle w:val="NoSpacing"/>
      </w:pPr>
      <w:r>
        <w:rPr>
          <w:rStyle w:val="text"/>
        </w:rPr>
        <w:lastRenderedPageBreak/>
        <w:t>Philip answered him, “It would take more than half a year’s wages to buy enough bread for each one to have a bite!”</w:t>
      </w:r>
    </w:p>
    <w:p w:rsidR="00844233" w:rsidRDefault="00844233" w:rsidP="00844233">
      <w:pPr>
        <w:pStyle w:val="NoSpacing"/>
      </w:pPr>
      <w:r>
        <w:rPr>
          <w:rStyle w:val="text"/>
        </w:rPr>
        <w:t>Another of his disciples, Andrew, Simon Peter’s brother, spoke up,</w:t>
      </w:r>
      <w:r>
        <w:t xml:space="preserve"> </w:t>
      </w:r>
      <w:bookmarkStart w:id="0" w:name="_GoBack"/>
      <w:bookmarkEnd w:id="0"/>
      <w:r>
        <w:rPr>
          <w:rStyle w:val="text"/>
        </w:rPr>
        <w:t>“Here is a boy with five small barley loaves and two small fish, but how far will they go among so many?” (John 6:6-8)</w:t>
      </w:r>
    </w:p>
    <w:p w:rsidR="00844233" w:rsidRDefault="00844233" w:rsidP="007605CF">
      <w:pPr>
        <w:pStyle w:val="NoSpacing"/>
        <w:rPr>
          <w:rStyle w:val="text"/>
        </w:rPr>
      </w:pPr>
    </w:p>
    <w:p w:rsidR="007605CF" w:rsidRDefault="007605CF" w:rsidP="007605CF">
      <w:pPr>
        <w:pStyle w:val="NoSpacing"/>
        <w:rPr>
          <w:sz w:val="24"/>
        </w:rPr>
      </w:pPr>
      <w:r>
        <w:rPr>
          <w:rStyle w:val="text"/>
        </w:rPr>
        <w:t>Afterward Jesus appeared again to his disciples, by the Sea of Galilee.</w:t>
      </w:r>
      <w:r>
        <w:rPr>
          <w:rStyle w:val="text"/>
          <w:vertAlign w:val="superscript"/>
        </w:rPr>
        <w:t xml:space="preserve"> </w:t>
      </w:r>
      <w:r>
        <w:rPr>
          <w:rStyle w:val="text"/>
        </w:rPr>
        <w:t>It happened this way:</w:t>
      </w:r>
      <w:r>
        <w:t xml:space="preserve"> </w:t>
      </w:r>
      <w:r>
        <w:rPr>
          <w:rStyle w:val="text"/>
        </w:rPr>
        <w:t xml:space="preserve">Simon Peter, Thomas (also known as </w:t>
      </w:r>
      <w:proofErr w:type="spellStart"/>
      <w:r>
        <w:rPr>
          <w:rStyle w:val="text"/>
        </w:rPr>
        <w:t>Didymus</w:t>
      </w:r>
      <w:proofErr w:type="spellEnd"/>
      <w:r>
        <w:rPr>
          <w:rStyle w:val="text"/>
        </w:rPr>
        <w:t>), Nathanael from Cana in Galilee, the sons of Zebedee, and two other disciples were together.</w:t>
      </w:r>
      <w:r>
        <w:t xml:space="preserve"> </w:t>
      </w:r>
      <w:r>
        <w:rPr>
          <w:rStyle w:val="text"/>
        </w:rPr>
        <w:t>“I’m going out to fish,” Simon Peter told them, and they said, “We’ll go with you.” So they went out and got into the boat, but that night they caught nothing.</w:t>
      </w:r>
    </w:p>
    <w:p w:rsidR="007605CF" w:rsidRDefault="007605CF" w:rsidP="007605CF">
      <w:pPr>
        <w:pStyle w:val="NoSpacing"/>
      </w:pPr>
      <w:r>
        <w:rPr>
          <w:rStyle w:val="text"/>
        </w:rPr>
        <w:t>Early in the morning, Jesus stood on the shore, but the disciples did not realize that it was Jesus.</w:t>
      </w:r>
    </w:p>
    <w:p w:rsidR="007605CF" w:rsidRDefault="007605CF" w:rsidP="007605CF">
      <w:pPr>
        <w:pStyle w:val="NoSpacing"/>
      </w:pPr>
      <w:r>
        <w:rPr>
          <w:rStyle w:val="text"/>
        </w:rPr>
        <w:t xml:space="preserve">He called out to them, </w:t>
      </w:r>
      <w:r>
        <w:rPr>
          <w:rStyle w:val="woj"/>
        </w:rPr>
        <w:t>“Friends, haven’t you any fish?”</w:t>
      </w:r>
    </w:p>
    <w:p w:rsidR="007605CF" w:rsidRDefault="007605CF" w:rsidP="007605CF">
      <w:pPr>
        <w:pStyle w:val="NoSpacing"/>
      </w:pPr>
      <w:r>
        <w:rPr>
          <w:rStyle w:val="text"/>
        </w:rPr>
        <w:t>“No,” they answered.</w:t>
      </w:r>
    </w:p>
    <w:p w:rsidR="007605CF" w:rsidRDefault="007605CF" w:rsidP="007605CF">
      <w:pPr>
        <w:pStyle w:val="NoSpacing"/>
      </w:pPr>
      <w:r>
        <w:rPr>
          <w:rStyle w:val="text"/>
        </w:rPr>
        <w:t xml:space="preserve">He said, </w:t>
      </w:r>
      <w:r>
        <w:rPr>
          <w:rStyle w:val="woj"/>
        </w:rPr>
        <w:t>“Throw your net on the right side of the boat and you will find some.”</w:t>
      </w:r>
      <w:r>
        <w:rPr>
          <w:rStyle w:val="text"/>
        </w:rPr>
        <w:t xml:space="preserve"> When they did, they were unable to haul the net in because of the large number of fish.</w:t>
      </w:r>
    </w:p>
    <w:p w:rsidR="007605CF" w:rsidRDefault="007605CF" w:rsidP="007605CF">
      <w:pPr>
        <w:pStyle w:val="NoSpacing"/>
      </w:pPr>
      <w:r>
        <w:rPr>
          <w:rStyle w:val="text"/>
        </w:rPr>
        <w:t>Then the disciple whom Jesus loved said to Peter, “It is the Lord!” As soon as Simon Peter heard him say, “It is the Lord,” he wrapped his outer garment around him (for he had taken it off) and jumped into the water.</w:t>
      </w:r>
      <w:r>
        <w:t xml:space="preserve"> </w:t>
      </w:r>
      <w:r>
        <w:rPr>
          <w:rStyle w:val="text"/>
        </w:rPr>
        <w:t>The other disciples followed in the boat, towing the net full of fish, for they were not far from shore, about a hundred yards.</w:t>
      </w:r>
      <w:r>
        <w:rPr>
          <w:rStyle w:val="text"/>
          <w:vertAlign w:val="superscript"/>
        </w:rPr>
        <w:t xml:space="preserve"> </w:t>
      </w:r>
      <w:r>
        <w:rPr>
          <w:rStyle w:val="text"/>
        </w:rPr>
        <w:t>When they landed, they saw a fire of burning coals there with fish on it, and some bread.</w:t>
      </w:r>
    </w:p>
    <w:p w:rsidR="007605CF" w:rsidRDefault="007605CF" w:rsidP="007605CF">
      <w:pPr>
        <w:pStyle w:val="NoSpacing"/>
        <w:rPr>
          <w:rStyle w:val="text"/>
        </w:rPr>
      </w:pPr>
      <w:r>
        <w:rPr>
          <w:rStyle w:val="text"/>
        </w:rPr>
        <w:t xml:space="preserve">Jesus said to them, </w:t>
      </w:r>
      <w:r>
        <w:rPr>
          <w:rStyle w:val="woj"/>
        </w:rPr>
        <w:t>“Bring some of the fish you have just caught.”</w:t>
      </w:r>
      <w:r>
        <w:t xml:space="preserve"> </w:t>
      </w:r>
      <w:r>
        <w:rPr>
          <w:rStyle w:val="text"/>
        </w:rPr>
        <w:t>So Simon Peter climbed back into the boat and dragged the net ashore. It was full of large fish, 153, but even with so many the net was not torn.</w:t>
      </w:r>
      <w:r>
        <w:t xml:space="preserve"> </w:t>
      </w:r>
      <w:r>
        <w:rPr>
          <w:rStyle w:val="text"/>
        </w:rPr>
        <w:t xml:space="preserve">Jesus said to them, </w:t>
      </w:r>
      <w:r>
        <w:rPr>
          <w:rStyle w:val="woj"/>
        </w:rPr>
        <w:t>“Come and have breakfast.”</w:t>
      </w:r>
      <w:r>
        <w:rPr>
          <w:rStyle w:val="text"/>
        </w:rPr>
        <w:t xml:space="preserve"> None of the disciples dared ask him, “Who are you?” They knew it was the Lord.</w:t>
      </w:r>
      <w:r>
        <w:t xml:space="preserve"> </w:t>
      </w:r>
      <w:r>
        <w:rPr>
          <w:rStyle w:val="text"/>
        </w:rPr>
        <w:t>Jesus came, took the bread and gave it to them, and did the same with the fish.</w:t>
      </w:r>
      <w:r>
        <w:t xml:space="preserve"> </w:t>
      </w:r>
      <w:r>
        <w:rPr>
          <w:rStyle w:val="text"/>
        </w:rPr>
        <w:t>This was now the third time Jesus appeared to his disciples after he was raised from the dead. (John 15:1</w:t>
      </w:r>
      <w:r w:rsidR="00635025">
        <w:rPr>
          <w:rStyle w:val="text"/>
        </w:rPr>
        <w:t>-14)</w:t>
      </w:r>
    </w:p>
    <w:p w:rsidR="00635025" w:rsidRDefault="00635025" w:rsidP="007605CF">
      <w:pPr>
        <w:pStyle w:val="NoSpacing"/>
        <w:rPr>
          <w:rStyle w:val="text"/>
        </w:rPr>
      </w:pPr>
    </w:p>
    <w:p w:rsidR="00635025" w:rsidRDefault="00635025" w:rsidP="00635025">
      <w:pPr>
        <w:pStyle w:val="NoSpacing"/>
        <w:rPr>
          <w:sz w:val="24"/>
        </w:rPr>
      </w:pPr>
      <w:r>
        <w:rPr>
          <w:rStyle w:val="woj"/>
        </w:rPr>
        <w:t>“Therefore I tell you, do not worry about your life, what you will eat or drink; or about your body, what you will wear. Is not life more than food, and the body more than clothes?</w:t>
      </w:r>
      <w:r>
        <w:t xml:space="preserve"> </w:t>
      </w:r>
      <w:r>
        <w:rPr>
          <w:rStyle w:val="woj"/>
        </w:rPr>
        <w:t>Look at the birds of the air; they do not sow or reap or store away in barns, and yet your heavenly Father feeds them. Are you not much more valuable than they?</w:t>
      </w:r>
      <w:r>
        <w:t xml:space="preserve"> </w:t>
      </w:r>
      <w:r>
        <w:rPr>
          <w:rStyle w:val="woj"/>
        </w:rPr>
        <w:t>Can any one of you by worrying add a single hour to your life?</w:t>
      </w:r>
    </w:p>
    <w:p w:rsidR="00635025" w:rsidRDefault="00635025" w:rsidP="00635025">
      <w:pPr>
        <w:pStyle w:val="NoSpacing"/>
      </w:pPr>
      <w:r>
        <w:rPr>
          <w:rStyle w:val="woj"/>
        </w:rPr>
        <w:t>“And why do you worry about clothes? See how the flowers of the field grow. They do not labor or spin.</w:t>
      </w:r>
      <w:r>
        <w:t xml:space="preserve"> </w:t>
      </w:r>
      <w:r>
        <w:rPr>
          <w:rStyle w:val="woj"/>
        </w:rPr>
        <w:t>Yet I tell you that not even Solomon in all his splendor was dressed like one of these.</w:t>
      </w:r>
      <w:r>
        <w:t xml:space="preserve"> </w:t>
      </w:r>
      <w:r>
        <w:rPr>
          <w:rStyle w:val="woj"/>
        </w:rPr>
        <w:t>If that is how God clothes the grass of the field, which is here today and tomorrow is thrown into the fire, will he not much more clothe you—you of little faith?</w:t>
      </w:r>
      <w:r>
        <w:t xml:space="preserve"> </w:t>
      </w:r>
      <w:r>
        <w:rPr>
          <w:rStyle w:val="woj"/>
        </w:rPr>
        <w:t>So do not worry, saying, ‘What shall we eat?’ or ‘What shall we drink?’ or ‘What shall we wear?’</w:t>
      </w:r>
      <w:r>
        <w:t xml:space="preserve"> </w:t>
      </w:r>
      <w:r>
        <w:rPr>
          <w:rStyle w:val="woj"/>
        </w:rPr>
        <w:t>For the pagans run after all these things, and your heavenly Father knows that you need them.</w:t>
      </w:r>
      <w:r>
        <w:t xml:space="preserve"> </w:t>
      </w:r>
      <w:r>
        <w:rPr>
          <w:rStyle w:val="woj"/>
        </w:rPr>
        <w:t>But seek first his kingdom and his righteousness, and all these things will be given to you as well.</w:t>
      </w:r>
      <w:r>
        <w:t xml:space="preserve"> </w:t>
      </w:r>
      <w:proofErr w:type="gramStart"/>
      <w:r>
        <w:rPr>
          <w:rStyle w:val="woj"/>
        </w:rPr>
        <w:t>Therefore</w:t>
      </w:r>
      <w:proofErr w:type="gramEnd"/>
      <w:r>
        <w:rPr>
          <w:rStyle w:val="woj"/>
        </w:rPr>
        <w:t xml:space="preserve"> do not worry about tomorrow, for tomorrow will worry about itself. Each day has enough trouble of its own. (Matthew 6:25-34)</w:t>
      </w:r>
    </w:p>
    <w:p w:rsidR="00C45C13" w:rsidRDefault="00C45C13" w:rsidP="00C45C13">
      <w:pPr>
        <w:pStyle w:val="NoSpacing"/>
        <w:rPr>
          <w:rStyle w:val="text"/>
          <w:i/>
        </w:rPr>
      </w:pPr>
    </w:p>
    <w:p w:rsidR="00C45C13" w:rsidRPr="007375E3" w:rsidRDefault="00140266" w:rsidP="00C45C13">
      <w:pPr>
        <w:pStyle w:val="RomanNumerals"/>
        <w:rPr>
          <w:rStyle w:val="text"/>
        </w:rPr>
      </w:pPr>
      <w:r>
        <w:t xml:space="preserve">Jesus is concerned that we be </w:t>
      </w:r>
      <w:r w:rsidRPr="00571AE9">
        <w:rPr>
          <w:u w:val="single"/>
        </w:rPr>
        <w:t>appropriately</w:t>
      </w:r>
      <w:r>
        <w:t xml:space="preserve"> </w:t>
      </w:r>
      <w:r w:rsidRPr="00571AE9">
        <w:rPr>
          <w:u w:val="single"/>
        </w:rPr>
        <w:t>thankful</w:t>
      </w:r>
      <w:r>
        <w:t>. (v. 39-41)</w:t>
      </w:r>
    </w:p>
    <w:p w:rsidR="00DE6E92" w:rsidRDefault="00DE6E92" w:rsidP="00DE6E92">
      <w:pPr>
        <w:pStyle w:val="NoSpacing"/>
        <w:rPr>
          <w:sz w:val="24"/>
        </w:rPr>
      </w:pPr>
      <w:r>
        <w:rPr>
          <w:rStyle w:val="text"/>
        </w:rPr>
        <w:lastRenderedPageBreak/>
        <w:t>But they urged him strongly, “Stay with us, for it is nearly evening; the day is almost over.” So he went in to stay with them.</w:t>
      </w:r>
    </w:p>
    <w:p w:rsidR="00DE6E92" w:rsidRDefault="00DE6E92" w:rsidP="00DE6E92">
      <w:pPr>
        <w:pStyle w:val="NoSpacing"/>
      </w:pPr>
      <w:r>
        <w:rPr>
          <w:rStyle w:val="text"/>
        </w:rPr>
        <w:t>When he was at the table with them, he took bread, gave thanks, broke it and began to give it to them. (Luke 24:29-30)</w:t>
      </w:r>
    </w:p>
    <w:p w:rsidR="00DE6E92" w:rsidRDefault="00DE6E92" w:rsidP="00C45C13">
      <w:pPr>
        <w:pStyle w:val="NoSpacing"/>
      </w:pPr>
    </w:p>
    <w:p w:rsidR="00DE6E92" w:rsidRDefault="00571AE9" w:rsidP="00C45C13">
      <w:pPr>
        <w:pStyle w:val="NoSpacing"/>
      </w:pPr>
      <w:r w:rsidRPr="00571AE9">
        <w:t>Whoever eats meat does so to the Lord, for they give thanks to God; and whoever abstains does so to the Lord and gives thanks to God. (Romans 14:6b)</w:t>
      </w:r>
    </w:p>
    <w:p w:rsidR="00DE6E92" w:rsidRDefault="00DE6E92" w:rsidP="00C45C13">
      <w:pPr>
        <w:pStyle w:val="NoSpacing"/>
      </w:pPr>
    </w:p>
    <w:p w:rsidR="00DE6E92" w:rsidRDefault="00DE6E92" w:rsidP="00C45C13">
      <w:pPr>
        <w:pStyle w:val="NoSpacing"/>
      </w:pPr>
      <w:r>
        <w:rPr>
          <w:rStyle w:val="text"/>
        </w:rPr>
        <w:t>…always giving thanks to God the Father for everything, in the name of our Lord Jesus Christ. (Ephesians 5:20)</w:t>
      </w:r>
    </w:p>
    <w:p w:rsidR="00571AE9" w:rsidRDefault="00571AE9" w:rsidP="00C45C13">
      <w:pPr>
        <w:pStyle w:val="NoSpacing"/>
      </w:pPr>
    </w:p>
    <w:p w:rsidR="00571AE9" w:rsidRPr="00571AE9" w:rsidRDefault="00571AE9" w:rsidP="00C45C13">
      <w:pPr>
        <w:pStyle w:val="NoSpacing"/>
      </w:pPr>
      <w:r w:rsidRPr="00571AE9">
        <w:t>Is not the cup of thanksgiving for which we give thanks a participation in the blood of Christ? And is not the bread that we break a participation in the body of Christ? (1 Corinthians 10:16)</w:t>
      </w:r>
    </w:p>
    <w:p w:rsidR="00C45C13" w:rsidRDefault="00C45C13" w:rsidP="00C45C13">
      <w:pPr>
        <w:pStyle w:val="NoSpacing"/>
        <w:rPr>
          <w:rStyle w:val="text"/>
          <w:i/>
        </w:rPr>
      </w:pPr>
    </w:p>
    <w:p w:rsidR="00571AE9" w:rsidRPr="007375E3" w:rsidRDefault="00C45C13" w:rsidP="00C45C13">
      <w:pPr>
        <w:pStyle w:val="RomanNumerals"/>
      </w:pPr>
      <w:r w:rsidRPr="0049208B">
        <w:t xml:space="preserve">Jesus is concerned we know and trust that He can </w:t>
      </w:r>
      <w:r w:rsidRPr="0049208B">
        <w:rPr>
          <w:u w:val="single"/>
        </w:rPr>
        <w:t>miraculously</w:t>
      </w:r>
      <w:r w:rsidRPr="0049208B">
        <w:t xml:space="preserve"> </w:t>
      </w:r>
      <w:r w:rsidRPr="0049208B">
        <w:rPr>
          <w:u w:val="single"/>
        </w:rPr>
        <w:t>multiply</w:t>
      </w:r>
      <w:r w:rsidRPr="0049208B">
        <w:t xml:space="preserve"> our meager </w:t>
      </w:r>
      <w:r w:rsidR="0049208B" w:rsidRPr="0049208B">
        <w:t>resources. (v. 41b-44)</w:t>
      </w:r>
    </w:p>
    <w:p w:rsidR="00844233" w:rsidRDefault="00844233" w:rsidP="0049208B">
      <w:pPr>
        <w:pStyle w:val="NoSpacing"/>
        <w:rPr>
          <w:rStyle w:val="text"/>
        </w:rPr>
      </w:pPr>
      <w:r>
        <w:rPr>
          <w:rStyle w:val="text"/>
        </w:rPr>
        <w:t>The number of those who ate was about five thousand men, besides women and children. (Matthew 14:21)</w:t>
      </w:r>
    </w:p>
    <w:p w:rsidR="00844233" w:rsidRDefault="00844233" w:rsidP="0049208B">
      <w:pPr>
        <w:pStyle w:val="NoSpacing"/>
        <w:rPr>
          <w:rStyle w:val="text"/>
        </w:rPr>
      </w:pPr>
    </w:p>
    <w:p w:rsidR="0049208B" w:rsidRDefault="0049208B" w:rsidP="0049208B">
      <w:pPr>
        <w:pStyle w:val="NoSpacing"/>
        <w:rPr>
          <w:sz w:val="24"/>
        </w:rPr>
      </w:pPr>
      <w:r>
        <w:rPr>
          <w:rStyle w:val="text"/>
        </w:rPr>
        <w:t>When the dew was gone, thin flakes like frost on the ground appeared on the desert floor.</w:t>
      </w:r>
      <w:r>
        <w:t xml:space="preserve"> </w:t>
      </w:r>
      <w:r>
        <w:rPr>
          <w:rStyle w:val="text"/>
        </w:rPr>
        <w:t>When the Israelites saw it, they said to each other, “What is it?” For they did not know what it was.</w:t>
      </w:r>
    </w:p>
    <w:p w:rsidR="0049208B" w:rsidRDefault="0049208B" w:rsidP="0049208B">
      <w:pPr>
        <w:pStyle w:val="NoSpacing"/>
      </w:pPr>
      <w:r>
        <w:rPr>
          <w:rStyle w:val="text"/>
        </w:rPr>
        <w:t xml:space="preserve">Moses said to them, “It is the bread the </w:t>
      </w:r>
      <w:r>
        <w:rPr>
          <w:rStyle w:val="small-caps"/>
          <w:smallCaps/>
        </w:rPr>
        <w:t>Lord</w:t>
      </w:r>
      <w:r>
        <w:rPr>
          <w:rStyle w:val="text"/>
        </w:rPr>
        <w:t xml:space="preserve"> has given you to eat.</w:t>
      </w:r>
      <w:r>
        <w:t xml:space="preserve"> </w:t>
      </w:r>
      <w:r>
        <w:rPr>
          <w:rStyle w:val="text"/>
        </w:rPr>
        <w:t xml:space="preserve">This is what the </w:t>
      </w:r>
      <w:r>
        <w:rPr>
          <w:rStyle w:val="small-caps"/>
          <w:smallCaps/>
        </w:rPr>
        <w:t>Lord</w:t>
      </w:r>
      <w:r>
        <w:rPr>
          <w:rStyle w:val="text"/>
        </w:rPr>
        <w:t xml:space="preserve"> has commanded: ‘Everyone is to gather as much as they need. Take an </w:t>
      </w:r>
      <w:proofErr w:type="spellStart"/>
      <w:r>
        <w:rPr>
          <w:rStyle w:val="text"/>
        </w:rPr>
        <w:t>omer</w:t>
      </w:r>
      <w:proofErr w:type="spellEnd"/>
      <w:r>
        <w:rPr>
          <w:rStyle w:val="text"/>
        </w:rPr>
        <w:t xml:space="preserve"> for each person you have in your tent.’”</w:t>
      </w:r>
    </w:p>
    <w:p w:rsidR="0049208B" w:rsidRDefault="0049208B" w:rsidP="0049208B">
      <w:pPr>
        <w:pStyle w:val="NoSpacing"/>
      </w:pPr>
      <w:r>
        <w:rPr>
          <w:rStyle w:val="text"/>
        </w:rPr>
        <w:t>The Israelites did as they were told; some gathered much, some little.</w:t>
      </w:r>
      <w:r>
        <w:t xml:space="preserve"> </w:t>
      </w:r>
      <w:r>
        <w:rPr>
          <w:rStyle w:val="text"/>
        </w:rPr>
        <w:t xml:space="preserve">And when they measured it by the </w:t>
      </w:r>
      <w:proofErr w:type="spellStart"/>
      <w:r>
        <w:rPr>
          <w:rStyle w:val="text"/>
        </w:rPr>
        <w:t>omer</w:t>
      </w:r>
      <w:proofErr w:type="spellEnd"/>
      <w:r>
        <w:rPr>
          <w:rStyle w:val="text"/>
        </w:rPr>
        <w:t>, the one who gathered much did not have too much, and the one who gathered little did not have too little. Everyone had gathered just as much as they needed.</w:t>
      </w:r>
    </w:p>
    <w:p w:rsidR="0049208B" w:rsidRDefault="0049208B" w:rsidP="0049208B">
      <w:pPr>
        <w:pStyle w:val="NoSpacing"/>
      </w:pPr>
      <w:r>
        <w:rPr>
          <w:rStyle w:val="text"/>
        </w:rPr>
        <w:t>Then Moses said to them, “No one is to keep any of it until morning.”</w:t>
      </w:r>
    </w:p>
    <w:p w:rsidR="0049208B" w:rsidRDefault="0049208B" w:rsidP="0049208B">
      <w:pPr>
        <w:pStyle w:val="NoSpacing"/>
      </w:pPr>
      <w:r>
        <w:rPr>
          <w:rStyle w:val="text"/>
        </w:rPr>
        <w:t>However, some of them paid no attention to Moses; they kept part of it until morning, but it was full of maggots and began to smell. So Moses was angry with them.</w:t>
      </w:r>
    </w:p>
    <w:p w:rsidR="0049208B" w:rsidRDefault="0049208B" w:rsidP="0049208B">
      <w:pPr>
        <w:pStyle w:val="NoSpacing"/>
      </w:pPr>
      <w:r>
        <w:rPr>
          <w:rStyle w:val="text"/>
        </w:rPr>
        <w:t>Each morning everyone gathered as much as they needed, and when the sun grew hot, it melted away.</w:t>
      </w:r>
      <w:r>
        <w:t xml:space="preserve"> </w:t>
      </w:r>
      <w:r>
        <w:rPr>
          <w:rStyle w:val="text"/>
        </w:rPr>
        <w:t xml:space="preserve">On the sixth day, they gathered twice as much—two </w:t>
      </w:r>
      <w:proofErr w:type="spellStart"/>
      <w:r>
        <w:rPr>
          <w:rStyle w:val="text"/>
        </w:rPr>
        <w:t>omers</w:t>
      </w:r>
      <w:proofErr w:type="spellEnd"/>
      <w:r>
        <w:rPr>
          <w:rStyle w:val="text"/>
        </w:rPr>
        <w:t xml:space="preserve"> for each person—and the leaders of the community came and reported this to Moses.</w:t>
      </w:r>
      <w:r>
        <w:t xml:space="preserve"> </w:t>
      </w:r>
      <w:r>
        <w:rPr>
          <w:rStyle w:val="text"/>
        </w:rPr>
        <w:t xml:space="preserve">He said to them, “This is what the </w:t>
      </w:r>
      <w:r>
        <w:rPr>
          <w:rStyle w:val="small-caps"/>
          <w:smallCaps/>
        </w:rPr>
        <w:t>Lord</w:t>
      </w:r>
      <w:r>
        <w:rPr>
          <w:rStyle w:val="text"/>
        </w:rPr>
        <w:t xml:space="preserve"> commanded: ‘Tomorrow is to be a day of </w:t>
      </w:r>
      <w:proofErr w:type="spellStart"/>
      <w:r>
        <w:rPr>
          <w:rStyle w:val="text"/>
        </w:rPr>
        <w:t>sabbath</w:t>
      </w:r>
      <w:proofErr w:type="spellEnd"/>
      <w:r>
        <w:rPr>
          <w:rStyle w:val="text"/>
        </w:rPr>
        <w:t xml:space="preserve"> rest, a holy </w:t>
      </w:r>
      <w:proofErr w:type="spellStart"/>
      <w:r>
        <w:rPr>
          <w:rStyle w:val="text"/>
        </w:rPr>
        <w:t>sabbath</w:t>
      </w:r>
      <w:proofErr w:type="spellEnd"/>
      <w:r>
        <w:rPr>
          <w:rStyle w:val="text"/>
        </w:rPr>
        <w:t xml:space="preserve"> to the </w:t>
      </w:r>
      <w:r>
        <w:rPr>
          <w:rStyle w:val="small-caps"/>
          <w:smallCaps/>
        </w:rPr>
        <w:t>Lord</w:t>
      </w:r>
      <w:r>
        <w:rPr>
          <w:rStyle w:val="text"/>
        </w:rPr>
        <w:t>. So bake what you want to bake and boil what you want to boil. Save whatever is left and keep it until morning.’”</w:t>
      </w:r>
    </w:p>
    <w:p w:rsidR="0049208B" w:rsidRDefault="0049208B" w:rsidP="0049208B">
      <w:pPr>
        <w:pStyle w:val="NoSpacing"/>
        <w:rPr>
          <w:rStyle w:val="text"/>
        </w:rPr>
      </w:pPr>
      <w:r>
        <w:rPr>
          <w:rStyle w:val="text"/>
        </w:rPr>
        <w:t>So they saved it until morning, as Moses commanded, and it did not stink or get maggots in it.</w:t>
      </w:r>
      <w:r>
        <w:t xml:space="preserve"> </w:t>
      </w:r>
      <w:r>
        <w:rPr>
          <w:rStyle w:val="text"/>
        </w:rPr>
        <w:t xml:space="preserve">“Eat it today,” Moses said, “because today is a </w:t>
      </w:r>
      <w:proofErr w:type="spellStart"/>
      <w:r>
        <w:rPr>
          <w:rStyle w:val="text"/>
        </w:rPr>
        <w:t>sabbath</w:t>
      </w:r>
      <w:proofErr w:type="spellEnd"/>
      <w:r>
        <w:rPr>
          <w:rStyle w:val="text"/>
        </w:rPr>
        <w:t xml:space="preserve"> to the </w:t>
      </w:r>
      <w:r>
        <w:rPr>
          <w:rStyle w:val="small-caps"/>
          <w:smallCaps/>
        </w:rPr>
        <w:t>Lord</w:t>
      </w:r>
      <w:r>
        <w:rPr>
          <w:rStyle w:val="text"/>
        </w:rPr>
        <w:t>. You will not find any of it on the ground today.</w:t>
      </w:r>
      <w:r>
        <w:t xml:space="preserve"> </w:t>
      </w:r>
      <w:r>
        <w:rPr>
          <w:rStyle w:val="text"/>
        </w:rPr>
        <w:t>Six days you are to gather it, but on the seventh day, the Sabbath, there will not be any.” (Exodus 16:14-26)</w:t>
      </w:r>
    </w:p>
    <w:p w:rsidR="00635025" w:rsidRDefault="00635025" w:rsidP="0049208B">
      <w:pPr>
        <w:pStyle w:val="NoSpacing"/>
        <w:rPr>
          <w:rStyle w:val="text"/>
        </w:rPr>
      </w:pPr>
    </w:p>
    <w:p w:rsidR="00571AE9" w:rsidRDefault="00635025" w:rsidP="0049208B">
      <w:pPr>
        <w:pStyle w:val="NoSpacing"/>
        <w:rPr>
          <w:rStyle w:val="text"/>
        </w:rPr>
      </w:pPr>
      <w:r>
        <w:rPr>
          <w:rStyle w:val="text"/>
        </w:rPr>
        <w:t>Now the first covenant had regulations for worship and also an earthly sanctuary.</w:t>
      </w:r>
      <w:r>
        <w:t xml:space="preserve"> </w:t>
      </w:r>
      <w:r>
        <w:rPr>
          <w:rStyle w:val="text"/>
        </w:rPr>
        <w:t xml:space="preserve">A tabernacle was set up. In its first room were the lampstand and the table with its consecrated bread; this </w:t>
      </w:r>
      <w:r>
        <w:rPr>
          <w:rStyle w:val="text"/>
        </w:rPr>
        <w:lastRenderedPageBreak/>
        <w:t>was called the Holy Place.</w:t>
      </w:r>
      <w:r>
        <w:t xml:space="preserve"> </w:t>
      </w:r>
      <w:r>
        <w:rPr>
          <w:rStyle w:val="text"/>
        </w:rPr>
        <w:t>Behind the second curtain was a room called the Most Holy Place,</w:t>
      </w:r>
      <w:r>
        <w:t xml:space="preserve"> </w:t>
      </w:r>
      <w:r>
        <w:rPr>
          <w:rStyle w:val="text"/>
        </w:rPr>
        <w:t>which had the golden altar of incense and the gold-covered ark of the covenant. This ark contained the gold jar of manna, Aaron’s staff that had budded, and the stone tablets of the covenant. (Hebrews 9:1-4)</w:t>
      </w:r>
    </w:p>
    <w:p w:rsidR="00635025" w:rsidRDefault="00635025" w:rsidP="0049208B">
      <w:pPr>
        <w:pStyle w:val="NoSpacing"/>
        <w:rPr>
          <w:rStyle w:val="text"/>
        </w:rPr>
      </w:pPr>
    </w:p>
    <w:p w:rsidR="00571AE9" w:rsidRDefault="00571AE9" w:rsidP="00571AE9">
      <w:pPr>
        <w:pStyle w:val="NoSpacing"/>
        <w:rPr>
          <w:sz w:val="24"/>
        </w:rPr>
      </w:pPr>
      <w:r>
        <w:rPr>
          <w:rStyle w:val="text"/>
        </w:rPr>
        <w:t xml:space="preserve">So he went to </w:t>
      </w:r>
      <w:proofErr w:type="spellStart"/>
      <w:r>
        <w:rPr>
          <w:rStyle w:val="text"/>
        </w:rPr>
        <w:t>Zarephath</w:t>
      </w:r>
      <w:proofErr w:type="spellEnd"/>
      <w:r>
        <w:rPr>
          <w:rStyle w:val="text"/>
        </w:rPr>
        <w:t>. When he came to the town gate, a widow was there gathering sticks. He called to her and asked, “Would you bring me a little water in a jar so I may have a drink?”</w:t>
      </w:r>
      <w:r>
        <w:t xml:space="preserve"> </w:t>
      </w:r>
      <w:r>
        <w:rPr>
          <w:rStyle w:val="text"/>
        </w:rPr>
        <w:t>As she was going to get it, he called, “And bring me, please, a piece of bread.”</w:t>
      </w:r>
    </w:p>
    <w:p w:rsidR="00571AE9" w:rsidRDefault="00571AE9" w:rsidP="00571AE9">
      <w:pPr>
        <w:pStyle w:val="NoSpacing"/>
      </w:pPr>
      <w:r>
        <w:rPr>
          <w:rStyle w:val="text"/>
        </w:rPr>
        <w:t xml:space="preserve">“As surely as the </w:t>
      </w:r>
      <w:r>
        <w:rPr>
          <w:rStyle w:val="small-caps"/>
          <w:smallCaps/>
        </w:rPr>
        <w:t>Lord</w:t>
      </w:r>
      <w:r>
        <w:rPr>
          <w:rStyle w:val="text"/>
        </w:rPr>
        <w:t xml:space="preserve"> your God lives,” she replied, “I don’t have any bread—only a handful of flour in a jar and a little olive oil in a jug. I am gathering a few sticks to take home and make a meal for myself and my son, that we may eat it—and die.”</w:t>
      </w:r>
    </w:p>
    <w:p w:rsidR="00571AE9" w:rsidRDefault="00571AE9" w:rsidP="00571AE9">
      <w:pPr>
        <w:pStyle w:val="NoSpacing"/>
      </w:pPr>
      <w:r>
        <w:rPr>
          <w:rStyle w:val="text"/>
        </w:rPr>
        <w:t>Elijah said to her, “Don’t be afraid. Go home and do as you have said. But first make a small loaf of bread for me from what you have and bring it to me, and then make something for yourself and your son.</w:t>
      </w:r>
      <w:r>
        <w:t xml:space="preserve"> </w:t>
      </w:r>
      <w:r>
        <w:rPr>
          <w:rStyle w:val="text"/>
          <w:vertAlign w:val="superscript"/>
        </w:rPr>
        <w:t>14 </w:t>
      </w:r>
      <w:r>
        <w:rPr>
          <w:rStyle w:val="text"/>
        </w:rPr>
        <w:t xml:space="preserve">For this is what the </w:t>
      </w:r>
      <w:r>
        <w:rPr>
          <w:rStyle w:val="small-caps"/>
          <w:smallCaps/>
        </w:rPr>
        <w:t>Lord</w:t>
      </w:r>
      <w:r>
        <w:rPr>
          <w:rStyle w:val="text"/>
        </w:rPr>
        <w:t xml:space="preserve">, the God of Israel, says: ‘The jar of flour will not be used up and the jug of oil will not run dry until the day the </w:t>
      </w:r>
      <w:r>
        <w:rPr>
          <w:rStyle w:val="small-caps"/>
          <w:smallCaps/>
        </w:rPr>
        <w:t>Lord</w:t>
      </w:r>
      <w:r>
        <w:rPr>
          <w:rStyle w:val="text"/>
        </w:rPr>
        <w:t xml:space="preserve"> sends rain on the land.’”</w:t>
      </w:r>
    </w:p>
    <w:p w:rsidR="00571AE9" w:rsidRDefault="00571AE9" w:rsidP="00571AE9">
      <w:pPr>
        <w:pStyle w:val="NoSpacing"/>
        <w:rPr>
          <w:rStyle w:val="text"/>
        </w:rPr>
      </w:pPr>
      <w:r>
        <w:rPr>
          <w:rStyle w:val="text"/>
        </w:rPr>
        <w:t>She went away and did as Elijah had told her. So there was food every day for Elijah and for the woman and her family.</w:t>
      </w:r>
      <w:r>
        <w:t xml:space="preserve"> </w:t>
      </w:r>
      <w:r>
        <w:rPr>
          <w:rStyle w:val="text"/>
        </w:rPr>
        <w:t xml:space="preserve">For the jar of flour was not used up and the jug of oil did not run dry, in keeping with the word of the </w:t>
      </w:r>
      <w:r>
        <w:rPr>
          <w:rStyle w:val="small-caps"/>
          <w:smallCaps/>
        </w:rPr>
        <w:t>Lord</w:t>
      </w:r>
      <w:r>
        <w:rPr>
          <w:rStyle w:val="text"/>
        </w:rPr>
        <w:t xml:space="preserve"> spoken by Elijah. (1 Kings 17:10-16)</w:t>
      </w:r>
    </w:p>
    <w:p w:rsidR="007605CF" w:rsidRDefault="007605CF" w:rsidP="00571AE9">
      <w:pPr>
        <w:pStyle w:val="NoSpacing"/>
      </w:pPr>
    </w:p>
    <w:p w:rsidR="00690E09" w:rsidRPr="00C45C13" w:rsidRDefault="00690E09" w:rsidP="00571AE9">
      <w:pPr>
        <w:pStyle w:val="NoSpacing"/>
      </w:pPr>
      <w:r>
        <w:rPr>
          <w:rStyle w:val="text"/>
        </w:rPr>
        <w:t>Keep falsehood and lies far from me;</w:t>
      </w:r>
      <w:r>
        <w:br/>
      </w:r>
      <w:r>
        <w:rPr>
          <w:rStyle w:val="indent-1-breaks"/>
        </w:rPr>
        <w:t>    </w:t>
      </w:r>
      <w:r>
        <w:rPr>
          <w:rStyle w:val="text"/>
        </w:rPr>
        <w:t>give me neither poverty nor riches,</w:t>
      </w:r>
      <w:r>
        <w:br/>
      </w:r>
      <w:r>
        <w:rPr>
          <w:rStyle w:val="indent-1-breaks"/>
        </w:rPr>
        <w:t>    </w:t>
      </w:r>
      <w:r>
        <w:rPr>
          <w:rStyle w:val="text"/>
        </w:rPr>
        <w:t>but give me only my daily bread.</w:t>
      </w:r>
      <w:r>
        <w:br/>
      </w:r>
      <w:r>
        <w:rPr>
          <w:rStyle w:val="text"/>
        </w:rPr>
        <w:t>Otherwise, I may have too much and disown you</w:t>
      </w:r>
      <w:r>
        <w:br/>
      </w:r>
      <w:r>
        <w:rPr>
          <w:rStyle w:val="indent-1-breaks"/>
        </w:rPr>
        <w:t>    </w:t>
      </w:r>
      <w:r>
        <w:rPr>
          <w:rStyle w:val="text"/>
        </w:rPr>
        <w:t xml:space="preserve">and say, ‘Who is the </w:t>
      </w:r>
      <w:r>
        <w:rPr>
          <w:rStyle w:val="small-caps"/>
          <w:smallCaps/>
        </w:rPr>
        <w:t>Lord</w:t>
      </w:r>
      <w:r>
        <w:rPr>
          <w:rStyle w:val="text"/>
        </w:rPr>
        <w:t>?’</w:t>
      </w:r>
      <w:r>
        <w:br/>
      </w:r>
      <w:r>
        <w:rPr>
          <w:rStyle w:val="text"/>
        </w:rPr>
        <w:t>Or I may become poor and steal,</w:t>
      </w:r>
      <w:r>
        <w:br/>
      </w:r>
      <w:r>
        <w:rPr>
          <w:rStyle w:val="indent-1-breaks"/>
        </w:rPr>
        <w:t>    </w:t>
      </w:r>
      <w:r>
        <w:rPr>
          <w:rStyle w:val="text"/>
        </w:rPr>
        <w:t>and so dishonor the name of my God. (Proverbs 30:8-9)</w:t>
      </w:r>
    </w:p>
    <w:sectPr w:rsidR="00690E09" w:rsidRPr="00C45C13" w:rsidSect="001C7A08">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1457"/>
    <w:rsid w:val="00041BDA"/>
    <w:rsid w:val="00041C15"/>
    <w:rsid w:val="00041C7E"/>
    <w:rsid w:val="00045A8B"/>
    <w:rsid w:val="0004697F"/>
    <w:rsid w:val="00046E3F"/>
    <w:rsid w:val="00047013"/>
    <w:rsid w:val="000477DD"/>
    <w:rsid w:val="00050790"/>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7ED"/>
    <w:rsid w:val="000815F4"/>
    <w:rsid w:val="00081E79"/>
    <w:rsid w:val="0008294F"/>
    <w:rsid w:val="00083003"/>
    <w:rsid w:val="000835D8"/>
    <w:rsid w:val="00083CF1"/>
    <w:rsid w:val="0008501E"/>
    <w:rsid w:val="000850BB"/>
    <w:rsid w:val="000875BD"/>
    <w:rsid w:val="00090C65"/>
    <w:rsid w:val="00091062"/>
    <w:rsid w:val="00091A03"/>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575A"/>
    <w:rsid w:val="000C5947"/>
    <w:rsid w:val="000C5B4F"/>
    <w:rsid w:val="000C7331"/>
    <w:rsid w:val="000C7EC8"/>
    <w:rsid w:val="000D085F"/>
    <w:rsid w:val="000D0CA0"/>
    <w:rsid w:val="000D0EEC"/>
    <w:rsid w:val="000D2481"/>
    <w:rsid w:val="000D2559"/>
    <w:rsid w:val="000D42BA"/>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4F46"/>
    <w:rsid w:val="000F5131"/>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52D8"/>
    <w:rsid w:val="00106366"/>
    <w:rsid w:val="00106850"/>
    <w:rsid w:val="001068EA"/>
    <w:rsid w:val="001078C2"/>
    <w:rsid w:val="00107E4F"/>
    <w:rsid w:val="00111044"/>
    <w:rsid w:val="00111B58"/>
    <w:rsid w:val="00111FB2"/>
    <w:rsid w:val="00112161"/>
    <w:rsid w:val="001153FE"/>
    <w:rsid w:val="00115BC7"/>
    <w:rsid w:val="00116115"/>
    <w:rsid w:val="00116DF4"/>
    <w:rsid w:val="00116E78"/>
    <w:rsid w:val="001172BB"/>
    <w:rsid w:val="0011736D"/>
    <w:rsid w:val="00117583"/>
    <w:rsid w:val="00117903"/>
    <w:rsid w:val="00120270"/>
    <w:rsid w:val="00120D42"/>
    <w:rsid w:val="00122611"/>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F14"/>
    <w:rsid w:val="001F3B23"/>
    <w:rsid w:val="001F5374"/>
    <w:rsid w:val="001F59BF"/>
    <w:rsid w:val="001F6405"/>
    <w:rsid w:val="001F6F54"/>
    <w:rsid w:val="001F6FBF"/>
    <w:rsid w:val="002000E4"/>
    <w:rsid w:val="002001EE"/>
    <w:rsid w:val="0020034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B3B"/>
    <w:rsid w:val="0029029D"/>
    <w:rsid w:val="00290816"/>
    <w:rsid w:val="00290F95"/>
    <w:rsid w:val="00290FBD"/>
    <w:rsid w:val="002919B4"/>
    <w:rsid w:val="00291BBE"/>
    <w:rsid w:val="0029291A"/>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D7"/>
    <w:rsid w:val="00324F53"/>
    <w:rsid w:val="003253F1"/>
    <w:rsid w:val="00325414"/>
    <w:rsid w:val="00325809"/>
    <w:rsid w:val="00325EFA"/>
    <w:rsid w:val="0032666F"/>
    <w:rsid w:val="00327930"/>
    <w:rsid w:val="003303A7"/>
    <w:rsid w:val="00330573"/>
    <w:rsid w:val="00330663"/>
    <w:rsid w:val="003325D7"/>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E9F"/>
    <w:rsid w:val="00351165"/>
    <w:rsid w:val="003519DB"/>
    <w:rsid w:val="00352916"/>
    <w:rsid w:val="00353536"/>
    <w:rsid w:val="00353D51"/>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700DD"/>
    <w:rsid w:val="00370EE4"/>
    <w:rsid w:val="003710CF"/>
    <w:rsid w:val="00371F7F"/>
    <w:rsid w:val="00372445"/>
    <w:rsid w:val="00372BB2"/>
    <w:rsid w:val="00372DE3"/>
    <w:rsid w:val="00372EB9"/>
    <w:rsid w:val="00373377"/>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905"/>
    <w:rsid w:val="003E391F"/>
    <w:rsid w:val="003E47ED"/>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C16"/>
    <w:rsid w:val="004130EB"/>
    <w:rsid w:val="0041324E"/>
    <w:rsid w:val="00413756"/>
    <w:rsid w:val="00413F75"/>
    <w:rsid w:val="00414892"/>
    <w:rsid w:val="00414A89"/>
    <w:rsid w:val="00414EB2"/>
    <w:rsid w:val="004159B7"/>
    <w:rsid w:val="00416F32"/>
    <w:rsid w:val="00416F5C"/>
    <w:rsid w:val="00417226"/>
    <w:rsid w:val="0041723C"/>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640"/>
    <w:rsid w:val="00490BDE"/>
    <w:rsid w:val="00490D6A"/>
    <w:rsid w:val="00491D96"/>
    <w:rsid w:val="0049208B"/>
    <w:rsid w:val="0049243C"/>
    <w:rsid w:val="004928AA"/>
    <w:rsid w:val="00493364"/>
    <w:rsid w:val="004933EB"/>
    <w:rsid w:val="0049353E"/>
    <w:rsid w:val="00493646"/>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58F"/>
    <w:rsid w:val="004F653C"/>
    <w:rsid w:val="004F743B"/>
    <w:rsid w:val="005008A3"/>
    <w:rsid w:val="00500A30"/>
    <w:rsid w:val="0050111E"/>
    <w:rsid w:val="00501962"/>
    <w:rsid w:val="0050275E"/>
    <w:rsid w:val="00502789"/>
    <w:rsid w:val="00504506"/>
    <w:rsid w:val="00504514"/>
    <w:rsid w:val="0050466D"/>
    <w:rsid w:val="00504A2C"/>
    <w:rsid w:val="00511309"/>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D38"/>
    <w:rsid w:val="005310B0"/>
    <w:rsid w:val="005312C5"/>
    <w:rsid w:val="00531A35"/>
    <w:rsid w:val="00531DDA"/>
    <w:rsid w:val="00531FFB"/>
    <w:rsid w:val="00532083"/>
    <w:rsid w:val="0053271B"/>
    <w:rsid w:val="00533097"/>
    <w:rsid w:val="0053310E"/>
    <w:rsid w:val="0053360B"/>
    <w:rsid w:val="0053392E"/>
    <w:rsid w:val="00533D05"/>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D78"/>
    <w:rsid w:val="00564E38"/>
    <w:rsid w:val="00565729"/>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82F"/>
    <w:rsid w:val="005762EB"/>
    <w:rsid w:val="00577C9A"/>
    <w:rsid w:val="00577EAB"/>
    <w:rsid w:val="00581287"/>
    <w:rsid w:val="00581C8E"/>
    <w:rsid w:val="00582348"/>
    <w:rsid w:val="005826DB"/>
    <w:rsid w:val="00583F82"/>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91"/>
    <w:rsid w:val="005F7238"/>
    <w:rsid w:val="00600203"/>
    <w:rsid w:val="006002D7"/>
    <w:rsid w:val="00600991"/>
    <w:rsid w:val="00600A1A"/>
    <w:rsid w:val="00600F6C"/>
    <w:rsid w:val="006011EF"/>
    <w:rsid w:val="00601BE4"/>
    <w:rsid w:val="00601DBA"/>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B0D"/>
    <w:rsid w:val="00612733"/>
    <w:rsid w:val="00612FEB"/>
    <w:rsid w:val="0061467D"/>
    <w:rsid w:val="00614C67"/>
    <w:rsid w:val="0061568E"/>
    <w:rsid w:val="00615690"/>
    <w:rsid w:val="006159A1"/>
    <w:rsid w:val="00616C78"/>
    <w:rsid w:val="00617531"/>
    <w:rsid w:val="00617748"/>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EC1"/>
    <w:rsid w:val="0066010D"/>
    <w:rsid w:val="006606DB"/>
    <w:rsid w:val="006608ED"/>
    <w:rsid w:val="006613C3"/>
    <w:rsid w:val="006621A5"/>
    <w:rsid w:val="00664853"/>
    <w:rsid w:val="00664FE5"/>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686B"/>
    <w:rsid w:val="007177D5"/>
    <w:rsid w:val="00717D24"/>
    <w:rsid w:val="00717D38"/>
    <w:rsid w:val="0072001E"/>
    <w:rsid w:val="0072028C"/>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959"/>
    <w:rsid w:val="00760C37"/>
    <w:rsid w:val="00761C92"/>
    <w:rsid w:val="00762126"/>
    <w:rsid w:val="007625EB"/>
    <w:rsid w:val="00763DBA"/>
    <w:rsid w:val="00763DCB"/>
    <w:rsid w:val="00765A82"/>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99"/>
    <w:rsid w:val="00783E4A"/>
    <w:rsid w:val="0078467A"/>
    <w:rsid w:val="007848A1"/>
    <w:rsid w:val="00784DCC"/>
    <w:rsid w:val="00785D44"/>
    <w:rsid w:val="007861BD"/>
    <w:rsid w:val="007871D6"/>
    <w:rsid w:val="0078766F"/>
    <w:rsid w:val="00787ABF"/>
    <w:rsid w:val="00787DC2"/>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F21"/>
    <w:rsid w:val="007B0061"/>
    <w:rsid w:val="007B0E7E"/>
    <w:rsid w:val="007B188D"/>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763C"/>
    <w:rsid w:val="008C039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BC"/>
    <w:rsid w:val="00934D25"/>
    <w:rsid w:val="0093517B"/>
    <w:rsid w:val="009355AC"/>
    <w:rsid w:val="00935667"/>
    <w:rsid w:val="00936174"/>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B6C"/>
    <w:rsid w:val="009D6336"/>
    <w:rsid w:val="009D6DCF"/>
    <w:rsid w:val="009D7062"/>
    <w:rsid w:val="009D71BA"/>
    <w:rsid w:val="009D760B"/>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784"/>
    <w:rsid w:val="00B35D16"/>
    <w:rsid w:val="00B366D9"/>
    <w:rsid w:val="00B36A39"/>
    <w:rsid w:val="00B36AA6"/>
    <w:rsid w:val="00B379D4"/>
    <w:rsid w:val="00B400DB"/>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440"/>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184"/>
    <w:rsid w:val="00B57BA5"/>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89B"/>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B7"/>
    <w:rsid w:val="00BE2E03"/>
    <w:rsid w:val="00BE3477"/>
    <w:rsid w:val="00BE3C08"/>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C02"/>
    <w:rsid w:val="00C45C13"/>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EFF"/>
    <w:rsid w:val="00C94319"/>
    <w:rsid w:val="00C95F9E"/>
    <w:rsid w:val="00C96107"/>
    <w:rsid w:val="00C96C97"/>
    <w:rsid w:val="00C96E99"/>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20"/>
    <w:rsid w:val="00D229D5"/>
    <w:rsid w:val="00D23791"/>
    <w:rsid w:val="00D249A9"/>
    <w:rsid w:val="00D24F49"/>
    <w:rsid w:val="00D24F8C"/>
    <w:rsid w:val="00D25343"/>
    <w:rsid w:val="00D25695"/>
    <w:rsid w:val="00D2596C"/>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A7"/>
    <w:rsid w:val="00D5750F"/>
    <w:rsid w:val="00D6013A"/>
    <w:rsid w:val="00D60994"/>
    <w:rsid w:val="00D61641"/>
    <w:rsid w:val="00D61C19"/>
    <w:rsid w:val="00D62814"/>
    <w:rsid w:val="00D62FC5"/>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843"/>
    <w:rsid w:val="00D74AAF"/>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BA3"/>
    <w:rsid w:val="00E8711D"/>
    <w:rsid w:val="00E87506"/>
    <w:rsid w:val="00E87A69"/>
    <w:rsid w:val="00E901E8"/>
    <w:rsid w:val="00E903C0"/>
    <w:rsid w:val="00E90FC5"/>
    <w:rsid w:val="00E91288"/>
    <w:rsid w:val="00E92153"/>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73C"/>
    <w:rsid w:val="00EB4841"/>
    <w:rsid w:val="00EB580A"/>
    <w:rsid w:val="00EB59B2"/>
    <w:rsid w:val="00EB6D2D"/>
    <w:rsid w:val="00EB732F"/>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D12"/>
    <w:rsid w:val="00F94663"/>
    <w:rsid w:val="00F94702"/>
    <w:rsid w:val="00F94729"/>
    <w:rsid w:val="00F95144"/>
    <w:rsid w:val="00F95FC9"/>
    <w:rsid w:val="00F960CC"/>
    <w:rsid w:val="00F962EE"/>
    <w:rsid w:val="00F97511"/>
    <w:rsid w:val="00F97F66"/>
    <w:rsid w:val="00FA0A1C"/>
    <w:rsid w:val="00FA0C84"/>
    <w:rsid w:val="00FA0E8D"/>
    <w:rsid w:val="00FA0F8A"/>
    <w:rsid w:val="00FA2045"/>
    <w:rsid w:val="00FA21BB"/>
    <w:rsid w:val="00FA2636"/>
    <w:rsid w:val="00FA2A6E"/>
    <w:rsid w:val="00FA338C"/>
    <w:rsid w:val="00FA37C4"/>
    <w:rsid w:val="00FA38F8"/>
    <w:rsid w:val="00FA3AA0"/>
    <w:rsid w:val="00FA5050"/>
    <w:rsid w:val="00FA5136"/>
    <w:rsid w:val="00FA564D"/>
    <w:rsid w:val="00FA585A"/>
    <w:rsid w:val="00FA64BB"/>
    <w:rsid w:val="00FA660B"/>
    <w:rsid w:val="00FA6938"/>
    <w:rsid w:val="00FA7693"/>
    <w:rsid w:val="00FA7818"/>
    <w:rsid w:val="00FB07A6"/>
    <w:rsid w:val="00FB158E"/>
    <w:rsid w:val="00FB2071"/>
    <w:rsid w:val="00FB2A44"/>
    <w:rsid w:val="00FB4A16"/>
    <w:rsid w:val="00FB5781"/>
    <w:rsid w:val="00FB59D8"/>
    <w:rsid w:val="00FB632B"/>
    <w:rsid w:val="00FB682E"/>
    <w:rsid w:val="00FB6D6C"/>
    <w:rsid w:val="00FB70B6"/>
    <w:rsid w:val="00FB7472"/>
    <w:rsid w:val="00FB7A47"/>
    <w:rsid w:val="00FB7B6F"/>
    <w:rsid w:val="00FB7BDC"/>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8EFD"/>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C869C-293D-4274-B4FE-73F8BCFF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9</cp:revision>
  <cp:lastPrinted>2020-07-12T01:51:00Z</cp:lastPrinted>
  <dcterms:created xsi:type="dcterms:W3CDTF">2020-07-31T21:11:00Z</dcterms:created>
  <dcterms:modified xsi:type="dcterms:W3CDTF">2020-08-01T22:19:00Z</dcterms:modified>
</cp:coreProperties>
</file>