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F06A6" w14:textId="24237210" w:rsidR="006436B0" w:rsidRPr="0047197F" w:rsidRDefault="0047197F" w:rsidP="0047197F">
      <w:pPr>
        <w:pStyle w:val="NoSpacing"/>
        <w:jc w:val="center"/>
        <w:rPr>
          <w:rFonts w:ascii="Century" w:hAnsi="Century"/>
          <w:b/>
          <w:sz w:val="24"/>
          <w:szCs w:val="24"/>
          <w:u w:val="single"/>
        </w:rPr>
      </w:pPr>
      <w:r w:rsidRPr="0047197F">
        <w:rPr>
          <w:rFonts w:ascii="Century" w:hAnsi="Century"/>
          <w:b/>
          <w:sz w:val="24"/>
          <w:szCs w:val="24"/>
          <w:u w:val="single"/>
        </w:rPr>
        <w:t>James 2:1-9</w:t>
      </w:r>
    </w:p>
    <w:p w14:paraId="7EDB8349" w14:textId="68B8417A" w:rsidR="0047197F" w:rsidRPr="0047197F" w:rsidRDefault="0047197F" w:rsidP="0047197F">
      <w:pPr>
        <w:pStyle w:val="NoSpacing"/>
        <w:jc w:val="center"/>
        <w:rPr>
          <w:rFonts w:ascii="Century" w:hAnsi="Century"/>
          <w:b/>
          <w:sz w:val="24"/>
          <w:szCs w:val="24"/>
        </w:rPr>
      </w:pPr>
      <w:r w:rsidRPr="0047197F">
        <w:rPr>
          <w:rFonts w:ascii="Century" w:hAnsi="Century"/>
          <w:b/>
          <w:sz w:val="24"/>
          <w:szCs w:val="24"/>
        </w:rPr>
        <w:t>“</w:t>
      </w:r>
      <w:r w:rsidRPr="0047197F">
        <w:rPr>
          <w:rFonts w:ascii="Century" w:hAnsi="Century"/>
          <w:b/>
          <w:i/>
          <w:sz w:val="24"/>
          <w:szCs w:val="24"/>
        </w:rPr>
        <w:t>Sinful Distinctions</w:t>
      </w:r>
      <w:r w:rsidRPr="0047197F">
        <w:rPr>
          <w:rFonts w:ascii="Century" w:hAnsi="Century"/>
          <w:b/>
          <w:sz w:val="24"/>
          <w:szCs w:val="24"/>
        </w:rPr>
        <w:t>”</w:t>
      </w:r>
    </w:p>
    <w:p w14:paraId="4B35FCC8" w14:textId="092552B1" w:rsidR="0047197F" w:rsidRPr="00052D4C" w:rsidRDefault="0047197F" w:rsidP="0047197F">
      <w:pPr>
        <w:pStyle w:val="NoSpacing"/>
        <w:rPr>
          <w:rFonts w:ascii="PCSB Greek" w:hAnsi="PCSB Greek"/>
          <w:sz w:val="24"/>
          <w:szCs w:val="24"/>
        </w:rPr>
      </w:pPr>
    </w:p>
    <w:p w14:paraId="77E1F8C2" w14:textId="63D6B237" w:rsidR="0047197F" w:rsidRPr="0047197F" w:rsidRDefault="0047197F" w:rsidP="0047197F">
      <w:pPr>
        <w:pStyle w:val="NoSpacing"/>
        <w:rPr>
          <w:rFonts w:ascii="Century" w:hAnsi="Century"/>
          <w:b/>
          <w:sz w:val="24"/>
          <w:szCs w:val="24"/>
        </w:rPr>
      </w:pPr>
      <w:r w:rsidRPr="0047197F">
        <w:rPr>
          <w:rFonts w:ascii="Century" w:hAnsi="Century"/>
          <w:b/>
          <w:sz w:val="24"/>
          <w:szCs w:val="24"/>
          <w:u w:val="single"/>
        </w:rPr>
        <w:t>Introduction</w:t>
      </w:r>
      <w:r w:rsidRPr="0047197F">
        <w:rPr>
          <w:rFonts w:ascii="Century" w:hAnsi="Century"/>
          <w:b/>
          <w:sz w:val="24"/>
          <w:szCs w:val="24"/>
        </w:rPr>
        <w:t>:</w:t>
      </w:r>
    </w:p>
    <w:p w14:paraId="1E98E99D" w14:textId="2354A0FB" w:rsidR="00A53768" w:rsidRDefault="00CE1FD9" w:rsidP="0047197F">
      <w:pPr>
        <w:pStyle w:val="NoSpacing"/>
        <w:rPr>
          <w:rFonts w:ascii="Century" w:hAnsi="Century"/>
          <w:sz w:val="24"/>
          <w:szCs w:val="24"/>
        </w:rPr>
      </w:pPr>
      <w:r>
        <w:rPr>
          <w:rFonts w:ascii="Century" w:hAnsi="Century"/>
          <w:sz w:val="24"/>
          <w:szCs w:val="24"/>
        </w:rPr>
        <w:t xml:space="preserve">     In this passage James begins to address specific concerns that he has about how encroaching worldliness was impacting the faith and practice of these Jewish Christians.  The first subject he addresses was the practical ways in which they related to other people; particularly people of different social classes.</w:t>
      </w:r>
    </w:p>
    <w:p w14:paraId="3C1F328F" w14:textId="77777777" w:rsidR="00CE1FD9" w:rsidRDefault="00CE1FD9" w:rsidP="0047197F">
      <w:pPr>
        <w:pStyle w:val="NoSpacing"/>
        <w:rPr>
          <w:rFonts w:ascii="Century" w:hAnsi="Century"/>
          <w:sz w:val="24"/>
          <w:szCs w:val="24"/>
        </w:rPr>
      </w:pPr>
    </w:p>
    <w:p w14:paraId="5DCA5815" w14:textId="46BF6808" w:rsidR="0047197F" w:rsidRPr="0047197F" w:rsidRDefault="0047197F" w:rsidP="0047197F">
      <w:pPr>
        <w:pStyle w:val="NoSpacing"/>
        <w:rPr>
          <w:rFonts w:ascii="Century" w:hAnsi="Century"/>
          <w:b/>
          <w:sz w:val="24"/>
          <w:szCs w:val="24"/>
        </w:rPr>
      </w:pPr>
      <w:r w:rsidRPr="0047197F">
        <w:rPr>
          <w:rFonts w:ascii="Century" w:hAnsi="Century"/>
          <w:b/>
          <w:sz w:val="24"/>
          <w:szCs w:val="24"/>
        </w:rPr>
        <w:t xml:space="preserve">I. </w:t>
      </w:r>
      <w:r w:rsidRPr="0047197F">
        <w:rPr>
          <w:rFonts w:ascii="Century" w:hAnsi="Century"/>
          <w:b/>
          <w:sz w:val="24"/>
          <w:szCs w:val="24"/>
          <w:u w:val="single"/>
        </w:rPr>
        <w:t>The Exhortation</w:t>
      </w:r>
      <w:r w:rsidRPr="0047197F">
        <w:rPr>
          <w:rFonts w:ascii="Century" w:hAnsi="Century"/>
          <w:b/>
          <w:sz w:val="24"/>
          <w:szCs w:val="24"/>
        </w:rPr>
        <w:t>: (vs.1)</w:t>
      </w:r>
    </w:p>
    <w:p w14:paraId="0D15471A" w14:textId="51608270" w:rsidR="00CE1FD9" w:rsidRDefault="00CE1FD9" w:rsidP="00CE1FD9">
      <w:pPr>
        <w:pStyle w:val="NoSpacing"/>
        <w:rPr>
          <w:rFonts w:ascii="Century" w:hAnsi="Century"/>
          <w:sz w:val="24"/>
          <w:szCs w:val="24"/>
        </w:rPr>
      </w:pPr>
      <w:r>
        <w:rPr>
          <w:rFonts w:ascii="Century" w:hAnsi="Century"/>
          <w:sz w:val="24"/>
          <w:szCs w:val="24"/>
        </w:rPr>
        <w:t xml:space="preserve">   For the fourth time in this letter, James addresses his readers as “</w:t>
      </w:r>
      <w:r>
        <w:rPr>
          <w:rFonts w:ascii="Century" w:hAnsi="Century"/>
          <w:i/>
          <w:sz w:val="24"/>
          <w:szCs w:val="24"/>
        </w:rPr>
        <w:t>my brethren</w:t>
      </w:r>
      <w:r>
        <w:rPr>
          <w:rFonts w:ascii="Century" w:hAnsi="Century"/>
          <w:sz w:val="24"/>
          <w:szCs w:val="24"/>
        </w:rPr>
        <w:t>”.  The reason for this was that James was keeping before the minds of his readers the important reality of the relationship they all had with one another and with God Himself through Jesus Christ.  This was not simply an abstract theological truth; it was the foundational idea upon which were built many important practical exhortations regarding how believers were to treat one another in light of the fact that they were all part of God’s family.</w:t>
      </w:r>
    </w:p>
    <w:p w14:paraId="603EBF1F" w14:textId="579DDE3A" w:rsidR="000F0E84" w:rsidRDefault="00CE1FD9" w:rsidP="000F0E84">
      <w:pPr>
        <w:pStyle w:val="NoSpacing"/>
        <w:rPr>
          <w:rFonts w:ascii="Century" w:hAnsi="Century"/>
          <w:sz w:val="24"/>
          <w:szCs w:val="24"/>
        </w:rPr>
      </w:pPr>
      <w:r>
        <w:rPr>
          <w:rFonts w:ascii="Century" w:hAnsi="Century"/>
          <w:sz w:val="24"/>
          <w:szCs w:val="24"/>
        </w:rPr>
        <w:t xml:space="preserve">     To his brothers in Christ, James gave the following exhortation, “</w:t>
      </w:r>
      <w:r w:rsidRPr="00CE1FD9">
        <w:rPr>
          <w:rFonts w:ascii="Century" w:hAnsi="Century"/>
          <w:i/>
          <w:sz w:val="24"/>
          <w:szCs w:val="24"/>
        </w:rPr>
        <w:t>do not hold the faith of our Lord Jesus Christ, the Lord of glory, with partiality</w:t>
      </w:r>
      <w:r>
        <w:rPr>
          <w:rFonts w:ascii="Century" w:hAnsi="Century"/>
          <w:sz w:val="24"/>
          <w:szCs w:val="24"/>
        </w:rPr>
        <w:t>”.  The key word in this exhortation is “</w:t>
      </w:r>
      <w:r>
        <w:rPr>
          <w:rFonts w:ascii="Century" w:hAnsi="Century"/>
          <w:i/>
          <w:sz w:val="24"/>
          <w:szCs w:val="24"/>
        </w:rPr>
        <w:t>partiality</w:t>
      </w:r>
      <w:r>
        <w:rPr>
          <w:rFonts w:ascii="Century" w:hAnsi="Century"/>
          <w:sz w:val="24"/>
          <w:szCs w:val="24"/>
        </w:rPr>
        <w:t xml:space="preserve">”.  </w:t>
      </w:r>
      <w:r w:rsidR="000F0E84">
        <w:rPr>
          <w:rFonts w:ascii="Century" w:hAnsi="Century"/>
          <w:sz w:val="24"/>
          <w:szCs w:val="24"/>
        </w:rPr>
        <w:t>The Greek word that is translated as “</w:t>
      </w:r>
      <w:r w:rsidR="000F0E84">
        <w:rPr>
          <w:rFonts w:ascii="Century" w:hAnsi="Century"/>
          <w:i/>
          <w:sz w:val="24"/>
          <w:szCs w:val="24"/>
        </w:rPr>
        <w:t>partiality</w:t>
      </w:r>
      <w:r w:rsidR="000F0E84">
        <w:rPr>
          <w:rFonts w:ascii="Century" w:hAnsi="Century"/>
          <w:sz w:val="24"/>
          <w:szCs w:val="24"/>
        </w:rPr>
        <w:t>” refers to</w:t>
      </w:r>
      <w:r w:rsidR="000F0E84" w:rsidRPr="00C9273A">
        <w:rPr>
          <w:rFonts w:ascii="Century" w:hAnsi="Century"/>
          <w:sz w:val="24"/>
          <w:szCs w:val="24"/>
        </w:rPr>
        <w:t xml:space="preserve"> the fault of one who when called on to </w:t>
      </w:r>
      <w:r w:rsidR="000F0E84">
        <w:rPr>
          <w:rFonts w:ascii="Century" w:hAnsi="Century"/>
          <w:sz w:val="24"/>
          <w:szCs w:val="24"/>
        </w:rPr>
        <w:t xml:space="preserve">evaluate </w:t>
      </w:r>
      <w:r w:rsidR="000F0E84" w:rsidRPr="00C9273A">
        <w:rPr>
          <w:rFonts w:ascii="Century" w:hAnsi="Century"/>
          <w:sz w:val="24"/>
          <w:szCs w:val="24"/>
        </w:rPr>
        <w:t xml:space="preserve">or to </w:t>
      </w:r>
      <w:r w:rsidR="000F0E84">
        <w:rPr>
          <w:rFonts w:ascii="Century" w:hAnsi="Century"/>
          <w:sz w:val="24"/>
          <w:szCs w:val="24"/>
        </w:rPr>
        <w:t>render</w:t>
      </w:r>
      <w:r w:rsidR="000F0E84" w:rsidRPr="00C9273A">
        <w:rPr>
          <w:rFonts w:ascii="Century" w:hAnsi="Century"/>
          <w:sz w:val="24"/>
          <w:szCs w:val="24"/>
        </w:rPr>
        <w:t xml:space="preserve"> judgment </w:t>
      </w:r>
      <w:r w:rsidR="000F0E84">
        <w:rPr>
          <w:rFonts w:ascii="Century" w:hAnsi="Century"/>
          <w:sz w:val="24"/>
          <w:szCs w:val="24"/>
        </w:rPr>
        <w:t xml:space="preserve">on another person, does so in regard </w:t>
      </w:r>
      <w:r w:rsidR="000F0E84" w:rsidRPr="00C9273A">
        <w:rPr>
          <w:rFonts w:ascii="Century" w:hAnsi="Century"/>
          <w:sz w:val="24"/>
          <w:szCs w:val="24"/>
        </w:rPr>
        <w:t xml:space="preserve">to the outward circumstances of </w:t>
      </w:r>
      <w:r w:rsidR="000F0E84">
        <w:rPr>
          <w:rFonts w:ascii="Century" w:hAnsi="Century"/>
          <w:sz w:val="24"/>
          <w:szCs w:val="24"/>
        </w:rPr>
        <w:t xml:space="preserve">the person </w:t>
      </w:r>
      <w:r w:rsidR="000F0E84" w:rsidRPr="00C9273A">
        <w:rPr>
          <w:rFonts w:ascii="Century" w:hAnsi="Century"/>
          <w:sz w:val="24"/>
          <w:szCs w:val="24"/>
        </w:rPr>
        <w:t xml:space="preserve">and not </w:t>
      </w:r>
      <w:r w:rsidR="000F0E84">
        <w:rPr>
          <w:rFonts w:ascii="Century" w:hAnsi="Century"/>
          <w:sz w:val="24"/>
          <w:szCs w:val="24"/>
        </w:rPr>
        <w:t>on the basis of t</w:t>
      </w:r>
      <w:r w:rsidR="000F0E84" w:rsidRPr="00C9273A">
        <w:rPr>
          <w:rFonts w:ascii="Century" w:hAnsi="Century"/>
          <w:sz w:val="24"/>
          <w:szCs w:val="24"/>
        </w:rPr>
        <w:t>heir intrinsic merits</w:t>
      </w:r>
      <w:r w:rsidR="000F0E84">
        <w:rPr>
          <w:rFonts w:ascii="Century" w:hAnsi="Century"/>
          <w:sz w:val="24"/>
          <w:szCs w:val="24"/>
        </w:rPr>
        <w:t xml:space="preserve">.  This is specifically the </w:t>
      </w:r>
      <w:r w:rsidR="00D75F50">
        <w:rPr>
          <w:rFonts w:ascii="Century" w:hAnsi="Century"/>
          <w:sz w:val="24"/>
          <w:szCs w:val="24"/>
        </w:rPr>
        <w:t xml:space="preserve">tendency to </w:t>
      </w:r>
      <w:r w:rsidR="000F0E84">
        <w:rPr>
          <w:rFonts w:ascii="Century" w:hAnsi="Century"/>
          <w:sz w:val="24"/>
          <w:szCs w:val="24"/>
        </w:rPr>
        <w:t xml:space="preserve">show preference to those who are among the higher classes of society, while showing prejudice against those of the lower classes.  </w:t>
      </w:r>
      <w:r w:rsidR="00D75F50">
        <w:rPr>
          <w:rFonts w:ascii="Century" w:hAnsi="Century"/>
          <w:sz w:val="24"/>
          <w:szCs w:val="24"/>
        </w:rPr>
        <w:t>James is not saying that it is wrong to make judgments about others</w:t>
      </w:r>
      <w:r w:rsidR="00052D4C">
        <w:rPr>
          <w:rFonts w:ascii="Century" w:hAnsi="Century"/>
          <w:sz w:val="24"/>
          <w:szCs w:val="24"/>
        </w:rPr>
        <w:t>.  E</w:t>
      </w:r>
      <w:r w:rsidR="00D75F50">
        <w:rPr>
          <w:rFonts w:ascii="Century" w:hAnsi="Century"/>
          <w:sz w:val="24"/>
          <w:szCs w:val="24"/>
        </w:rPr>
        <w:t xml:space="preserve">lsewhere in Scripture we are told to be discerning (Heb.5:14), and to be aware that certain individuals will be a bad influence on us (I Cor.15:33).  Instead, James was </w:t>
      </w:r>
      <w:r w:rsidR="000F0E84">
        <w:rPr>
          <w:rFonts w:ascii="Century" w:hAnsi="Century"/>
          <w:sz w:val="24"/>
          <w:szCs w:val="24"/>
        </w:rPr>
        <w:t>objecting to the flawed criterion that they were using to make such judgments.</w:t>
      </w:r>
      <w:r w:rsidR="00D75F50">
        <w:rPr>
          <w:rFonts w:ascii="Century" w:hAnsi="Century"/>
          <w:sz w:val="24"/>
          <w:szCs w:val="24"/>
        </w:rPr>
        <w:t xml:space="preserve">  Others should be evaluated on their character and actions; not on their social standing, sex, race, ethnicity, or family background.  Also, s</w:t>
      </w:r>
      <w:r w:rsidR="000F0E84">
        <w:rPr>
          <w:rFonts w:ascii="Century" w:hAnsi="Century"/>
          <w:sz w:val="24"/>
          <w:szCs w:val="24"/>
        </w:rPr>
        <w:t>ince James phrases this in the present tense he was forbidding a practice already in progress</w:t>
      </w:r>
      <w:r w:rsidR="00D75F50">
        <w:rPr>
          <w:rFonts w:ascii="Century" w:hAnsi="Century"/>
          <w:sz w:val="24"/>
          <w:szCs w:val="24"/>
        </w:rPr>
        <w:t xml:space="preserve"> (as we see by the </w:t>
      </w:r>
      <w:r w:rsidR="00230834">
        <w:rPr>
          <w:rFonts w:ascii="Century" w:hAnsi="Century"/>
          <w:sz w:val="24"/>
          <w:szCs w:val="24"/>
        </w:rPr>
        <w:t xml:space="preserve">hypothetical </w:t>
      </w:r>
      <w:r w:rsidR="00D75F50">
        <w:rPr>
          <w:rFonts w:ascii="Century" w:hAnsi="Century"/>
          <w:sz w:val="24"/>
          <w:szCs w:val="24"/>
        </w:rPr>
        <w:t>example that follows)</w:t>
      </w:r>
      <w:r w:rsidR="000F0E84">
        <w:rPr>
          <w:rFonts w:ascii="Century" w:hAnsi="Century"/>
          <w:sz w:val="24"/>
          <w:szCs w:val="24"/>
        </w:rPr>
        <w:t>.</w:t>
      </w:r>
      <w:r w:rsidR="00230834">
        <w:rPr>
          <w:rFonts w:ascii="Century" w:hAnsi="Century"/>
          <w:sz w:val="24"/>
          <w:szCs w:val="24"/>
        </w:rPr>
        <w:t xml:space="preserve">  James</w:t>
      </w:r>
      <w:r w:rsidR="00052D4C">
        <w:rPr>
          <w:rFonts w:ascii="Century" w:hAnsi="Century"/>
          <w:sz w:val="24"/>
          <w:szCs w:val="24"/>
        </w:rPr>
        <w:t xml:space="preserve"> then</w:t>
      </w:r>
      <w:r w:rsidR="00230834">
        <w:rPr>
          <w:rFonts w:ascii="Century" w:hAnsi="Century"/>
          <w:sz w:val="24"/>
          <w:szCs w:val="24"/>
        </w:rPr>
        <w:t xml:space="preserve"> writes that his readers were not </w:t>
      </w:r>
      <w:r w:rsidR="00052D4C">
        <w:rPr>
          <w:rFonts w:ascii="Century" w:hAnsi="Century"/>
          <w:sz w:val="24"/>
          <w:szCs w:val="24"/>
        </w:rPr>
        <w:t xml:space="preserve">to </w:t>
      </w:r>
      <w:r w:rsidR="00230834">
        <w:rPr>
          <w:rFonts w:ascii="Century" w:hAnsi="Century"/>
          <w:sz w:val="24"/>
          <w:szCs w:val="24"/>
        </w:rPr>
        <w:t>“</w:t>
      </w:r>
      <w:r w:rsidR="00230834">
        <w:rPr>
          <w:rFonts w:ascii="Century" w:hAnsi="Century"/>
          <w:i/>
          <w:sz w:val="24"/>
          <w:szCs w:val="24"/>
        </w:rPr>
        <w:t>hold the faith of our Lord Jesus Christ, the Lord of glory</w:t>
      </w:r>
      <w:r w:rsidR="00230834">
        <w:rPr>
          <w:rFonts w:ascii="Century" w:hAnsi="Century"/>
          <w:sz w:val="24"/>
          <w:szCs w:val="24"/>
        </w:rPr>
        <w:t xml:space="preserve">” with </w:t>
      </w:r>
      <w:r w:rsidR="00052D4C">
        <w:rPr>
          <w:rFonts w:ascii="Century" w:hAnsi="Century"/>
          <w:sz w:val="24"/>
          <w:szCs w:val="24"/>
        </w:rPr>
        <w:t>partiality</w:t>
      </w:r>
      <w:r w:rsidR="00230834">
        <w:rPr>
          <w:rFonts w:ascii="Century" w:hAnsi="Century"/>
          <w:sz w:val="24"/>
          <w:szCs w:val="24"/>
        </w:rPr>
        <w:t>.  The verb translated as “</w:t>
      </w:r>
      <w:r w:rsidR="00230834">
        <w:rPr>
          <w:rFonts w:ascii="Century" w:hAnsi="Century"/>
          <w:i/>
          <w:sz w:val="24"/>
          <w:szCs w:val="24"/>
        </w:rPr>
        <w:t>hold</w:t>
      </w:r>
      <w:r w:rsidR="00230834">
        <w:rPr>
          <w:rFonts w:ascii="Century" w:hAnsi="Century"/>
          <w:sz w:val="24"/>
          <w:szCs w:val="24"/>
        </w:rPr>
        <w:t>” means to possess or have something, and the phrase “</w:t>
      </w:r>
      <w:r w:rsidR="00230834">
        <w:rPr>
          <w:rFonts w:ascii="Century" w:hAnsi="Century"/>
          <w:i/>
          <w:sz w:val="24"/>
          <w:szCs w:val="24"/>
        </w:rPr>
        <w:t>the faith of our Lord Jesus Christ</w:t>
      </w:r>
      <w:r w:rsidR="00230834">
        <w:rPr>
          <w:rFonts w:ascii="Century" w:hAnsi="Century"/>
          <w:sz w:val="24"/>
          <w:szCs w:val="24"/>
        </w:rPr>
        <w:t xml:space="preserve">” refers to having Christ as the object or focus of the believer’s faith.  Therefore, James was writing that demonstrating partiality was not compatible with their faith in Christ.  Belief in the Gospel of Christ means belief in the propositions that all people are spiritual failures, and that the only way one is saved is by God’s grace who provides a means of obtaining righteousness to those who can never produce their own.  Inherent in these beliefs is the idea that all are equal before God as failures, and as individuals in need of grace rather than recognition for their meritorious lives.  </w:t>
      </w:r>
      <w:r w:rsidR="00052D4C">
        <w:rPr>
          <w:rFonts w:ascii="Century" w:hAnsi="Century"/>
          <w:sz w:val="24"/>
          <w:szCs w:val="24"/>
        </w:rPr>
        <w:t>Thus, n</w:t>
      </w:r>
      <w:r w:rsidR="00230834">
        <w:rPr>
          <w:rFonts w:ascii="Century" w:hAnsi="Century"/>
          <w:sz w:val="24"/>
          <w:szCs w:val="24"/>
        </w:rPr>
        <w:t xml:space="preserve">o one is more or less significant in themselves before God.  Therefore, to treat some people as if they were more significant than others is a denial of these basic Christian </w:t>
      </w:r>
      <w:r w:rsidR="00230834">
        <w:rPr>
          <w:rFonts w:ascii="Century" w:hAnsi="Century"/>
          <w:sz w:val="24"/>
          <w:szCs w:val="24"/>
        </w:rPr>
        <w:lastRenderedPageBreak/>
        <w:t xml:space="preserve">truths.  James adds to the title of Christ the designation of being </w:t>
      </w:r>
      <w:r w:rsidR="003708C2">
        <w:rPr>
          <w:rFonts w:ascii="Century" w:hAnsi="Century"/>
          <w:sz w:val="24"/>
          <w:szCs w:val="24"/>
        </w:rPr>
        <w:t>“</w:t>
      </w:r>
      <w:r w:rsidR="003708C2">
        <w:rPr>
          <w:rFonts w:ascii="Century" w:hAnsi="Century"/>
          <w:i/>
          <w:sz w:val="24"/>
          <w:szCs w:val="24"/>
        </w:rPr>
        <w:t>the Lord of glory</w:t>
      </w:r>
      <w:r w:rsidR="003708C2">
        <w:rPr>
          <w:rFonts w:ascii="Century" w:hAnsi="Century"/>
          <w:sz w:val="24"/>
          <w:szCs w:val="24"/>
        </w:rPr>
        <w:t xml:space="preserve">” (which simply means the glorious lord).  James adds this to put partiality even more squarely in the Christian perspective.  Jesus is truly glorious beyond human comprehension.  He is </w:t>
      </w:r>
      <w:r w:rsidR="002F31E8">
        <w:rPr>
          <w:rFonts w:ascii="Century" w:hAnsi="Century"/>
          <w:sz w:val="24"/>
          <w:szCs w:val="24"/>
        </w:rPr>
        <w:t xml:space="preserve">the </w:t>
      </w:r>
      <w:r w:rsidR="003708C2">
        <w:rPr>
          <w:rFonts w:ascii="Century" w:hAnsi="Century"/>
          <w:sz w:val="24"/>
          <w:szCs w:val="24"/>
        </w:rPr>
        <w:t>one we should bow before and regard as one to reverence.  Compared to Him even the wealthiest and most powerful person on earth is nothing.  In light of this comparison to Christ, the believer should realize that it is absurd to be overly impressed with other people.</w:t>
      </w:r>
    </w:p>
    <w:p w14:paraId="037FEAC8" w14:textId="77777777" w:rsidR="0047197F" w:rsidRDefault="0047197F" w:rsidP="0047197F">
      <w:pPr>
        <w:pStyle w:val="NoSpacing"/>
        <w:rPr>
          <w:rFonts w:ascii="Century" w:hAnsi="Century"/>
          <w:sz w:val="24"/>
          <w:szCs w:val="24"/>
        </w:rPr>
      </w:pPr>
    </w:p>
    <w:p w14:paraId="164234E4" w14:textId="5DC33B04" w:rsidR="0047197F" w:rsidRPr="0047197F" w:rsidRDefault="0047197F" w:rsidP="0047197F">
      <w:pPr>
        <w:pStyle w:val="NoSpacing"/>
        <w:rPr>
          <w:rFonts w:ascii="Century" w:hAnsi="Century"/>
          <w:b/>
          <w:sz w:val="24"/>
          <w:szCs w:val="24"/>
        </w:rPr>
      </w:pPr>
      <w:r w:rsidRPr="0047197F">
        <w:rPr>
          <w:rFonts w:ascii="Century" w:hAnsi="Century"/>
          <w:b/>
          <w:sz w:val="24"/>
          <w:szCs w:val="24"/>
        </w:rPr>
        <w:t xml:space="preserve">II. </w:t>
      </w:r>
      <w:r w:rsidRPr="0047197F">
        <w:rPr>
          <w:rFonts w:ascii="Century" w:hAnsi="Century"/>
          <w:b/>
          <w:sz w:val="24"/>
          <w:szCs w:val="24"/>
          <w:u w:val="single"/>
        </w:rPr>
        <w:t>The Example</w:t>
      </w:r>
      <w:r w:rsidRPr="0047197F">
        <w:rPr>
          <w:rFonts w:ascii="Century" w:hAnsi="Century"/>
          <w:b/>
          <w:sz w:val="24"/>
          <w:szCs w:val="24"/>
        </w:rPr>
        <w:t>: (vs.2-4)</w:t>
      </w:r>
    </w:p>
    <w:p w14:paraId="7F438F75" w14:textId="0E41C382" w:rsidR="003708C2" w:rsidRDefault="003708C2" w:rsidP="003708C2">
      <w:pPr>
        <w:pStyle w:val="NoSpacing"/>
        <w:rPr>
          <w:rFonts w:ascii="Century" w:hAnsi="Century"/>
          <w:sz w:val="24"/>
          <w:szCs w:val="24"/>
        </w:rPr>
      </w:pPr>
      <w:r>
        <w:rPr>
          <w:rFonts w:ascii="Century" w:hAnsi="Century"/>
          <w:sz w:val="24"/>
          <w:szCs w:val="24"/>
        </w:rPr>
        <w:t xml:space="preserve">     Having given his readers the admonition that they are not to practice partiality, James now gives them an example of the sort of practice he wants them to avoid, and then posses a rhetorical question to them meant to d</w:t>
      </w:r>
      <w:r w:rsidR="002F31E8">
        <w:rPr>
          <w:rFonts w:ascii="Century" w:hAnsi="Century"/>
          <w:sz w:val="24"/>
          <w:szCs w:val="24"/>
        </w:rPr>
        <w:t>raw out from them the recognition of ho</w:t>
      </w:r>
      <w:r>
        <w:rPr>
          <w:rFonts w:ascii="Century" w:hAnsi="Century"/>
          <w:sz w:val="24"/>
          <w:szCs w:val="24"/>
        </w:rPr>
        <w:t>w wrong partiality really is.</w:t>
      </w:r>
    </w:p>
    <w:p w14:paraId="0A429AE2" w14:textId="77777777" w:rsidR="006F6D79" w:rsidRDefault="003708C2" w:rsidP="003708C2">
      <w:pPr>
        <w:pStyle w:val="NoSpacing"/>
        <w:rPr>
          <w:rFonts w:ascii="Century" w:hAnsi="Century"/>
          <w:sz w:val="24"/>
          <w:szCs w:val="24"/>
        </w:rPr>
      </w:pPr>
      <w:r>
        <w:rPr>
          <w:rFonts w:ascii="Century" w:hAnsi="Century"/>
          <w:sz w:val="24"/>
          <w:szCs w:val="24"/>
        </w:rPr>
        <w:t xml:space="preserve">     James is not citing a specific example of something that actually took place among these believers.  Instead, he is using a hypothetical situation to illustrate the </w:t>
      </w:r>
      <w:r w:rsidR="006F6D79">
        <w:rPr>
          <w:rFonts w:ascii="Century" w:hAnsi="Century"/>
          <w:sz w:val="24"/>
          <w:szCs w:val="24"/>
        </w:rPr>
        <w:t>point he is making about the unchristian nature of partiality.  However, as with hypothetical references, this is certainly one that is understood to be indicative of what was going on among these believers.  It would have to be both possible to occur and relevant to their situation, otherwise it would not really help these saints to see the error of their ways.</w:t>
      </w:r>
    </w:p>
    <w:p w14:paraId="77514074" w14:textId="7ABDFF9C" w:rsidR="003708C2" w:rsidRDefault="006F6D79" w:rsidP="006F6D79">
      <w:pPr>
        <w:pStyle w:val="NoSpacing"/>
        <w:rPr>
          <w:rFonts w:ascii="Century" w:hAnsi="Century"/>
          <w:sz w:val="24"/>
          <w:szCs w:val="24"/>
        </w:rPr>
      </w:pPr>
      <w:r>
        <w:rPr>
          <w:rFonts w:ascii="Century" w:hAnsi="Century"/>
          <w:sz w:val="24"/>
          <w:szCs w:val="24"/>
        </w:rPr>
        <w:t xml:space="preserve">     James writes, “</w:t>
      </w:r>
      <w:r w:rsidRPr="006F6D79">
        <w:rPr>
          <w:rFonts w:ascii="Century" w:hAnsi="Century"/>
          <w:i/>
          <w:sz w:val="24"/>
          <w:szCs w:val="24"/>
        </w:rPr>
        <w:t>For if there should come into your assembly a man with gold rings, in fine apparel, and there should also come in a poor man in filthy clothes, and you pay attention to the one wearing the fine clothes and say to him, ‘You sit here in a good place’, and say to the poor man, ‘You stand there’, or, ‘Sit here at my footstool’</w:t>
      </w:r>
      <w:r>
        <w:rPr>
          <w:rFonts w:ascii="Century" w:hAnsi="Century"/>
          <w:sz w:val="24"/>
          <w:szCs w:val="24"/>
        </w:rPr>
        <w:t>” (vs.2-3).  It is interesting to note that the word James uses here for “</w:t>
      </w:r>
      <w:r>
        <w:rPr>
          <w:rFonts w:ascii="Century" w:hAnsi="Century"/>
          <w:i/>
          <w:sz w:val="24"/>
          <w:szCs w:val="24"/>
        </w:rPr>
        <w:t>assembly</w:t>
      </w:r>
      <w:r>
        <w:rPr>
          <w:rFonts w:ascii="Century" w:hAnsi="Century"/>
          <w:sz w:val="24"/>
          <w:szCs w:val="24"/>
        </w:rPr>
        <w:t>” is “</w:t>
      </w:r>
      <w:r>
        <w:rPr>
          <w:rFonts w:ascii="Century" w:hAnsi="Century"/>
          <w:i/>
          <w:sz w:val="24"/>
          <w:szCs w:val="24"/>
        </w:rPr>
        <w:t>synagogue</w:t>
      </w:r>
      <w:r>
        <w:rPr>
          <w:rFonts w:ascii="Century" w:hAnsi="Century"/>
          <w:sz w:val="24"/>
          <w:szCs w:val="24"/>
        </w:rPr>
        <w:t>”.  This has led some to suggest that though the Jews to whom James writes were believers, they were meeting with non-believing Jews in a regular Jewish synagogue.  However, that does not fit the evidence of this passage.  First, James refers to it as “</w:t>
      </w:r>
      <w:r>
        <w:rPr>
          <w:rFonts w:ascii="Century" w:hAnsi="Century"/>
          <w:i/>
          <w:sz w:val="24"/>
          <w:szCs w:val="24"/>
        </w:rPr>
        <w:t>your</w:t>
      </w:r>
      <w:r>
        <w:rPr>
          <w:rFonts w:ascii="Century" w:hAnsi="Century"/>
          <w:sz w:val="24"/>
          <w:szCs w:val="24"/>
        </w:rPr>
        <w:t>” assembly; implying it belongs to them in some sense, which would not be true of a synagogue comprised mostly of non-Christians.  Second, James sets up the hypothetical situation as one for which these Christians are responsible; that would also not be true if this were a standard synagogue.  It is helpful to understand that the word “</w:t>
      </w:r>
      <w:r>
        <w:rPr>
          <w:rFonts w:ascii="Century" w:hAnsi="Century"/>
          <w:i/>
          <w:sz w:val="24"/>
          <w:szCs w:val="24"/>
        </w:rPr>
        <w:t>synagogue</w:t>
      </w:r>
      <w:r>
        <w:rPr>
          <w:rFonts w:ascii="Century" w:hAnsi="Century"/>
          <w:sz w:val="24"/>
          <w:szCs w:val="24"/>
        </w:rPr>
        <w:t xml:space="preserve">” </w:t>
      </w:r>
      <w:r w:rsidR="003B5629">
        <w:rPr>
          <w:rFonts w:ascii="Century" w:hAnsi="Century"/>
          <w:sz w:val="24"/>
          <w:szCs w:val="24"/>
        </w:rPr>
        <w:t>basically means to gather together.  It is not strictly a name for a building, but for the gathering of people.  Therefore, since James is writing to believing Jews who were still separated from Gentile Christians and the influence that came with that; it is quite natural that so early in the faith they would continue to use traditional Jewish terminology for their gatherings.</w:t>
      </w:r>
    </w:p>
    <w:p w14:paraId="4D1D3794" w14:textId="12B4DB3E" w:rsidR="00632041" w:rsidRDefault="003B5629" w:rsidP="00632041">
      <w:pPr>
        <w:pStyle w:val="NoSpacing"/>
        <w:rPr>
          <w:rFonts w:ascii="Century" w:hAnsi="Century"/>
          <w:sz w:val="24"/>
          <w:szCs w:val="24"/>
        </w:rPr>
      </w:pPr>
      <w:r>
        <w:rPr>
          <w:rFonts w:ascii="Century" w:hAnsi="Century"/>
          <w:sz w:val="24"/>
          <w:szCs w:val="24"/>
        </w:rPr>
        <w:t xml:space="preserve">     The hypothetical situation that James describes centers on two visitors to the assembly who are very distinct from one another in a very particular way.</w:t>
      </w:r>
      <w:r w:rsidR="00160809">
        <w:rPr>
          <w:rFonts w:ascii="Century" w:hAnsi="Century"/>
          <w:sz w:val="24"/>
          <w:szCs w:val="24"/>
        </w:rPr>
        <w:t xml:space="preserve">  </w:t>
      </w:r>
      <w:r w:rsidR="00632041">
        <w:rPr>
          <w:rFonts w:ascii="Century" w:hAnsi="Century"/>
          <w:sz w:val="24"/>
          <w:szCs w:val="24"/>
        </w:rPr>
        <w:t>The first man comes into the meeting “</w:t>
      </w:r>
      <w:r w:rsidR="00632041" w:rsidRPr="006F6D79">
        <w:rPr>
          <w:rFonts w:ascii="Century" w:hAnsi="Century"/>
          <w:i/>
          <w:sz w:val="24"/>
          <w:szCs w:val="24"/>
        </w:rPr>
        <w:t>with gold rings, in fine apparel</w:t>
      </w:r>
      <w:r w:rsidR="00632041">
        <w:rPr>
          <w:rFonts w:ascii="Century" w:hAnsi="Century"/>
          <w:sz w:val="24"/>
          <w:szCs w:val="24"/>
        </w:rPr>
        <w:t xml:space="preserve">”.  In the first century in the Roman Empire, wearing a gold ring was an emblem of being part of the upper-level Equestrian class.  In that age it was generally the reality that wealth was in commodities, rather than cash.  So, it was common for the rich to have </w:t>
      </w:r>
      <w:r w:rsidR="00632041">
        <w:rPr>
          <w:rFonts w:ascii="Century" w:hAnsi="Century"/>
          <w:sz w:val="24"/>
          <w:szCs w:val="24"/>
        </w:rPr>
        <w:lastRenderedPageBreak/>
        <w:t xml:space="preserve">significant amount of Jewelry.  In addition, it was common for the wealthy to make ostentatious displays of their wealth.  In Roman society gold rings were so much in fashion that is was common for a wealthy man to have numerous rings on his hands.  An evidence of how fashionable this was, </w:t>
      </w:r>
      <w:r w:rsidR="002F31E8">
        <w:rPr>
          <w:rFonts w:ascii="Century" w:hAnsi="Century"/>
          <w:sz w:val="24"/>
          <w:szCs w:val="24"/>
        </w:rPr>
        <w:t xml:space="preserve">is the fact that </w:t>
      </w:r>
      <w:r w:rsidR="00632041">
        <w:rPr>
          <w:rFonts w:ascii="Century" w:hAnsi="Century"/>
          <w:sz w:val="24"/>
          <w:szCs w:val="24"/>
        </w:rPr>
        <w:t xml:space="preserve">there were even stores that specialized in renting gold rings for special occasions.  Evidence indicates also that the wearing of rings </w:t>
      </w:r>
      <w:r w:rsidR="002F31E8">
        <w:rPr>
          <w:rFonts w:ascii="Century" w:hAnsi="Century"/>
          <w:sz w:val="24"/>
          <w:szCs w:val="24"/>
        </w:rPr>
        <w:t>w</w:t>
      </w:r>
      <w:r w:rsidR="00632041">
        <w:rPr>
          <w:rFonts w:ascii="Century" w:hAnsi="Century"/>
          <w:sz w:val="24"/>
          <w:szCs w:val="24"/>
        </w:rPr>
        <w:t xml:space="preserve">as a manifestation of wealth </w:t>
      </w:r>
      <w:r w:rsidR="002F31E8">
        <w:rPr>
          <w:rFonts w:ascii="Century" w:hAnsi="Century"/>
          <w:sz w:val="24"/>
          <w:szCs w:val="24"/>
        </w:rPr>
        <w:t xml:space="preserve">that </w:t>
      </w:r>
      <w:r w:rsidR="00632041">
        <w:rPr>
          <w:rFonts w:ascii="Century" w:hAnsi="Century"/>
          <w:sz w:val="24"/>
          <w:szCs w:val="24"/>
        </w:rPr>
        <w:t>had invaded the churches.</w:t>
      </w:r>
    </w:p>
    <w:p w14:paraId="74EA0620" w14:textId="48E1320F" w:rsidR="00632041" w:rsidRDefault="00632041" w:rsidP="00632041">
      <w:pPr>
        <w:pStyle w:val="NoSpacing"/>
        <w:rPr>
          <w:rFonts w:ascii="Century" w:hAnsi="Century"/>
          <w:sz w:val="24"/>
          <w:szCs w:val="24"/>
        </w:rPr>
      </w:pPr>
      <w:r>
        <w:rPr>
          <w:rFonts w:ascii="Century" w:hAnsi="Century"/>
          <w:sz w:val="24"/>
          <w:szCs w:val="24"/>
        </w:rPr>
        <w:t xml:space="preserve">     In addition to the jewelry</w:t>
      </w:r>
      <w:r w:rsidR="002F31E8">
        <w:rPr>
          <w:rFonts w:ascii="Century" w:hAnsi="Century"/>
          <w:sz w:val="24"/>
          <w:szCs w:val="24"/>
        </w:rPr>
        <w:t>,</w:t>
      </w:r>
      <w:r>
        <w:rPr>
          <w:rFonts w:ascii="Century" w:hAnsi="Century"/>
          <w:sz w:val="24"/>
          <w:szCs w:val="24"/>
        </w:rPr>
        <w:t xml:space="preserve"> the man was wearing “</w:t>
      </w:r>
      <w:r>
        <w:rPr>
          <w:rFonts w:ascii="Century" w:hAnsi="Century"/>
          <w:i/>
          <w:sz w:val="24"/>
          <w:szCs w:val="24"/>
        </w:rPr>
        <w:t>fine apparel</w:t>
      </w:r>
      <w:r>
        <w:rPr>
          <w:rFonts w:ascii="Century" w:hAnsi="Century"/>
          <w:sz w:val="24"/>
          <w:szCs w:val="24"/>
        </w:rPr>
        <w:t>” which literally means “</w:t>
      </w:r>
      <w:r w:rsidRPr="00171889">
        <w:rPr>
          <w:rFonts w:ascii="Century" w:hAnsi="Century"/>
          <w:i/>
          <w:sz w:val="24"/>
          <w:szCs w:val="24"/>
        </w:rPr>
        <w:t>shiny clothing</w:t>
      </w:r>
      <w:r>
        <w:rPr>
          <w:rFonts w:ascii="Century" w:hAnsi="Century"/>
          <w:sz w:val="24"/>
          <w:szCs w:val="24"/>
        </w:rPr>
        <w:t xml:space="preserve">”, which implies resplendent, luxurious clothing made of expensive fabrics.  We are not told that the man is rich, but </w:t>
      </w:r>
      <w:r w:rsidR="00243C41">
        <w:rPr>
          <w:rFonts w:ascii="Century" w:hAnsi="Century"/>
          <w:sz w:val="24"/>
          <w:szCs w:val="24"/>
        </w:rPr>
        <w:t xml:space="preserve">a person in the first century would not need to be told this; it would be obvious from what he was wearing.  The other visitor is described as being poor.  To be poor in that time and place was not simply a financial description; it was also a class designation.  Such a person had less rights than a rich person, </w:t>
      </w:r>
      <w:r w:rsidR="002F31E8">
        <w:rPr>
          <w:rFonts w:ascii="Century" w:hAnsi="Century"/>
          <w:sz w:val="24"/>
          <w:szCs w:val="24"/>
        </w:rPr>
        <w:t xml:space="preserve">was </w:t>
      </w:r>
      <w:r w:rsidR="00243C41">
        <w:rPr>
          <w:rFonts w:ascii="Century" w:hAnsi="Century"/>
          <w:sz w:val="24"/>
          <w:szCs w:val="24"/>
        </w:rPr>
        <w:t>thought of less than a rich person, and had far less opportunities than a rich person.  Beyond this it is said that he was wearing “</w:t>
      </w:r>
      <w:r w:rsidR="00243C41">
        <w:rPr>
          <w:rFonts w:ascii="Century" w:hAnsi="Century"/>
          <w:i/>
          <w:sz w:val="24"/>
          <w:szCs w:val="24"/>
        </w:rPr>
        <w:t>filthy clothes</w:t>
      </w:r>
      <w:r w:rsidR="00243C41">
        <w:rPr>
          <w:rFonts w:ascii="Century" w:hAnsi="Century"/>
          <w:sz w:val="24"/>
          <w:szCs w:val="24"/>
        </w:rPr>
        <w:t xml:space="preserve">”.  In the first century, the poor made most of their own clothing, and often could only afford to buy the material to make one set of clothing per person.  It must also be remembered that cleaning </w:t>
      </w:r>
      <w:r w:rsidR="002F31E8">
        <w:rPr>
          <w:rFonts w:ascii="Century" w:hAnsi="Century"/>
          <w:sz w:val="24"/>
          <w:szCs w:val="24"/>
        </w:rPr>
        <w:t xml:space="preserve">one’s </w:t>
      </w:r>
      <w:r w:rsidR="00243C41">
        <w:rPr>
          <w:rFonts w:ascii="Century" w:hAnsi="Century"/>
          <w:sz w:val="24"/>
          <w:szCs w:val="24"/>
        </w:rPr>
        <w:t xml:space="preserve">clothing took time and sometimes the working poor would not </w:t>
      </w:r>
      <w:r w:rsidR="002F31E8">
        <w:rPr>
          <w:rFonts w:ascii="Century" w:hAnsi="Century"/>
          <w:sz w:val="24"/>
          <w:szCs w:val="24"/>
        </w:rPr>
        <w:t>be able to stop and do this because t</w:t>
      </w:r>
      <w:r w:rsidR="00243C41">
        <w:rPr>
          <w:rFonts w:ascii="Century" w:hAnsi="Century"/>
          <w:sz w:val="24"/>
          <w:szCs w:val="24"/>
        </w:rPr>
        <w:t>hey were so busy doing labor for each day’s sustenance</w:t>
      </w:r>
      <w:r w:rsidR="002F31E8">
        <w:rPr>
          <w:rFonts w:ascii="Century" w:hAnsi="Century"/>
          <w:sz w:val="24"/>
          <w:szCs w:val="24"/>
        </w:rPr>
        <w:t>.  Therefore,</w:t>
      </w:r>
      <w:r w:rsidR="00243C41">
        <w:rPr>
          <w:rFonts w:ascii="Century" w:hAnsi="Century"/>
          <w:sz w:val="24"/>
          <w:szCs w:val="24"/>
        </w:rPr>
        <w:t xml:space="preserve"> it might have been a while before they could clean their clothing.  Now</w:t>
      </w:r>
      <w:r w:rsidR="002F31E8">
        <w:rPr>
          <w:rFonts w:ascii="Century" w:hAnsi="Century"/>
          <w:sz w:val="24"/>
          <w:szCs w:val="24"/>
        </w:rPr>
        <w:t>,</w:t>
      </w:r>
      <w:r w:rsidR="00243C41">
        <w:rPr>
          <w:rFonts w:ascii="Century" w:hAnsi="Century"/>
          <w:sz w:val="24"/>
          <w:szCs w:val="24"/>
        </w:rPr>
        <w:t xml:space="preserve"> their general appearance, and by implication their status in society are all we are told about these two men.  Since this is a hypothetical situation it means that what follows can only be understood as a response to these external observations about these two men.</w:t>
      </w:r>
      <w:r w:rsidR="006F6EBE">
        <w:rPr>
          <w:rFonts w:ascii="Century" w:hAnsi="Century"/>
          <w:sz w:val="24"/>
          <w:szCs w:val="24"/>
        </w:rPr>
        <w:t xml:space="preserve">  </w:t>
      </w:r>
    </w:p>
    <w:p w14:paraId="000EB1FF" w14:textId="04DD10CB" w:rsidR="006F6EBE" w:rsidRDefault="006F6EBE" w:rsidP="006F6EBE">
      <w:pPr>
        <w:pStyle w:val="NoSpacing"/>
        <w:rPr>
          <w:rFonts w:ascii="Century" w:hAnsi="Century"/>
          <w:sz w:val="24"/>
          <w:szCs w:val="24"/>
        </w:rPr>
      </w:pPr>
      <w:r>
        <w:rPr>
          <w:rFonts w:ascii="Century" w:hAnsi="Century"/>
          <w:sz w:val="24"/>
          <w:szCs w:val="24"/>
        </w:rPr>
        <w:t xml:space="preserve">     James writes that the people of the fellowship “</w:t>
      </w:r>
      <w:r>
        <w:rPr>
          <w:rFonts w:ascii="Century" w:hAnsi="Century"/>
          <w:i/>
          <w:sz w:val="24"/>
          <w:szCs w:val="24"/>
        </w:rPr>
        <w:t>pay attention</w:t>
      </w:r>
      <w:r>
        <w:rPr>
          <w:rFonts w:ascii="Century" w:hAnsi="Century"/>
          <w:sz w:val="24"/>
          <w:szCs w:val="24"/>
        </w:rPr>
        <w:t xml:space="preserve">” to the rich man.  </w:t>
      </w:r>
      <w:r w:rsidRPr="00B44362">
        <w:rPr>
          <w:rFonts w:ascii="Century" w:hAnsi="Century"/>
          <w:sz w:val="24"/>
          <w:szCs w:val="24"/>
        </w:rPr>
        <w:t>The Greek word translated as “</w:t>
      </w:r>
      <w:r w:rsidRPr="00B44362">
        <w:rPr>
          <w:rFonts w:ascii="Century" w:hAnsi="Century"/>
          <w:i/>
          <w:sz w:val="24"/>
          <w:szCs w:val="24"/>
        </w:rPr>
        <w:t>pay attention</w:t>
      </w:r>
      <w:r w:rsidRPr="00B44362">
        <w:rPr>
          <w:rFonts w:ascii="Century" w:hAnsi="Century"/>
          <w:sz w:val="24"/>
          <w:szCs w:val="24"/>
        </w:rPr>
        <w:t xml:space="preserve">” </w:t>
      </w:r>
      <w:r>
        <w:rPr>
          <w:rFonts w:ascii="Century" w:hAnsi="Century"/>
          <w:sz w:val="24"/>
          <w:szCs w:val="24"/>
        </w:rPr>
        <w:t>means to look at, to gaze upon, to consider or care about.  From the context, this word gains the sense of looking upon another person favorably; it pictures the eyes of the congregation fixed admiringly on the visitor.  The repeated re</w:t>
      </w:r>
      <w:r w:rsidR="002F31E8">
        <w:rPr>
          <w:rFonts w:ascii="Century" w:hAnsi="Century"/>
          <w:sz w:val="24"/>
          <w:szCs w:val="24"/>
        </w:rPr>
        <w:t>f</w:t>
      </w:r>
      <w:r>
        <w:rPr>
          <w:rFonts w:ascii="Century" w:hAnsi="Century"/>
          <w:sz w:val="24"/>
          <w:szCs w:val="24"/>
        </w:rPr>
        <w:t>erence to the rich man’s clothing underlines that their favorable response was prompted solely by his external appearance.  From a Christian perspective this means that these believers were only observing the external things of these two individuals, and those things that Jesus taught are transitory and have no eternal meaning.</w:t>
      </w:r>
      <w:r w:rsidR="002F31E8">
        <w:rPr>
          <w:rFonts w:ascii="Century" w:hAnsi="Century"/>
          <w:sz w:val="24"/>
          <w:szCs w:val="24"/>
        </w:rPr>
        <w:t xml:space="preserve">  So even at this point the discerning listener should conclude that something very wrong is represented here.</w:t>
      </w:r>
    </w:p>
    <w:p w14:paraId="32149E15" w14:textId="02270500" w:rsidR="003B5629" w:rsidRDefault="006F6EBE" w:rsidP="006F6EBE">
      <w:pPr>
        <w:pStyle w:val="NoSpacing"/>
        <w:rPr>
          <w:rFonts w:ascii="Century" w:hAnsi="Century"/>
          <w:sz w:val="24"/>
          <w:szCs w:val="24"/>
        </w:rPr>
      </w:pPr>
      <w:r>
        <w:rPr>
          <w:rFonts w:ascii="Century" w:hAnsi="Century"/>
          <w:sz w:val="24"/>
          <w:szCs w:val="24"/>
        </w:rPr>
        <w:t xml:space="preserve">     Next, the two men are directed to two very different seating accommodations.  The rich man is told to “</w:t>
      </w:r>
      <w:r w:rsidRPr="006F6D79">
        <w:rPr>
          <w:rFonts w:ascii="Century" w:hAnsi="Century"/>
          <w:i/>
          <w:sz w:val="24"/>
          <w:szCs w:val="24"/>
        </w:rPr>
        <w:t>sit here in a good place’</w:t>
      </w:r>
      <w:r>
        <w:rPr>
          <w:rFonts w:ascii="Century" w:hAnsi="Century"/>
          <w:sz w:val="24"/>
          <w:szCs w:val="24"/>
        </w:rPr>
        <w:t>”.  The place is good in the sense that it is where an honored person sits (not simply a good place in the audience), and it was just as much about others being able to notice the prominent man as it was for him to witness what took place up front in the meeting.  In contrast to the choice seat for the rich man, the poor man is given two options, “</w:t>
      </w:r>
      <w:r w:rsidRPr="006F6EBE">
        <w:rPr>
          <w:rFonts w:ascii="Century" w:hAnsi="Century"/>
          <w:i/>
          <w:sz w:val="24"/>
          <w:szCs w:val="24"/>
        </w:rPr>
        <w:t>You stand there, or, Sit here at my footstool</w:t>
      </w:r>
      <w:r>
        <w:rPr>
          <w:rFonts w:ascii="Century" w:hAnsi="Century"/>
          <w:sz w:val="24"/>
          <w:szCs w:val="24"/>
        </w:rPr>
        <w:t xml:space="preserve">”.  </w:t>
      </w:r>
      <w:r w:rsidR="002D502B">
        <w:rPr>
          <w:rFonts w:ascii="Century" w:hAnsi="Century"/>
          <w:sz w:val="24"/>
          <w:szCs w:val="24"/>
        </w:rPr>
        <w:t xml:space="preserve">To go to the back meant to get as far out of the way as possible.  The other option is literally phrased in such a way as to indicate that the man is instructed to sit down on the floor with the footstools.  In those days, the floors were filthy places because of all the dirt that people tracked in with their </w:t>
      </w:r>
      <w:r w:rsidR="002D502B">
        <w:rPr>
          <w:rFonts w:ascii="Century" w:hAnsi="Century"/>
          <w:sz w:val="24"/>
          <w:szCs w:val="24"/>
        </w:rPr>
        <w:lastRenderedPageBreak/>
        <w:t>sandaled feet.  The footstools were employed to keep people’s feet off the floor (because of the filth), so the poor man is basically told to sit in the dirt.</w:t>
      </w:r>
    </w:p>
    <w:p w14:paraId="382B9B4D" w14:textId="006A55DC" w:rsidR="009E2990" w:rsidRDefault="002D502B" w:rsidP="009E2990">
      <w:pPr>
        <w:pStyle w:val="NoSpacing"/>
        <w:rPr>
          <w:rFonts w:ascii="Century" w:hAnsi="Century"/>
          <w:sz w:val="24"/>
          <w:szCs w:val="24"/>
        </w:rPr>
      </w:pPr>
      <w:r>
        <w:rPr>
          <w:rFonts w:ascii="Century" w:hAnsi="Century"/>
          <w:sz w:val="24"/>
          <w:szCs w:val="24"/>
        </w:rPr>
        <w:t xml:space="preserve">     James then asks his readers a rhetorical question that is </w:t>
      </w:r>
      <w:r w:rsidR="005C632B">
        <w:rPr>
          <w:rFonts w:ascii="Century" w:hAnsi="Century"/>
          <w:sz w:val="24"/>
          <w:szCs w:val="24"/>
        </w:rPr>
        <w:t xml:space="preserve">designed to draw from them an </w:t>
      </w:r>
      <w:r>
        <w:rPr>
          <w:rFonts w:ascii="Century" w:hAnsi="Century"/>
          <w:sz w:val="24"/>
          <w:szCs w:val="24"/>
        </w:rPr>
        <w:t>evaluation of the sort of behavior that he has just described in this hypothetical example</w:t>
      </w:r>
      <w:r w:rsidR="00036FEE">
        <w:rPr>
          <w:rFonts w:ascii="Century" w:hAnsi="Century"/>
          <w:sz w:val="24"/>
          <w:szCs w:val="24"/>
        </w:rPr>
        <w:t>.  James writes,</w:t>
      </w:r>
      <w:r>
        <w:rPr>
          <w:rFonts w:ascii="Century" w:hAnsi="Century"/>
          <w:sz w:val="24"/>
          <w:szCs w:val="24"/>
        </w:rPr>
        <w:t xml:space="preserve"> “</w:t>
      </w:r>
      <w:r w:rsidRPr="002D502B">
        <w:rPr>
          <w:rFonts w:ascii="Century" w:hAnsi="Century"/>
          <w:i/>
          <w:sz w:val="24"/>
          <w:szCs w:val="24"/>
        </w:rPr>
        <w:t>have you not shown partiality among yourselves, and become judges with evil thoughts</w:t>
      </w:r>
      <w:r>
        <w:rPr>
          <w:rFonts w:ascii="Century" w:hAnsi="Century"/>
          <w:sz w:val="24"/>
          <w:szCs w:val="24"/>
        </w:rPr>
        <w:t>” (vs.4)?</w:t>
      </w:r>
      <w:r w:rsidR="006A46D4">
        <w:rPr>
          <w:rFonts w:ascii="Century" w:hAnsi="Century"/>
          <w:sz w:val="24"/>
          <w:szCs w:val="24"/>
        </w:rPr>
        <w:t xml:space="preserve">  One would think from the English translation that James is using the same word that he used in verse one when he refers to showing partiality.  However, this is a far different word, and the translation is both overly interpretive and misleading.  The Greek word James used here is the same one he used in chapter one, verse six that is translated as “</w:t>
      </w:r>
      <w:r w:rsidR="006A46D4">
        <w:rPr>
          <w:rFonts w:ascii="Century" w:hAnsi="Century"/>
          <w:i/>
          <w:sz w:val="24"/>
          <w:szCs w:val="24"/>
        </w:rPr>
        <w:t>doubting</w:t>
      </w:r>
      <w:r w:rsidR="006A46D4">
        <w:rPr>
          <w:rFonts w:ascii="Century" w:hAnsi="Century"/>
          <w:sz w:val="24"/>
          <w:szCs w:val="24"/>
        </w:rPr>
        <w:t xml:space="preserve">”.  When we looked at that verse in an earlier study it was observed that the word refers to a division that exists within a person.  In chapter one the division was due to the conflicting desires to </w:t>
      </w:r>
      <w:r w:rsidR="00036FEE">
        <w:rPr>
          <w:rFonts w:ascii="Century" w:hAnsi="Century"/>
          <w:sz w:val="24"/>
          <w:szCs w:val="24"/>
        </w:rPr>
        <w:t xml:space="preserve">both </w:t>
      </w:r>
      <w:r w:rsidR="006A46D4">
        <w:rPr>
          <w:rFonts w:ascii="Century" w:hAnsi="Century"/>
          <w:sz w:val="24"/>
          <w:szCs w:val="24"/>
        </w:rPr>
        <w:t>follow Christ and yet continue to embrace the world.  James referred to that divided condition as being double-souled.  Here the division is between what these Christians say they believe, and the things they choose to do.  So</w:t>
      </w:r>
      <w:r w:rsidR="00036FEE">
        <w:rPr>
          <w:rFonts w:ascii="Century" w:hAnsi="Century"/>
          <w:sz w:val="24"/>
          <w:szCs w:val="24"/>
        </w:rPr>
        <w:t>,</w:t>
      </w:r>
      <w:r w:rsidR="006A46D4">
        <w:rPr>
          <w:rFonts w:ascii="Century" w:hAnsi="Century"/>
          <w:sz w:val="24"/>
          <w:szCs w:val="24"/>
        </w:rPr>
        <w:t xml:space="preserve"> James’ rhetorical question could be rephrased as “</w:t>
      </w:r>
      <w:r w:rsidR="006A46D4" w:rsidRPr="009E2990">
        <w:rPr>
          <w:rFonts w:ascii="Century" w:hAnsi="Century"/>
          <w:i/>
          <w:sz w:val="24"/>
          <w:szCs w:val="24"/>
        </w:rPr>
        <w:t>isn’t discrimination between rich and poor people evidence that you are not living consistently with your faith</w:t>
      </w:r>
      <w:r w:rsidR="006A46D4">
        <w:rPr>
          <w:rFonts w:ascii="Century" w:hAnsi="Century"/>
          <w:sz w:val="24"/>
          <w:szCs w:val="24"/>
        </w:rPr>
        <w:t>”.  This disconnect between the ideas that one espouses and the values that one lives by is said to be within themselves (i.e. a contradiction in their lives).</w:t>
      </w:r>
      <w:r w:rsidR="009E2990">
        <w:rPr>
          <w:rFonts w:ascii="Century" w:hAnsi="Century"/>
          <w:sz w:val="24"/>
          <w:szCs w:val="24"/>
        </w:rPr>
        <w:t xml:space="preserve">  The Gospel teaches </w:t>
      </w:r>
      <w:r w:rsidR="00036FEE">
        <w:rPr>
          <w:rFonts w:ascii="Century" w:hAnsi="Century"/>
          <w:sz w:val="24"/>
          <w:szCs w:val="24"/>
        </w:rPr>
        <w:t xml:space="preserve">that </w:t>
      </w:r>
      <w:r w:rsidR="009E2990">
        <w:rPr>
          <w:rFonts w:ascii="Century" w:hAnsi="Century"/>
          <w:sz w:val="24"/>
          <w:szCs w:val="24"/>
        </w:rPr>
        <w:t>all are equal before God, and yet they are treating other people as if some human being</w:t>
      </w:r>
      <w:r w:rsidR="00036FEE">
        <w:rPr>
          <w:rFonts w:ascii="Century" w:hAnsi="Century"/>
          <w:sz w:val="24"/>
          <w:szCs w:val="24"/>
        </w:rPr>
        <w:t>s</w:t>
      </w:r>
      <w:r w:rsidR="009E2990">
        <w:rPr>
          <w:rFonts w:ascii="Century" w:hAnsi="Century"/>
          <w:sz w:val="24"/>
          <w:szCs w:val="24"/>
        </w:rPr>
        <w:t xml:space="preserve"> </w:t>
      </w:r>
      <w:r w:rsidR="00036FEE">
        <w:rPr>
          <w:rFonts w:ascii="Century" w:hAnsi="Century"/>
          <w:sz w:val="24"/>
          <w:szCs w:val="24"/>
        </w:rPr>
        <w:t>we</w:t>
      </w:r>
      <w:r w:rsidR="009E2990">
        <w:rPr>
          <w:rFonts w:ascii="Century" w:hAnsi="Century"/>
          <w:sz w:val="24"/>
          <w:szCs w:val="24"/>
        </w:rPr>
        <w:t>re more important than others.  The fact that they were setting themselves up as judges of one another is not something that James confronts as wrong.  Their failure instead lay in the criterion they were using to make their judgments.  The Greek words translated as “</w:t>
      </w:r>
      <w:r w:rsidR="009E2990" w:rsidRPr="009E2990">
        <w:rPr>
          <w:rFonts w:ascii="Century" w:hAnsi="Century"/>
          <w:i/>
          <w:sz w:val="24"/>
          <w:szCs w:val="24"/>
        </w:rPr>
        <w:t>evil thoughts</w:t>
      </w:r>
      <w:r w:rsidR="009E2990">
        <w:rPr>
          <w:rFonts w:ascii="Century" w:hAnsi="Century"/>
          <w:sz w:val="24"/>
          <w:szCs w:val="24"/>
        </w:rPr>
        <w:t xml:space="preserve">” refer to </w:t>
      </w:r>
      <w:r w:rsidR="009E2990" w:rsidRPr="00752C0E">
        <w:rPr>
          <w:rFonts w:ascii="Century" w:hAnsi="Century"/>
          <w:sz w:val="24"/>
          <w:szCs w:val="24"/>
        </w:rPr>
        <w:t>the content or result of one</w:t>
      </w:r>
      <w:r w:rsidR="009E2990">
        <w:rPr>
          <w:rFonts w:ascii="Century" w:hAnsi="Century"/>
          <w:sz w:val="24"/>
          <w:szCs w:val="24"/>
        </w:rPr>
        <w:t>’</w:t>
      </w:r>
      <w:r w:rsidR="009E2990" w:rsidRPr="00752C0E">
        <w:rPr>
          <w:rFonts w:ascii="Century" w:hAnsi="Century"/>
          <w:sz w:val="24"/>
          <w:szCs w:val="24"/>
        </w:rPr>
        <w:t>s reasoning</w:t>
      </w:r>
      <w:r w:rsidR="009E2990">
        <w:rPr>
          <w:rFonts w:ascii="Century" w:hAnsi="Century"/>
          <w:sz w:val="24"/>
          <w:szCs w:val="24"/>
        </w:rPr>
        <w:t>.  These were “</w:t>
      </w:r>
      <w:r w:rsidR="009E2990">
        <w:rPr>
          <w:rFonts w:ascii="Century" w:hAnsi="Century"/>
          <w:i/>
          <w:sz w:val="24"/>
          <w:szCs w:val="24"/>
        </w:rPr>
        <w:t>evil</w:t>
      </w:r>
      <w:r w:rsidR="009E2990">
        <w:rPr>
          <w:rFonts w:ascii="Century" w:hAnsi="Century"/>
          <w:sz w:val="24"/>
          <w:szCs w:val="24"/>
        </w:rPr>
        <w:t xml:space="preserve">” in the sense that the rationale and conclusions they came to were based on values that are contrary to those of God and His Word.  While they maintained a certain set of correct beliefs, James points out that their practice of giving preferential treatment to rich people over poor people proved that their true values were in profound conflict with what they said they believed.  They were guilty of being wicked judges whose thinking was contrary to </w:t>
      </w:r>
      <w:r w:rsidR="008A03F3">
        <w:rPr>
          <w:rFonts w:ascii="Century" w:hAnsi="Century"/>
          <w:sz w:val="24"/>
          <w:szCs w:val="24"/>
        </w:rPr>
        <w:t>the nature of their faith.</w:t>
      </w:r>
    </w:p>
    <w:p w14:paraId="2E1B7579" w14:textId="25BBFB8B" w:rsidR="0047197F" w:rsidRDefault="0047197F" w:rsidP="0047197F">
      <w:pPr>
        <w:pStyle w:val="NoSpacing"/>
        <w:rPr>
          <w:rFonts w:ascii="Century" w:hAnsi="Century"/>
          <w:sz w:val="24"/>
          <w:szCs w:val="24"/>
        </w:rPr>
      </w:pPr>
    </w:p>
    <w:p w14:paraId="37ADDD56" w14:textId="2E2B73C2" w:rsidR="0047197F" w:rsidRPr="0047197F" w:rsidRDefault="0047197F" w:rsidP="0047197F">
      <w:pPr>
        <w:pStyle w:val="NoSpacing"/>
        <w:rPr>
          <w:rFonts w:ascii="Century" w:hAnsi="Century"/>
          <w:b/>
          <w:sz w:val="24"/>
          <w:szCs w:val="24"/>
        </w:rPr>
      </w:pPr>
      <w:r w:rsidRPr="0047197F">
        <w:rPr>
          <w:rFonts w:ascii="Century" w:hAnsi="Century"/>
          <w:b/>
          <w:sz w:val="24"/>
          <w:szCs w:val="24"/>
        </w:rPr>
        <w:t xml:space="preserve">III. </w:t>
      </w:r>
      <w:r w:rsidRPr="0047197F">
        <w:rPr>
          <w:rFonts w:ascii="Century" w:hAnsi="Century"/>
          <w:b/>
          <w:sz w:val="24"/>
          <w:szCs w:val="24"/>
          <w:u w:val="single"/>
        </w:rPr>
        <w:t>The Reasoning</w:t>
      </w:r>
      <w:r w:rsidRPr="0047197F">
        <w:rPr>
          <w:rFonts w:ascii="Century" w:hAnsi="Century"/>
          <w:b/>
          <w:sz w:val="24"/>
          <w:szCs w:val="24"/>
        </w:rPr>
        <w:t>: (vs.5-</w:t>
      </w:r>
      <w:r w:rsidR="001D4F53">
        <w:rPr>
          <w:rFonts w:ascii="Century" w:hAnsi="Century"/>
          <w:b/>
          <w:sz w:val="24"/>
          <w:szCs w:val="24"/>
        </w:rPr>
        <w:t>7)</w:t>
      </w:r>
    </w:p>
    <w:p w14:paraId="1C0D65E1" w14:textId="3DB858FA" w:rsidR="008A03F3" w:rsidRDefault="008A03F3" w:rsidP="008A03F3">
      <w:pPr>
        <w:pStyle w:val="NoSpacing"/>
        <w:rPr>
          <w:rFonts w:ascii="Century" w:hAnsi="Century"/>
          <w:sz w:val="24"/>
          <w:szCs w:val="24"/>
        </w:rPr>
      </w:pPr>
      <w:r>
        <w:rPr>
          <w:rFonts w:ascii="Century" w:hAnsi="Century"/>
          <w:sz w:val="24"/>
          <w:szCs w:val="24"/>
        </w:rPr>
        <w:t xml:space="preserve">      At this point James reasons with his readers, seeking to demonstrate </w:t>
      </w:r>
      <w:r w:rsidR="00036FEE">
        <w:rPr>
          <w:rFonts w:ascii="Century" w:hAnsi="Century"/>
          <w:sz w:val="24"/>
          <w:szCs w:val="24"/>
        </w:rPr>
        <w:t xml:space="preserve">to them </w:t>
      </w:r>
      <w:r>
        <w:rPr>
          <w:rFonts w:ascii="Century" w:hAnsi="Century"/>
          <w:sz w:val="24"/>
          <w:szCs w:val="24"/>
        </w:rPr>
        <w:t>just how flawed their thinking had become in choosing to show preference for the rich over the poor.  First, James starts off by demonstrating their thinking was wrong from a theological perspective, “</w:t>
      </w:r>
      <w:r w:rsidRPr="004962CB">
        <w:rPr>
          <w:rFonts w:ascii="Century" w:hAnsi="Century"/>
          <w:i/>
          <w:sz w:val="24"/>
          <w:szCs w:val="24"/>
        </w:rPr>
        <w:t>Listen, my beloved brethren: Has God not chosen the poor of this world to be rich in faith and heirs of the kingdom which He promised to those who love Him</w:t>
      </w:r>
      <w:r>
        <w:rPr>
          <w:rFonts w:ascii="Century" w:hAnsi="Century"/>
          <w:sz w:val="24"/>
          <w:szCs w:val="24"/>
        </w:rPr>
        <w:t>”</w:t>
      </w:r>
      <w:r w:rsidR="004962CB">
        <w:rPr>
          <w:rFonts w:ascii="Century" w:hAnsi="Century"/>
          <w:sz w:val="24"/>
          <w:szCs w:val="24"/>
        </w:rPr>
        <w:t xml:space="preserve"> (vs.5)?</w:t>
      </w:r>
      <w:r w:rsidR="00C723AC">
        <w:rPr>
          <w:rFonts w:ascii="Century" w:hAnsi="Century"/>
          <w:sz w:val="24"/>
          <w:szCs w:val="24"/>
        </w:rPr>
        <w:t xml:space="preserve">  James argument is based upon the same observation that Paul makes in one of his letters:</w:t>
      </w:r>
    </w:p>
    <w:p w14:paraId="37EE0EEE" w14:textId="42BF86E5" w:rsidR="00C723AC" w:rsidRPr="00C723AC" w:rsidRDefault="00C723AC" w:rsidP="008A03F3">
      <w:pPr>
        <w:pStyle w:val="NoSpacing"/>
        <w:rPr>
          <w:rFonts w:ascii="Century" w:hAnsi="Century"/>
          <w:sz w:val="16"/>
          <w:szCs w:val="16"/>
        </w:rPr>
      </w:pPr>
    </w:p>
    <w:p w14:paraId="675B024E" w14:textId="36AC5505" w:rsidR="00C723AC" w:rsidRPr="00C723AC" w:rsidRDefault="00C723AC" w:rsidP="00C723AC">
      <w:pPr>
        <w:pStyle w:val="NoSpacing"/>
        <w:rPr>
          <w:rFonts w:ascii="Century" w:hAnsi="Century"/>
          <w:sz w:val="24"/>
          <w:szCs w:val="24"/>
        </w:rPr>
      </w:pPr>
      <w:r>
        <w:rPr>
          <w:rFonts w:ascii="Century" w:hAnsi="Century"/>
          <w:sz w:val="24"/>
          <w:szCs w:val="24"/>
        </w:rPr>
        <w:t>“</w:t>
      </w:r>
      <w:r w:rsidRPr="00C723AC">
        <w:rPr>
          <w:rFonts w:ascii="Century" w:hAnsi="Century"/>
          <w:i/>
          <w:sz w:val="24"/>
          <w:szCs w:val="24"/>
        </w:rPr>
        <w:t xml:space="preserve">For you see your calling, brethren, that not many wise according to the flesh, not many mighty, not many noble, are called.  But God has chosen the foolish things of the world to put to shame the wise, and God has chosen the weak things of the world to put to shame the things which are mighty; and the base things of the world </w:t>
      </w:r>
      <w:r w:rsidRPr="00C723AC">
        <w:rPr>
          <w:rFonts w:ascii="Century" w:hAnsi="Century"/>
          <w:i/>
          <w:sz w:val="24"/>
          <w:szCs w:val="24"/>
        </w:rPr>
        <w:lastRenderedPageBreak/>
        <w:t>and the things which are despised God has chosen, and the things which are not, to bring to nothing the things that are, that no flesh should glory in His presence</w:t>
      </w:r>
      <w:r w:rsidRPr="00C723AC">
        <w:rPr>
          <w:rFonts w:ascii="Century" w:hAnsi="Century"/>
          <w:sz w:val="24"/>
          <w:szCs w:val="24"/>
        </w:rPr>
        <w:t>.</w:t>
      </w:r>
      <w:r>
        <w:rPr>
          <w:rFonts w:ascii="Century" w:hAnsi="Century"/>
          <w:sz w:val="24"/>
          <w:szCs w:val="24"/>
        </w:rPr>
        <w:t>”</w:t>
      </w:r>
      <w:r w:rsidRPr="00C723AC">
        <w:rPr>
          <w:rFonts w:ascii="Century" w:hAnsi="Century"/>
          <w:sz w:val="24"/>
          <w:szCs w:val="24"/>
        </w:rPr>
        <w:t xml:space="preserve"> </w:t>
      </w:r>
    </w:p>
    <w:p w14:paraId="48A6CF24" w14:textId="1E1507B5" w:rsidR="00C723AC" w:rsidRDefault="00C723AC" w:rsidP="00C723AC">
      <w:pPr>
        <w:pStyle w:val="NoSpacing"/>
        <w:rPr>
          <w:rFonts w:ascii="Century" w:hAnsi="Century"/>
          <w:sz w:val="24"/>
          <w:szCs w:val="24"/>
        </w:rPr>
      </w:pPr>
      <w:r>
        <w:rPr>
          <w:rFonts w:ascii="Century" w:hAnsi="Century"/>
          <w:sz w:val="24"/>
          <w:szCs w:val="24"/>
        </w:rPr>
        <w:t xml:space="preserve">                                                                             I Corinthians 1:26-29</w:t>
      </w:r>
    </w:p>
    <w:p w14:paraId="23A9FE80" w14:textId="77777777" w:rsidR="008A03F3" w:rsidRPr="00C723AC" w:rsidRDefault="008A03F3" w:rsidP="008A03F3">
      <w:pPr>
        <w:pStyle w:val="NoSpacing"/>
        <w:rPr>
          <w:rFonts w:ascii="Century" w:hAnsi="Century"/>
          <w:sz w:val="16"/>
          <w:szCs w:val="16"/>
        </w:rPr>
      </w:pPr>
    </w:p>
    <w:p w14:paraId="31A659C2" w14:textId="2E069B73" w:rsidR="00C723AC" w:rsidRDefault="00C723AC" w:rsidP="008A03F3">
      <w:pPr>
        <w:pStyle w:val="NoSpacing"/>
        <w:rPr>
          <w:rFonts w:ascii="Century" w:hAnsi="Century"/>
          <w:sz w:val="24"/>
          <w:szCs w:val="24"/>
        </w:rPr>
      </w:pPr>
      <w:r>
        <w:rPr>
          <w:rFonts w:ascii="Century" w:hAnsi="Century"/>
          <w:sz w:val="24"/>
          <w:szCs w:val="24"/>
        </w:rPr>
        <w:t>Both James and Paul cite the evident reality that God was primarily choosing to save poor people, and those who were not significant in society, and only a very few of those who</w:t>
      </w:r>
      <w:r w:rsidR="00036FEE">
        <w:rPr>
          <w:rFonts w:ascii="Century" w:hAnsi="Century"/>
          <w:sz w:val="24"/>
          <w:szCs w:val="24"/>
        </w:rPr>
        <w:t xml:space="preserve"> are so highly valued in </w:t>
      </w:r>
      <w:r>
        <w:rPr>
          <w:rFonts w:ascii="Century" w:hAnsi="Century"/>
          <w:sz w:val="24"/>
          <w:szCs w:val="24"/>
        </w:rPr>
        <w:t>the world were coming to Christ.  Therefore, James’ point is that these believers i</w:t>
      </w:r>
      <w:r w:rsidR="00036FEE">
        <w:rPr>
          <w:rFonts w:ascii="Century" w:hAnsi="Century"/>
          <w:sz w:val="24"/>
          <w:szCs w:val="24"/>
        </w:rPr>
        <w:t>n</w:t>
      </w:r>
      <w:r>
        <w:rPr>
          <w:rFonts w:ascii="Century" w:hAnsi="Century"/>
          <w:sz w:val="24"/>
          <w:szCs w:val="24"/>
        </w:rPr>
        <w:t xml:space="preserve"> having such a preference for the rich</w:t>
      </w:r>
      <w:r w:rsidR="00036FEE">
        <w:rPr>
          <w:rFonts w:ascii="Century" w:hAnsi="Century"/>
          <w:sz w:val="24"/>
          <w:szCs w:val="24"/>
        </w:rPr>
        <w:t>, we</w:t>
      </w:r>
      <w:r>
        <w:rPr>
          <w:rFonts w:ascii="Century" w:hAnsi="Century"/>
          <w:sz w:val="24"/>
          <w:szCs w:val="24"/>
        </w:rPr>
        <w:t xml:space="preserve">re demonstrating that they </w:t>
      </w:r>
      <w:r w:rsidR="00036FEE">
        <w:rPr>
          <w:rFonts w:ascii="Century" w:hAnsi="Century"/>
          <w:sz w:val="24"/>
          <w:szCs w:val="24"/>
        </w:rPr>
        <w:t>we</w:t>
      </w:r>
      <w:r>
        <w:rPr>
          <w:rFonts w:ascii="Century" w:hAnsi="Century"/>
          <w:sz w:val="24"/>
          <w:szCs w:val="24"/>
        </w:rPr>
        <w:t>re radically out of step with the priorities God demonstrates in His redemptive work.  What James writes</w:t>
      </w:r>
      <w:r w:rsidR="00036FEE">
        <w:rPr>
          <w:rFonts w:ascii="Century" w:hAnsi="Century"/>
          <w:sz w:val="24"/>
          <w:szCs w:val="24"/>
        </w:rPr>
        <w:t xml:space="preserve"> here could be</w:t>
      </w:r>
      <w:r>
        <w:rPr>
          <w:rFonts w:ascii="Century" w:hAnsi="Century"/>
          <w:sz w:val="24"/>
          <w:szCs w:val="24"/>
        </w:rPr>
        <w:t xml:space="preserve"> easily misunderstood.  James </w:t>
      </w:r>
      <w:r w:rsidR="00036FEE">
        <w:rPr>
          <w:rFonts w:ascii="Century" w:hAnsi="Century"/>
          <w:sz w:val="24"/>
          <w:szCs w:val="24"/>
        </w:rPr>
        <w:t>i</w:t>
      </w:r>
      <w:r>
        <w:rPr>
          <w:rFonts w:ascii="Century" w:hAnsi="Century"/>
          <w:sz w:val="24"/>
          <w:szCs w:val="24"/>
        </w:rPr>
        <w:t xml:space="preserve">s not saying that the elect </w:t>
      </w:r>
      <w:r w:rsidR="00036FEE">
        <w:rPr>
          <w:rFonts w:ascii="Century" w:hAnsi="Century"/>
          <w:sz w:val="24"/>
          <w:szCs w:val="24"/>
        </w:rPr>
        <w:t>we</w:t>
      </w:r>
      <w:r>
        <w:rPr>
          <w:rFonts w:ascii="Century" w:hAnsi="Century"/>
          <w:sz w:val="24"/>
          <w:szCs w:val="24"/>
        </w:rPr>
        <w:t xml:space="preserve">re chosen specifically because they </w:t>
      </w:r>
      <w:r w:rsidR="00036FEE">
        <w:rPr>
          <w:rFonts w:ascii="Century" w:hAnsi="Century"/>
          <w:sz w:val="24"/>
          <w:szCs w:val="24"/>
        </w:rPr>
        <w:t>we</w:t>
      </w:r>
      <w:r>
        <w:rPr>
          <w:rFonts w:ascii="Century" w:hAnsi="Century"/>
          <w:sz w:val="24"/>
          <w:szCs w:val="24"/>
        </w:rPr>
        <w:t>re poor.  God’s choice of the elect pre-dates the creation of the world long before the</w:t>
      </w:r>
      <w:r w:rsidR="00036FEE">
        <w:rPr>
          <w:rFonts w:ascii="Century" w:hAnsi="Century"/>
          <w:sz w:val="24"/>
          <w:szCs w:val="24"/>
        </w:rPr>
        <w:t xml:space="preserve"> elect were</w:t>
      </w:r>
      <w:r>
        <w:rPr>
          <w:rFonts w:ascii="Century" w:hAnsi="Century"/>
          <w:sz w:val="24"/>
          <w:szCs w:val="24"/>
        </w:rPr>
        <w:t xml:space="preserve"> either rich or poor.  In fact</w:t>
      </w:r>
      <w:r w:rsidR="00036FEE">
        <w:rPr>
          <w:rFonts w:ascii="Century" w:hAnsi="Century"/>
          <w:sz w:val="24"/>
          <w:szCs w:val="24"/>
        </w:rPr>
        <w:t>,</w:t>
      </w:r>
      <w:r>
        <w:rPr>
          <w:rFonts w:ascii="Century" w:hAnsi="Century"/>
          <w:sz w:val="24"/>
          <w:szCs w:val="24"/>
        </w:rPr>
        <w:t xml:space="preserve"> God predestines the lives of the elect after their choosing and predestines them to be rich, poor or in between.  Also, James is not saying that being poor makes one godl</w:t>
      </w:r>
      <w:r w:rsidR="00036FEE">
        <w:rPr>
          <w:rFonts w:ascii="Century" w:hAnsi="Century"/>
          <w:sz w:val="24"/>
          <w:szCs w:val="24"/>
        </w:rPr>
        <w:t>y</w:t>
      </w:r>
      <w:r>
        <w:rPr>
          <w:rFonts w:ascii="Century" w:hAnsi="Century"/>
          <w:sz w:val="24"/>
          <w:szCs w:val="24"/>
        </w:rPr>
        <w:t xml:space="preserve">, or that being rich makes a person evil.  Instead, </w:t>
      </w:r>
      <w:r w:rsidR="00036FEE">
        <w:rPr>
          <w:rFonts w:ascii="Century" w:hAnsi="Century"/>
          <w:sz w:val="24"/>
          <w:szCs w:val="24"/>
        </w:rPr>
        <w:t xml:space="preserve">James is making an observation based on a general spiritual </w:t>
      </w:r>
      <w:r w:rsidR="00D360C0">
        <w:rPr>
          <w:rFonts w:ascii="Century" w:hAnsi="Century"/>
          <w:sz w:val="24"/>
          <w:szCs w:val="24"/>
        </w:rPr>
        <w:t>truism</w:t>
      </w:r>
      <w:r w:rsidR="00036FEE">
        <w:rPr>
          <w:rFonts w:ascii="Century" w:hAnsi="Century"/>
          <w:sz w:val="24"/>
          <w:szCs w:val="24"/>
        </w:rPr>
        <w:t xml:space="preserve">.  That truism is </w:t>
      </w:r>
      <w:r w:rsidR="00D360C0">
        <w:rPr>
          <w:rFonts w:ascii="Century" w:hAnsi="Century"/>
          <w:sz w:val="24"/>
          <w:szCs w:val="24"/>
        </w:rPr>
        <w:t xml:space="preserve">that poverty and hardship in life </w:t>
      </w:r>
      <w:r w:rsidR="003D2254">
        <w:rPr>
          <w:rFonts w:ascii="Century" w:hAnsi="Century"/>
          <w:sz w:val="24"/>
          <w:szCs w:val="24"/>
        </w:rPr>
        <w:t xml:space="preserve">tend to be </w:t>
      </w:r>
      <w:r w:rsidR="00D360C0">
        <w:rPr>
          <w:rFonts w:ascii="Century" w:hAnsi="Century"/>
          <w:sz w:val="24"/>
          <w:szCs w:val="24"/>
        </w:rPr>
        <w:t xml:space="preserve">the seedbed for the cultivation of true </w:t>
      </w:r>
      <w:r w:rsidR="003D2254">
        <w:rPr>
          <w:rFonts w:ascii="Century" w:hAnsi="Century"/>
          <w:sz w:val="24"/>
          <w:szCs w:val="24"/>
        </w:rPr>
        <w:t xml:space="preserve">and passionate </w:t>
      </w:r>
      <w:r w:rsidR="00D360C0">
        <w:rPr>
          <w:rFonts w:ascii="Century" w:hAnsi="Century"/>
          <w:sz w:val="24"/>
          <w:szCs w:val="24"/>
        </w:rPr>
        <w:t>faith; while affluence and ease are not.  In fact, being rich is a terrible disadvantage spiritually.  Jesus made it clear that it is humanly impossible for a rich person to be saved (Matt.19:23-26</w:t>
      </w:r>
      <w:r w:rsidR="003D2254">
        <w:rPr>
          <w:rFonts w:ascii="Century" w:hAnsi="Century"/>
          <w:sz w:val="24"/>
          <w:szCs w:val="24"/>
        </w:rPr>
        <w:t>).  Of</w:t>
      </w:r>
      <w:r w:rsidR="00D360C0">
        <w:rPr>
          <w:rFonts w:ascii="Century" w:hAnsi="Century"/>
          <w:sz w:val="24"/>
          <w:szCs w:val="24"/>
        </w:rPr>
        <w:t xml:space="preserve"> course,</w:t>
      </w:r>
      <w:r w:rsidR="003D2254">
        <w:rPr>
          <w:rFonts w:ascii="Century" w:hAnsi="Century"/>
          <w:sz w:val="24"/>
          <w:szCs w:val="24"/>
        </w:rPr>
        <w:t xml:space="preserve"> it needs to be observed that </w:t>
      </w:r>
      <w:r w:rsidR="00D360C0">
        <w:rPr>
          <w:rFonts w:ascii="Century" w:hAnsi="Century"/>
          <w:sz w:val="24"/>
          <w:szCs w:val="24"/>
        </w:rPr>
        <w:t xml:space="preserve">Jesus </w:t>
      </w:r>
      <w:r w:rsidR="003D2254">
        <w:rPr>
          <w:rFonts w:ascii="Century" w:hAnsi="Century"/>
          <w:sz w:val="24"/>
          <w:szCs w:val="24"/>
        </w:rPr>
        <w:t>also goes on to say that what is impossible with men it still possible for God.  But, t</w:t>
      </w:r>
      <w:r w:rsidR="00D360C0">
        <w:rPr>
          <w:rFonts w:ascii="Century" w:hAnsi="Century"/>
          <w:sz w:val="24"/>
          <w:szCs w:val="24"/>
        </w:rPr>
        <w:t xml:space="preserve">he reason that wealth is a disadvantage is because it means that one has more reasons to be spiritually distracted and to find satisfaction in the world </w:t>
      </w:r>
      <w:r w:rsidR="003D2254">
        <w:rPr>
          <w:rFonts w:ascii="Century" w:hAnsi="Century"/>
          <w:sz w:val="24"/>
          <w:szCs w:val="24"/>
        </w:rPr>
        <w:t xml:space="preserve">rather </w:t>
      </w:r>
      <w:r w:rsidR="00D360C0">
        <w:rPr>
          <w:rFonts w:ascii="Century" w:hAnsi="Century"/>
          <w:sz w:val="24"/>
          <w:szCs w:val="24"/>
        </w:rPr>
        <w:t xml:space="preserve">than </w:t>
      </w:r>
      <w:r w:rsidR="003D2254">
        <w:rPr>
          <w:rFonts w:ascii="Century" w:hAnsi="Century"/>
          <w:sz w:val="24"/>
          <w:szCs w:val="24"/>
        </w:rPr>
        <w:t xml:space="preserve">being motivated to </w:t>
      </w:r>
      <w:r w:rsidR="00D360C0">
        <w:rPr>
          <w:rFonts w:ascii="Century" w:hAnsi="Century"/>
          <w:sz w:val="24"/>
          <w:szCs w:val="24"/>
        </w:rPr>
        <w:t>seek to find satisfaction in God through Christ.  But again</w:t>
      </w:r>
      <w:r w:rsidR="003D2254">
        <w:rPr>
          <w:rFonts w:ascii="Century" w:hAnsi="Century"/>
          <w:sz w:val="24"/>
          <w:szCs w:val="24"/>
        </w:rPr>
        <w:t>,</w:t>
      </w:r>
      <w:r w:rsidR="00D360C0">
        <w:rPr>
          <w:rFonts w:ascii="Century" w:hAnsi="Century"/>
          <w:sz w:val="24"/>
          <w:szCs w:val="24"/>
        </w:rPr>
        <w:t xml:space="preserve"> James’ point is that if God favors the poor, then their choice to favor the rich demonstrates they do not understand God’s redemptive work</w:t>
      </w:r>
      <w:r w:rsidR="003D2254">
        <w:rPr>
          <w:rFonts w:ascii="Century" w:hAnsi="Century"/>
          <w:sz w:val="24"/>
          <w:szCs w:val="24"/>
        </w:rPr>
        <w:t>, and they are not pursuing ministry in a way that would please Him.</w:t>
      </w:r>
    </w:p>
    <w:p w14:paraId="7903F9D6" w14:textId="0447A5BA" w:rsidR="008A3E04" w:rsidRDefault="00D360C0" w:rsidP="00D360C0">
      <w:pPr>
        <w:pStyle w:val="NoSpacing"/>
        <w:rPr>
          <w:rFonts w:ascii="Century" w:hAnsi="Century"/>
          <w:sz w:val="24"/>
          <w:szCs w:val="24"/>
        </w:rPr>
      </w:pPr>
      <w:r>
        <w:rPr>
          <w:rFonts w:ascii="Century" w:hAnsi="Century"/>
          <w:sz w:val="24"/>
          <w:szCs w:val="24"/>
        </w:rPr>
        <w:t xml:space="preserve">     Next, James makes an ethical argument against the reasoning of his readers, “</w:t>
      </w:r>
      <w:r w:rsidRPr="00D360C0">
        <w:rPr>
          <w:rFonts w:ascii="Century" w:hAnsi="Century"/>
          <w:i/>
          <w:sz w:val="24"/>
          <w:szCs w:val="24"/>
        </w:rPr>
        <w:t>But you have dishonored the poor man</w:t>
      </w:r>
      <w:r>
        <w:rPr>
          <w:rFonts w:ascii="Century" w:hAnsi="Century"/>
          <w:sz w:val="24"/>
          <w:szCs w:val="24"/>
        </w:rPr>
        <w:t>” (vs.6a).  The Greek word “</w:t>
      </w:r>
      <w:r>
        <w:rPr>
          <w:rFonts w:ascii="Century" w:hAnsi="Century"/>
          <w:i/>
          <w:sz w:val="24"/>
          <w:szCs w:val="24"/>
        </w:rPr>
        <w:t>dishonored</w:t>
      </w:r>
      <w:r>
        <w:rPr>
          <w:rFonts w:ascii="Century" w:hAnsi="Century"/>
          <w:sz w:val="24"/>
          <w:szCs w:val="24"/>
        </w:rPr>
        <w:t xml:space="preserve">” means to treat someone with contempt as if they were worthless.  In other words, James is saying </w:t>
      </w:r>
      <w:r w:rsidR="003D2254">
        <w:rPr>
          <w:rFonts w:ascii="Century" w:hAnsi="Century"/>
          <w:sz w:val="24"/>
          <w:szCs w:val="24"/>
        </w:rPr>
        <w:t xml:space="preserve">it would be sinful to treat </w:t>
      </w:r>
      <w:r>
        <w:rPr>
          <w:rFonts w:ascii="Century" w:hAnsi="Century"/>
          <w:sz w:val="24"/>
          <w:szCs w:val="24"/>
        </w:rPr>
        <w:t>anyone th</w:t>
      </w:r>
      <w:r w:rsidR="003D2254">
        <w:rPr>
          <w:rFonts w:ascii="Century" w:hAnsi="Century"/>
          <w:sz w:val="24"/>
          <w:szCs w:val="24"/>
        </w:rPr>
        <w:t>e</w:t>
      </w:r>
      <w:r>
        <w:rPr>
          <w:rFonts w:ascii="Century" w:hAnsi="Century"/>
          <w:sz w:val="24"/>
          <w:szCs w:val="24"/>
        </w:rPr>
        <w:t xml:space="preserve"> way</w:t>
      </w:r>
      <w:r w:rsidR="003D2254">
        <w:rPr>
          <w:rFonts w:ascii="Century" w:hAnsi="Century"/>
          <w:sz w:val="24"/>
          <w:szCs w:val="24"/>
        </w:rPr>
        <w:t xml:space="preserve"> the poor man is treated in the illustration</w:t>
      </w:r>
      <w:r>
        <w:rPr>
          <w:rFonts w:ascii="Century" w:hAnsi="Century"/>
          <w:sz w:val="24"/>
          <w:szCs w:val="24"/>
        </w:rPr>
        <w:t xml:space="preserve">.  Human beings have worth because they are created in the image of God.  </w:t>
      </w:r>
      <w:r w:rsidR="008A3E04">
        <w:rPr>
          <w:rFonts w:ascii="Century" w:hAnsi="Century"/>
          <w:sz w:val="24"/>
          <w:szCs w:val="24"/>
        </w:rPr>
        <w:t>A person’s status in society means less than nothing to God in terms of the value He places on a human being.  So</w:t>
      </w:r>
      <w:r w:rsidR="003D2254">
        <w:rPr>
          <w:rFonts w:ascii="Century" w:hAnsi="Century"/>
          <w:sz w:val="24"/>
          <w:szCs w:val="24"/>
        </w:rPr>
        <w:t>,</w:t>
      </w:r>
      <w:r w:rsidR="008A3E04">
        <w:rPr>
          <w:rFonts w:ascii="Century" w:hAnsi="Century"/>
          <w:sz w:val="24"/>
          <w:szCs w:val="24"/>
        </w:rPr>
        <w:t xml:space="preserve"> to denigrate a person because he is poor is moral evil.</w:t>
      </w:r>
    </w:p>
    <w:p w14:paraId="63C69C71" w14:textId="2A3A07AB" w:rsidR="00C723AC" w:rsidRDefault="008A3E04" w:rsidP="008A3E04">
      <w:pPr>
        <w:pStyle w:val="NoSpacing"/>
        <w:rPr>
          <w:rFonts w:ascii="Century" w:hAnsi="Century"/>
          <w:sz w:val="24"/>
          <w:szCs w:val="24"/>
        </w:rPr>
      </w:pPr>
      <w:r>
        <w:rPr>
          <w:rFonts w:ascii="Century" w:hAnsi="Century"/>
          <w:sz w:val="24"/>
          <w:szCs w:val="24"/>
        </w:rPr>
        <w:t xml:space="preserve">     The third argument James makes is that the strategy of his readers is seriously flawed.  James writes, “</w:t>
      </w:r>
      <w:r w:rsidRPr="008A3E04">
        <w:rPr>
          <w:rFonts w:ascii="Century" w:hAnsi="Century"/>
          <w:i/>
          <w:sz w:val="24"/>
          <w:szCs w:val="24"/>
        </w:rPr>
        <w:t>Do not the rich oppress you and drag you into the courts?  Do they not blaspheme that noble name by which you are called</w:t>
      </w:r>
      <w:r>
        <w:rPr>
          <w:rFonts w:ascii="Century" w:hAnsi="Century"/>
          <w:sz w:val="24"/>
          <w:szCs w:val="24"/>
        </w:rPr>
        <w:t xml:space="preserve">” (vs.6b-7)?  There was and has always been a reason that these Christians and those throughout history have sought to win over the rich.  It is felt for various reasons that if rich people come to the faith it will </w:t>
      </w:r>
      <w:r w:rsidR="002A53E3">
        <w:rPr>
          <w:rFonts w:ascii="Century" w:hAnsi="Century"/>
          <w:sz w:val="24"/>
          <w:szCs w:val="24"/>
        </w:rPr>
        <w:t>somehow make the church more successful</w:t>
      </w:r>
      <w:r w:rsidR="003D2254">
        <w:rPr>
          <w:rFonts w:ascii="Century" w:hAnsi="Century"/>
          <w:sz w:val="24"/>
          <w:szCs w:val="24"/>
        </w:rPr>
        <w:t>;</w:t>
      </w:r>
      <w:r w:rsidR="002A53E3">
        <w:rPr>
          <w:rFonts w:ascii="Century" w:hAnsi="Century"/>
          <w:sz w:val="24"/>
          <w:szCs w:val="24"/>
        </w:rPr>
        <w:t xml:space="preserve"> either through their money, their influence, or their connections.  And the </w:t>
      </w:r>
      <w:r w:rsidR="003D2254">
        <w:rPr>
          <w:rFonts w:ascii="Century" w:hAnsi="Century"/>
          <w:sz w:val="24"/>
          <w:szCs w:val="24"/>
        </w:rPr>
        <w:t xml:space="preserve">root </w:t>
      </w:r>
      <w:r w:rsidR="002A53E3">
        <w:rPr>
          <w:rFonts w:ascii="Century" w:hAnsi="Century"/>
          <w:sz w:val="24"/>
          <w:szCs w:val="24"/>
        </w:rPr>
        <w:t xml:space="preserve">failure is always the same; the reliance on resources other than </w:t>
      </w:r>
      <w:r w:rsidR="00A1540E">
        <w:rPr>
          <w:rFonts w:ascii="Century" w:hAnsi="Century"/>
          <w:sz w:val="24"/>
          <w:szCs w:val="24"/>
        </w:rPr>
        <w:t xml:space="preserve">to make us successful in God’s purposes.  So, here James confronts this thinking by reminded his readers of some sober facts.  The people they </w:t>
      </w:r>
      <w:r w:rsidR="003D2254">
        <w:rPr>
          <w:rFonts w:ascii="Century" w:hAnsi="Century"/>
          <w:sz w:val="24"/>
          <w:szCs w:val="24"/>
        </w:rPr>
        <w:t>we</w:t>
      </w:r>
      <w:r w:rsidR="00A1540E">
        <w:rPr>
          <w:rFonts w:ascii="Century" w:hAnsi="Century"/>
          <w:sz w:val="24"/>
          <w:szCs w:val="24"/>
        </w:rPr>
        <w:t xml:space="preserve">re so focused on deferring to </w:t>
      </w:r>
      <w:r w:rsidR="003D2254">
        <w:rPr>
          <w:rFonts w:ascii="Century" w:hAnsi="Century"/>
          <w:sz w:val="24"/>
          <w:szCs w:val="24"/>
        </w:rPr>
        <w:t>we</w:t>
      </w:r>
      <w:r w:rsidR="00A1540E">
        <w:rPr>
          <w:rFonts w:ascii="Century" w:hAnsi="Century"/>
          <w:sz w:val="24"/>
          <w:szCs w:val="24"/>
        </w:rPr>
        <w:t xml:space="preserve">re in fact the </w:t>
      </w:r>
      <w:r w:rsidR="00A1540E">
        <w:rPr>
          <w:rFonts w:ascii="Century" w:hAnsi="Century"/>
          <w:sz w:val="24"/>
          <w:szCs w:val="24"/>
        </w:rPr>
        <w:lastRenderedPageBreak/>
        <w:t xml:space="preserve">very ones who </w:t>
      </w:r>
      <w:r w:rsidR="003D2254">
        <w:rPr>
          <w:rFonts w:ascii="Century" w:hAnsi="Century"/>
          <w:sz w:val="24"/>
          <w:szCs w:val="24"/>
        </w:rPr>
        <w:t>we</w:t>
      </w:r>
      <w:r w:rsidR="00A1540E">
        <w:rPr>
          <w:rFonts w:ascii="Century" w:hAnsi="Century"/>
          <w:sz w:val="24"/>
          <w:szCs w:val="24"/>
        </w:rPr>
        <w:t xml:space="preserve">re their enemies both in the society and spiritually.  The rich used their positions in the ancient world to get even richer at the expense of the poor.  The rich oppressed them and stole from them.  So, the idea that a little fawning over them would make the difference was absurd, because their whole culture fawned over them.  But the rich and influential were also the ones who were the most antagonistic to the faith.  Did it make sense for a Christian called by the gloriously wonderful name of Jesus to be enamored with people who blasphemed that noble name?  James was </w:t>
      </w:r>
      <w:r w:rsidR="003D2254">
        <w:rPr>
          <w:rFonts w:ascii="Century" w:hAnsi="Century"/>
          <w:sz w:val="24"/>
          <w:szCs w:val="24"/>
        </w:rPr>
        <w:t xml:space="preserve">not suggesting that </w:t>
      </w:r>
      <w:r w:rsidR="00A1540E">
        <w:rPr>
          <w:rFonts w:ascii="Century" w:hAnsi="Century"/>
          <w:sz w:val="24"/>
          <w:szCs w:val="24"/>
        </w:rPr>
        <w:t xml:space="preserve">Christians should not seek the salvation of the rich; he was simply </w:t>
      </w:r>
      <w:r w:rsidR="003D2254">
        <w:rPr>
          <w:rFonts w:ascii="Century" w:hAnsi="Century"/>
          <w:sz w:val="24"/>
          <w:szCs w:val="24"/>
        </w:rPr>
        <w:t xml:space="preserve">making the point that </w:t>
      </w:r>
      <w:r w:rsidR="00A1540E">
        <w:rPr>
          <w:rFonts w:ascii="Century" w:hAnsi="Century"/>
          <w:sz w:val="24"/>
          <w:szCs w:val="24"/>
        </w:rPr>
        <w:t>strategically it ma</w:t>
      </w:r>
      <w:r w:rsidR="003D2254">
        <w:rPr>
          <w:rFonts w:ascii="Century" w:hAnsi="Century"/>
          <w:sz w:val="24"/>
          <w:szCs w:val="24"/>
        </w:rPr>
        <w:t>d</w:t>
      </w:r>
      <w:r w:rsidR="00A1540E">
        <w:rPr>
          <w:rFonts w:ascii="Century" w:hAnsi="Century"/>
          <w:sz w:val="24"/>
          <w:szCs w:val="24"/>
        </w:rPr>
        <w:t xml:space="preserve">e more sense to invest </w:t>
      </w:r>
      <w:r w:rsidR="003D2254">
        <w:rPr>
          <w:rFonts w:ascii="Century" w:hAnsi="Century"/>
          <w:sz w:val="24"/>
          <w:szCs w:val="24"/>
        </w:rPr>
        <w:t xml:space="preserve">the majority of their </w:t>
      </w:r>
      <w:r w:rsidR="00A1540E">
        <w:rPr>
          <w:rFonts w:ascii="Century" w:hAnsi="Century"/>
          <w:sz w:val="24"/>
          <w:szCs w:val="24"/>
        </w:rPr>
        <w:t>energy and time in</w:t>
      </w:r>
      <w:r w:rsidR="003D2254">
        <w:rPr>
          <w:rFonts w:ascii="Century" w:hAnsi="Century"/>
          <w:sz w:val="24"/>
          <w:szCs w:val="24"/>
        </w:rPr>
        <w:t xml:space="preserve"> the effort to</w:t>
      </w:r>
      <w:r w:rsidR="00A1540E">
        <w:rPr>
          <w:rFonts w:ascii="Century" w:hAnsi="Century"/>
          <w:sz w:val="24"/>
          <w:szCs w:val="24"/>
        </w:rPr>
        <w:t xml:space="preserve"> reach the poor</w:t>
      </w:r>
      <w:r w:rsidR="003D2254">
        <w:rPr>
          <w:rFonts w:ascii="Century" w:hAnsi="Century"/>
          <w:sz w:val="24"/>
          <w:szCs w:val="24"/>
        </w:rPr>
        <w:t xml:space="preserve"> rather than the rich,</w:t>
      </w:r>
      <w:r w:rsidR="00A1540E">
        <w:rPr>
          <w:rFonts w:ascii="Century" w:hAnsi="Century"/>
          <w:sz w:val="24"/>
          <w:szCs w:val="24"/>
        </w:rPr>
        <w:t xml:space="preserve"> since the</w:t>
      </w:r>
      <w:r w:rsidR="003D2254">
        <w:rPr>
          <w:rFonts w:ascii="Century" w:hAnsi="Century"/>
          <w:sz w:val="24"/>
          <w:szCs w:val="24"/>
        </w:rPr>
        <w:t xml:space="preserve"> poor</w:t>
      </w:r>
      <w:r w:rsidR="00A1540E">
        <w:rPr>
          <w:rFonts w:ascii="Century" w:hAnsi="Century"/>
          <w:sz w:val="24"/>
          <w:szCs w:val="24"/>
        </w:rPr>
        <w:t xml:space="preserve"> tend</w:t>
      </w:r>
      <w:r w:rsidR="003D2254">
        <w:rPr>
          <w:rFonts w:ascii="Century" w:hAnsi="Century"/>
          <w:sz w:val="24"/>
          <w:szCs w:val="24"/>
        </w:rPr>
        <w:t>ed</w:t>
      </w:r>
      <w:r w:rsidR="00A1540E">
        <w:rPr>
          <w:rFonts w:ascii="Century" w:hAnsi="Century"/>
          <w:sz w:val="24"/>
          <w:szCs w:val="24"/>
        </w:rPr>
        <w:t xml:space="preserve"> to be receptive to the Gospel and </w:t>
      </w:r>
      <w:r w:rsidR="003D2254">
        <w:rPr>
          <w:rFonts w:ascii="Century" w:hAnsi="Century"/>
          <w:sz w:val="24"/>
          <w:szCs w:val="24"/>
        </w:rPr>
        <w:t>we</w:t>
      </w:r>
      <w:r w:rsidR="00A1540E">
        <w:rPr>
          <w:rFonts w:ascii="Century" w:hAnsi="Century"/>
          <w:sz w:val="24"/>
          <w:szCs w:val="24"/>
        </w:rPr>
        <w:t xml:space="preserve">re less likely to be openly hostile to it.  These arguments are given to make one point; there was no good reason based on the Scriptures or experience for them to show favoritism for the rich over the poor.  Instead, this tendency was </w:t>
      </w:r>
      <w:r w:rsidR="003D2254">
        <w:rPr>
          <w:rFonts w:ascii="Century" w:hAnsi="Century"/>
          <w:sz w:val="24"/>
          <w:szCs w:val="24"/>
        </w:rPr>
        <w:t xml:space="preserve">a result of the influence or worldly thinking.  This thinking </w:t>
      </w:r>
      <w:r w:rsidR="00A1540E">
        <w:rPr>
          <w:rFonts w:ascii="Century" w:hAnsi="Century"/>
          <w:sz w:val="24"/>
          <w:szCs w:val="24"/>
        </w:rPr>
        <w:t>needed to be resisted</w:t>
      </w:r>
      <w:r w:rsidR="003D2254">
        <w:rPr>
          <w:rFonts w:ascii="Century" w:hAnsi="Century"/>
          <w:sz w:val="24"/>
          <w:szCs w:val="24"/>
        </w:rPr>
        <w:t>, because it was contrary to the truth of God’s Word</w:t>
      </w:r>
      <w:r w:rsidR="00A1540E">
        <w:rPr>
          <w:rFonts w:ascii="Century" w:hAnsi="Century"/>
          <w:sz w:val="24"/>
          <w:szCs w:val="24"/>
        </w:rPr>
        <w:t>.</w:t>
      </w:r>
    </w:p>
    <w:p w14:paraId="51064225" w14:textId="285303D1" w:rsidR="0047197F" w:rsidRDefault="0047197F" w:rsidP="0047197F">
      <w:pPr>
        <w:pStyle w:val="NoSpacing"/>
        <w:rPr>
          <w:rFonts w:ascii="Century" w:hAnsi="Century"/>
          <w:sz w:val="24"/>
          <w:szCs w:val="24"/>
        </w:rPr>
      </w:pPr>
    </w:p>
    <w:p w14:paraId="13C62BD7" w14:textId="4CAC2528" w:rsidR="0047197F" w:rsidRPr="0047197F" w:rsidRDefault="0047197F" w:rsidP="0047197F">
      <w:pPr>
        <w:pStyle w:val="NoSpacing"/>
        <w:rPr>
          <w:rFonts w:ascii="Century" w:hAnsi="Century"/>
          <w:b/>
          <w:sz w:val="24"/>
          <w:szCs w:val="24"/>
        </w:rPr>
      </w:pPr>
      <w:r w:rsidRPr="0047197F">
        <w:rPr>
          <w:rFonts w:ascii="Century" w:hAnsi="Century"/>
          <w:b/>
          <w:sz w:val="24"/>
          <w:szCs w:val="24"/>
        </w:rPr>
        <w:t xml:space="preserve">IV. </w:t>
      </w:r>
      <w:r w:rsidRPr="0047197F">
        <w:rPr>
          <w:rFonts w:ascii="Century" w:hAnsi="Century"/>
          <w:b/>
          <w:sz w:val="24"/>
          <w:szCs w:val="24"/>
          <w:u w:val="single"/>
        </w:rPr>
        <w:t>The Alternatives</w:t>
      </w:r>
      <w:r w:rsidRPr="0047197F">
        <w:rPr>
          <w:rFonts w:ascii="Century" w:hAnsi="Century"/>
          <w:b/>
          <w:sz w:val="24"/>
          <w:szCs w:val="24"/>
        </w:rPr>
        <w:t>: (vs.8-9)</w:t>
      </w:r>
    </w:p>
    <w:p w14:paraId="5C2A4BEB" w14:textId="2EFC2053" w:rsidR="00A1540E" w:rsidRDefault="00A1540E" w:rsidP="00232B26">
      <w:pPr>
        <w:pStyle w:val="NoSpacing"/>
        <w:rPr>
          <w:rFonts w:ascii="Century" w:hAnsi="Century"/>
          <w:sz w:val="24"/>
          <w:szCs w:val="24"/>
        </w:rPr>
      </w:pPr>
      <w:r>
        <w:rPr>
          <w:rFonts w:ascii="Century" w:hAnsi="Century"/>
          <w:sz w:val="24"/>
          <w:szCs w:val="24"/>
        </w:rPr>
        <w:t xml:space="preserve">      James concludes by observing there </w:t>
      </w:r>
      <w:r w:rsidR="001A339A">
        <w:rPr>
          <w:rFonts w:ascii="Century" w:hAnsi="Century"/>
          <w:sz w:val="24"/>
          <w:szCs w:val="24"/>
        </w:rPr>
        <w:t>we</w:t>
      </w:r>
      <w:r>
        <w:rPr>
          <w:rFonts w:ascii="Century" w:hAnsi="Century"/>
          <w:sz w:val="24"/>
          <w:szCs w:val="24"/>
        </w:rPr>
        <w:t>re only two alternatives for his readers to choose from, and James want</w:t>
      </w:r>
      <w:r w:rsidR="001A339A">
        <w:rPr>
          <w:rFonts w:ascii="Century" w:hAnsi="Century"/>
          <w:sz w:val="24"/>
          <w:szCs w:val="24"/>
        </w:rPr>
        <w:t>ed</w:t>
      </w:r>
      <w:r>
        <w:rPr>
          <w:rFonts w:ascii="Century" w:hAnsi="Century"/>
          <w:sz w:val="24"/>
          <w:szCs w:val="24"/>
        </w:rPr>
        <w:t xml:space="preserve"> them to see those alternatives in their truest forms.  First, they ha</w:t>
      </w:r>
      <w:r w:rsidR="001A339A">
        <w:rPr>
          <w:rFonts w:ascii="Century" w:hAnsi="Century"/>
          <w:sz w:val="24"/>
          <w:szCs w:val="24"/>
        </w:rPr>
        <w:t>d</w:t>
      </w:r>
      <w:r>
        <w:rPr>
          <w:rFonts w:ascii="Century" w:hAnsi="Century"/>
          <w:sz w:val="24"/>
          <w:szCs w:val="24"/>
        </w:rPr>
        <w:t xml:space="preserve"> the option of being obedient to God.  James writes, “</w:t>
      </w:r>
      <w:r w:rsidR="00232B26" w:rsidRPr="00232B26">
        <w:rPr>
          <w:rFonts w:ascii="Century" w:hAnsi="Century"/>
          <w:i/>
          <w:sz w:val="24"/>
          <w:szCs w:val="24"/>
        </w:rPr>
        <w:t>If you really fulfill the royal law according to the Scripture, ‘You shall love your neighbor as yourself’, you do well</w:t>
      </w:r>
      <w:r>
        <w:rPr>
          <w:rFonts w:ascii="Century" w:hAnsi="Century"/>
          <w:sz w:val="24"/>
          <w:szCs w:val="24"/>
        </w:rPr>
        <w:t>”</w:t>
      </w:r>
      <w:r w:rsidR="00232B26">
        <w:rPr>
          <w:rFonts w:ascii="Century" w:hAnsi="Century"/>
          <w:sz w:val="24"/>
          <w:szCs w:val="24"/>
        </w:rPr>
        <w:t xml:space="preserve"> (vs.8).  To “</w:t>
      </w:r>
      <w:r w:rsidR="00232B26">
        <w:rPr>
          <w:rFonts w:ascii="Century" w:hAnsi="Century"/>
          <w:i/>
          <w:sz w:val="24"/>
          <w:szCs w:val="24"/>
        </w:rPr>
        <w:t>really fulfill</w:t>
      </w:r>
      <w:r w:rsidR="00232B26">
        <w:rPr>
          <w:rFonts w:ascii="Century" w:hAnsi="Century"/>
          <w:sz w:val="24"/>
          <w:szCs w:val="24"/>
        </w:rPr>
        <w:t>” a law means to do it completely and thoroughly in every area it applies to.  The expression “</w:t>
      </w:r>
      <w:r w:rsidR="00232B26">
        <w:rPr>
          <w:rFonts w:ascii="Century" w:hAnsi="Century"/>
          <w:i/>
          <w:sz w:val="24"/>
          <w:szCs w:val="24"/>
        </w:rPr>
        <w:t>royal</w:t>
      </w:r>
      <w:r w:rsidR="00232B26">
        <w:rPr>
          <w:rFonts w:ascii="Century" w:hAnsi="Century"/>
          <w:sz w:val="24"/>
          <w:szCs w:val="24"/>
        </w:rPr>
        <w:t xml:space="preserve">” law means a law given by a monarch; in this case, our king the Lord Jesus Christ.  And the law He gave (among others) was to love one’s neighbor as oneself.  Though this law originally appeared in the OT (Lev.19:18), Jesus coupled this and the commandment to love God (Deut.6:5) and said that these two laws were the greatest commandments and in fact </w:t>
      </w:r>
      <w:r w:rsidR="001A339A">
        <w:rPr>
          <w:rFonts w:ascii="Century" w:hAnsi="Century"/>
          <w:sz w:val="24"/>
          <w:szCs w:val="24"/>
        </w:rPr>
        <w:t xml:space="preserve">these two laws were in a sense a </w:t>
      </w:r>
      <w:r w:rsidR="00232B26">
        <w:rPr>
          <w:rFonts w:ascii="Century" w:hAnsi="Century"/>
          <w:sz w:val="24"/>
          <w:szCs w:val="24"/>
        </w:rPr>
        <w:t>summary of every other commandment that God had given (Matt.22:37-40).  If his readers chose this alternative, they would be doing “</w:t>
      </w:r>
      <w:r w:rsidR="00232B26">
        <w:rPr>
          <w:rFonts w:ascii="Century" w:hAnsi="Century"/>
          <w:i/>
          <w:sz w:val="24"/>
          <w:szCs w:val="24"/>
        </w:rPr>
        <w:t>well</w:t>
      </w:r>
      <w:r w:rsidR="00232B26">
        <w:rPr>
          <w:rFonts w:ascii="Century" w:hAnsi="Century"/>
          <w:sz w:val="24"/>
          <w:szCs w:val="24"/>
        </w:rPr>
        <w:t>”.  Basically, doing well means doing what pleases God.</w:t>
      </w:r>
    </w:p>
    <w:p w14:paraId="48034284" w14:textId="2B33529F" w:rsidR="00E87368" w:rsidRDefault="00232B26" w:rsidP="00E87368">
      <w:pPr>
        <w:pStyle w:val="NoSpacing"/>
        <w:rPr>
          <w:rFonts w:ascii="Century" w:hAnsi="Century"/>
          <w:sz w:val="24"/>
          <w:szCs w:val="24"/>
        </w:rPr>
      </w:pPr>
      <w:r>
        <w:rPr>
          <w:rFonts w:ascii="Century" w:hAnsi="Century"/>
          <w:sz w:val="24"/>
          <w:szCs w:val="24"/>
        </w:rPr>
        <w:t xml:space="preserve">     The other alternative is to </w:t>
      </w:r>
      <w:r w:rsidR="00E87368">
        <w:rPr>
          <w:rFonts w:ascii="Century" w:hAnsi="Century"/>
          <w:sz w:val="24"/>
          <w:szCs w:val="24"/>
        </w:rPr>
        <w:t>disobey God; and James writes “</w:t>
      </w:r>
      <w:r w:rsidR="00E87368" w:rsidRPr="00E87368">
        <w:rPr>
          <w:rFonts w:ascii="Century" w:hAnsi="Century"/>
          <w:i/>
          <w:sz w:val="24"/>
          <w:szCs w:val="24"/>
        </w:rPr>
        <w:t>but if you show partiality, you commit sin, and are convicted by the law as transgressors</w:t>
      </w:r>
      <w:r w:rsidR="00E87368">
        <w:rPr>
          <w:rFonts w:ascii="Century" w:hAnsi="Century"/>
          <w:sz w:val="24"/>
          <w:szCs w:val="24"/>
        </w:rPr>
        <w:t xml:space="preserve">” (vs.9).  Now in this verse, James returns to the word he used in verse one and says that if they choose to show favoritism to others on the basis of superficial things like how wealthy </w:t>
      </w:r>
      <w:r w:rsidR="001A339A">
        <w:rPr>
          <w:rFonts w:ascii="Century" w:hAnsi="Century"/>
          <w:sz w:val="24"/>
          <w:szCs w:val="24"/>
        </w:rPr>
        <w:t xml:space="preserve">a person is </w:t>
      </w:r>
      <w:r w:rsidR="00E87368">
        <w:rPr>
          <w:rFonts w:ascii="Century" w:hAnsi="Century"/>
          <w:sz w:val="24"/>
          <w:szCs w:val="24"/>
        </w:rPr>
        <w:t xml:space="preserve">or </w:t>
      </w:r>
      <w:r w:rsidR="001A339A">
        <w:rPr>
          <w:rFonts w:ascii="Century" w:hAnsi="Century"/>
          <w:sz w:val="24"/>
          <w:szCs w:val="24"/>
        </w:rPr>
        <w:t xml:space="preserve">someone’s </w:t>
      </w:r>
      <w:r w:rsidR="00E87368">
        <w:rPr>
          <w:rFonts w:ascii="Century" w:hAnsi="Century"/>
          <w:sz w:val="24"/>
          <w:szCs w:val="24"/>
        </w:rPr>
        <w:t>place in society, then they w</w:t>
      </w:r>
      <w:r w:rsidR="001A339A">
        <w:rPr>
          <w:rFonts w:ascii="Century" w:hAnsi="Century"/>
          <w:sz w:val="24"/>
          <w:szCs w:val="24"/>
        </w:rPr>
        <w:t>ould</w:t>
      </w:r>
      <w:r w:rsidR="00E87368">
        <w:rPr>
          <w:rFonts w:ascii="Century" w:hAnsi="Century"/>
          <w:sz w:val="24"/>
          <w:szCs w:val="24"/>
        </w:rPr>
        <w:t xml:space="preserve"> be guilty of committing sin.  The Greek word translated as “</w:t>
      </w:r>
      <w:r w:rsidR="00E87368">
        <w:rPr>
          <w:rFonts w:ascii="Century" w:hAnsi="Century"/>
          <w:i/>
          <w:sz w:val="24"/>
          <w:szCs w:val="24"/>
        </w:rPr>
        <w:t>commit</w:t>
      </w:r>
      <w:r w:rsidR="00E87368">
        <w:rPr>
          <w:rFonts w:ascii="Century" w:hAnsi="Century"/>
          <w:sz w:val="24"/>
          <w:szCs w:val="24"/>
        </w:rPr>
        <w:t>” means to produce or craft something and the idea is it results from one’s work or effort.  Therefore, the stress here is that the choice to show partiality will result in living a life marked by sin.  James says this status as a sinner will be because they will have been “</w:t>
      </w:r>
      <w:r w:rsidR="00E87368">
        <w:rPr>
          <w:rFonts w:ascii="Century" w:hAnsi="Century"/>
          <w:i/>
          <w:sz w:val="24"/>
          <w:szCs w:val="24"/>
        </w:rPr>
        <w:t>convicted</w:t>
      </w:r>
      <w:r w:rsidR="00E87368">
        <w:rPr>
          <w:rFonts w:ascii="Century" w:hAnsi="Century"/>
          <w:sz w:val="24"/>
          <w:szCs w:val="24"/>
        </w:rPr>
        <w:t>” by the Law.  The Greek word translated as “</w:t>
      </w:r>
      <w:r w:rsidR="00E87368">
        <w:rPr>
          <w:rFonts w:ascii="Century" w:hAnsi="Century"/>
          <w:i/>
          <w:sz w:val="24"/>
          <w:szCs w:val="24"/>
        </w:rPr>
        <w:t>convicted</w:t>
      </w:r>
      <w:r w:rsidR="00E87368">
        <w:rPr>
          <w:rFonts w:ascii="Century" w:hAnsi="Century"/>
          <w:sz w:val="24"/>
          <w:szCs w:val="24"/>
        </w:rPr>
        <w:t xml:space="preserve">” means that someone gives </w:t>
      </w:r>
      <w:r w:rsidR="00E87368" w:rsidRPr="008006F7">
        <w:rPr>
          <w:rFonts w:ascii="Century" w:hAnsi="Century"/>
          <w:sz w:val="24"/>
          <w:szCs w:val="24"/>
        </w:rPr>
        <w:t xml:space="preserve">adequate </w:t>
      </w:r>
      <w:r w:rsidR="001A339A">
        <w:rPr>
          <w:rFonts w:ascii="Century" w:hAnsi="Century"/>
          <w:sz w:val="24"/>
          <w:szCs w:val="24"/>
        </w:rPr>
        <w:t xml:space="preserve">proof </w:t>
      </w:r>
      <w:r w:rsidR="00E87368">
        <w:rPr>
          <w:rFonts w:ascii="Century" w:hAnsi="Century"/>
          <w:sz w:val="24"/>
          <w:szCs w:val="24"/>
        </w:rPr>
        <w:t xml:space="preserve">that one has done the wrong thing and thus rebukes or confronts that wrong.  The fact that showing partiality is wrong is an objective fact, because </w:t>
      </w:r>
      <w:r w:rsidR="00E87368">
        <w:rPr>
          <w:rFonts w:ascii="Century" w:hAnsi="Century"/>
          <w:sz w:val="24"/>
          <w:szCs w:val="24"/>
        </w:rPr>
        <w:lastRenderedPageBreak/>
        <w:t xml:space="preserve">the law of God specifically forbids showing partiality (Lev.19:15).  And with the </w:t>
      </w:r>
      <w:r w:rsidR="002967AD">
        <w:rPr>
          <w:rFonts w:ascii="Century" w:hAnsi="Century"/>
          <w:sz w:val="24"/>
          <w:szCs w:val="24"/>
        </w:rPr>
        <w:t>law having proven that one has sinned and thus is wrong before God, it designates one as a transgressor of God’s law.  The Greek word translated as “</w:t>
      </w:r>
      <w:r w:rsidR="002967AD">
        <w:rPr>
          <w:rFonts w:ascii="Century" w:hAnsi="Century"/>
          <w:i/>
          <w:sz w:val="24"/>
          <w:szCs w:val="24"/>
        </w:rPr>
        <w:t>transgressor</w:t>
      </w:r>
      <w:r w:rsidR="002967AD">
        <w:rPr>
          <w:rFonts w:ascii="Century" w:hAnsi="Century"/>
          <w:sz w:val="24"/>
          <w:szCs w:val="24"/>
        </w:rPr>
        <w:t xml:space="preserve">” someone who has consciously sinned by disobeying the Law and has no excuse for doing what they are doing.  </w:t>
      </w:r>
    </w:p>
    <w:p w14:paraId="15FADB40" w14:textId="094D5F97" w:rsidR="002967AD" w:rsidRDefault="002967AD" w:rsidP="00E87368">
      <w:pPr>
        <w:pStyle w:val="NoSpacing"/>
        <w:rPr>
          <w:rFonts w:ascii="Century" w:hAnsi="Century"/>
          <w:sz w:val="24"/>
          <w:szCs w:val="24"/>
        </w:rPr>
      </w:pPr>
      <w:r>
        <w:rPr>
          <w:rFonts w:ascii="Century" w:hAnsi="Century"/>
          <w:sz w:val="24"/>
          <w:szCs w:val="24"/>
        </w:rPr>
        <w:t xml:space="preserve">    The black and white reality is that one is either in obedience and submission to God, or one is not.  James frames the matter so bluntly lest his readers miss the seriousness of the sin they have been committing or lose sight of how significantly the world had infected their thinking.  The choice now was to repent and change, or if they did not they needed to understand their lives would not be pleasing to God.</w:t>
      </w:r>
    </w:p>
    <w:p w14:paraId="4676DEBE" w14:textId="594C06F3" w:rsidR="0047197F" w:rsidRDefault="0047197F" w:rsidP="0047197F">
      <w:pPr>
        <w:pStyle w:val="NoSpacing"/>
        <w:rPr>
          <w:rFonts w:ascii="Century" w:hAnsi="Century"/>
          <w:sz w:val="24"/>
          <w:szCs w:val="24"/>
        </w:rPr>
      </w:pPr>
    </w:p>
    <w:p w14:paraId="54B36FA5" w14:textId="4016371F" w:rsidR="0047197F" w:rsidRPr="00CA3229" w:rsidRDefault="0047197F" w:rsidP="0047197F">
      <w:pPr>
        <w:pStyle w:val="NoSpacing"/>
        <w:rPr>
          <w:rFonts w:ascii="Century" w:hAnsi="Century"/>
          <w:b/>
          <w:sz w:val="24"/>
          <w:szCs w:val="24"/>
        </w:rPr>
      </w:pPr>
      <w:r w:rsidRPr="00CA3229">
        <w:rPr>
          <w:rFonts w:ascii="Century" w:hAnsi="Century"/>
          <w:b/>
          <w:sz w:val="24"/>
          <w:szCs w:val="24"/>
          <w:u w:val="single"/>
        </w:rPr>
        <w:t>Conclusion</w:t>
      </w:r>
      <w:r w:rsidRPr="00CA3229">
        <w:rPr>
          <w:rFonts w:ascii="Century" w:hAnsi="Century"/>
          <w:b/>
          <w:sz w:val="24"/>
          <w:szCs w:val="24"/>
        </w:rPr>
        <w:t>:</w:t>
      </w:r>
    </w:p>
    <w:p w14:paraId="04241FBA" w14:textId="73E3446C" w:rsidR="002967AD" w:rsidRDefault="002967AD" w:rsidP="002967AD">
      <w:pPr>
        <w:pStyle w:val="NoSpacing"/>
        <w:rPr>
          <w:rFonts w:ascii="Century" w:hAnsi="Century"/>
          <w:sz w:val="24"/>
          <w:szCs w:val="24"/>
        </w:rPr>
      </w:pPr>
      <w:r>
        <w:rPr>
          <w:rFonts w:ascii="Century" w:hAnsi="Century"/>
          <w:sz w:val="24"/>
          <w:szCs w:val="24"/>
        </w:rPr>
        <w:t xml:space="preserve">     The application of this passage is very straight-forward.  God has conveyed to His people very specific instructions regarding how we are to relate to other people.  To think less of a person because of the circumstances of their birth, or how God’s providence has directed their lives is not simply inappropriate; it is sin.  So, as believers we need to be diligent to make sure we are not guilty of racial, ethnic, sexual, or economic prejudice.</w:t>
      </w:r>
    </w:p>
    <w:p w14:paraId="09E0676A" w14:textId="77777777" w:rsidR="002967AD" w:rsidRDefault="002967AD" w:rsidP="002967AD">
      <w:pPr>
        <w:pStyle w:val="NoSpacing"/>
        <w:rPr>
          <w:rFonts w:ascii="Century" w:hAnsi="Century"/>
          <w:sz w:val="24"/>
          <w:szCs w:val="24"/>
        </w:rPr>
      </w:pPr>
      <w:bookmarkStart w:id="0" w:name="_GoBack"/>
      <w:bookmarkEnd w:id="0"/>
    </w:p>
    <w:sectPr w:rsidR="002967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66877" w14:textId="77777777" w:rsidR="00561D9F" w:rsidRDefault="00561D9F" w:rsidP="000F0E84">
      <w:pPr>
        <w:spacing w:after="0" w:line="240" w:lineRule="auto"/>
      </w:pPr>
      <w:r>
        <w:separator/>
      </w:r>
    </w:p>
  </w:endnote>
  <w:endnote w:type="continuationSeparator" w:id="0">
    <w:p w14:paraId="168842C7" w14:textId="77777777" w:rsidR="00561D9F" w:rsidRDefault="00561D9F" w:rsidP="000F0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PCSB Greek">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C5D3F" w14:textId="77777777" w:rsidR="00561D9F" w:rsidRDefault="00561D9F" w:rsidP="000F0E84">
      <w:pPr>
        <w:spacing w:after="0" w:line="240" w:lineRule="auto"/>
      </w:pPr>
      <w:r>
        <w:separator/>
      </w:r>
    </w:p>
  </w:footnote>
  <w:footnote w:type="continuationSeparator" w:id="0">
    <w:p w14:paraId="444BAEF2" w14:textId="77777777" w:rsidR="00561D9F" w:rsidRDefault="00561D9F" w:rsidP="000F0E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1513F"/>
    <w:multiLevelType w:val="hybridMultilevel"/>
    <w:tmpl w:val="6A1E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22CDA"/>
    <w:multiLevelType w:val="hybridMultilevel"/>
    <w:tmpl w:val="C44C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AC7E23"/>
    <w:multiLevelType w:val="hybridMultilevel"/>
    <w:tmpl w:val="A016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8041AF"/>
    <w:multiLevelType w:val="hybridMultilevel"/>
    <w:tmpl w:val="52CAA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246183"/>
    <w:multiLevelType w:val="hybridMultilevel"/>
    <w:tmpl w:val="5AB06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461880"/>
    <w:multiLevelType w:val="hybridMultilevel"/>
    <w:tmpl w:val="3B5A3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97F"/>
    <w:rsid w:val="000071A6"/>
    <w:rsid w:val="00036FEE"/>
    <w:rsid w:val="00052D4C"/>
    <w:rsid w:val="000F0E84"/>
    <w:rsid w:val="00160809"/>
    <w:rsid w:val="001A339A"/>
    <w:rsid w:val="001D4F53"/>
    <w:rsid w:val="00230834"/>
    <w:rsid w:val="00232B26"/>
    <w:rsid w:val="00243C41"/>
    <w:rsid w:val="002967AD"/>
    <w:rsid w:val="002A53E3"/>
    <w:rsid w:val="002D502B"/>
    <w:rsid w:val="002F31E8"/>
    <w:rsid w:val="003708C2"/>
    <w:rsid w:val="003B5629"/>
    <w:rsid w:val="003D2254"/>
    <w:rsid w:val="0047197F"/>
    <w:rsid w:val="004962CB"/>
    <w:rsid w:val="004D4EC1"/>
    <w:rsid w:val="00513ADB"/>
    <w:rsid w:val="00561D9F"/>
    <w:rsid w:val="005B5D28"/>
    <w:rsid w:val="005C632B"/>
    <w:rsid w:val="00632041"/>
    <w:rsid w:val="006436B0"/>
    <w:rsid w:val="006A2137"/>
    <w:rsid w:val="006A46D4"/>
    <w:rsid w:val="006F6D79"/>
    <w:rsid w:val="006F6EBE"/>
    <w:rsid w:val="00810297"/>
    <w:rsid w:val="008A03F3"/>
    <w:rsid w:val="008A3E04"/>
    <w:rsid w:val="009E2990"/>
    <w:rsid w:val="00A1540E"/>
    <w:rsid w:val="00A53768"/>
    <w:rsid w:val="00A87544"/>
    <w:rsid w:val="00BC2366"/>
    <w:rsid w:val="00C723AC"/>
    <w:rsid w:val="00CA3229"/>
    <w:rsid w:val="00CE1FD9"/>
    <w:rsid w:val="00D360C0"/>
    <w:rsid w:val="00D75F50"/>
    <w:rsid w:val="00E87368"/>
    <w:rsid w:val="00F52C71"/>
    <w:rsid w:val="00F75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E8613"/>
  <w15:chartTrackingRefBased/>
  <w15:docId w15:val="{68B0BEB6-7BB5-4434-90C7-26F1A2B89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197F"/>
    <w:pPr>
      <w:spacing w:after="0" w:line="240" w:lineRule="auto"/>
    </w:pPr>
  </w:style>
  <w:style w:type="paragraph" w:styleId="FootnoteText">
    <w:name w:val="footnote text"/>
    <w:basedOn w:val="Normal"/>
    <w:link w:val="FootnoteTextChar"/>
    <w:uiPriority w:val="99"/>
    <w:semiHidden/>
    <w:unhideWhenUsed/>
    <w:rsid w:val="000F0E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0E84"/>
    <w:rPr>
      <w:sz w:val="20"/>
      <w:szCs w:val="20"/>
    </w:rPr>
  </w:style>
  <w:style w:type="character" w:styleId="FootnoteReference">
    <w:name w:val="footnote reference"/>
    <w:basedOn w:val="DefaultParagraphFont"/>
    <w:uiPriority w:val="99"/>
    <w:semiHidden/>
    <w:unhideWhenUsed/>
    <w:rsid w:val="000F0E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7</Pages>
  <Words>3232</Words>
  <Characters>18427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13</cp:revision>
  <dcterms:created xsi:type="dcterms:W3CDTF">2018-06-22T20:37:00Z</dcterms:created>
  <dcterms:modified xsi:type="dcterms:W3CDTF">2018-06-25T23:01:00Z</dcterms:modified>
</cp:coreProperties>
</file>