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E41F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REVELATORY EXPERIENCE EVALUATION WORKSHEET</w:t>
      </w:r>
    </w:p>
    <w:p w14:paraId="14F63FB3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Name: ______________________________</w:t>
      </w:r>
    </w:p>
    <w:p w14:paraId="45F66D45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Date: _______________________________</w:t>
      </w:r>
    </w:p>
    <w:p w14:paraId="19CABD0A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Title of Experience: ___________________</w:t>
      </w:r>
    </w:p>
    <w:p w14:paraId="11C2E92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91FA53A">
          <v:rect id="_x0000_i1060" style="width:0;height:1.5pt" o:hralign="center" o:hrstd="t" o:hr="t" fillcolor="#a0a0a0" stroked="f"/>
        </w:pict>
      </w:r>
    </w:p>
    <w:p w14:paraId="7D771956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1 — EXPERIENCE</w:t>
      </w:r>
    </w:p>
    <w:p w14:paraId="5D1403D5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type of experience did you have?</w:t>
      </w:r>
    </w:p>
    <w:p w14:paraId="63E3EB8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Dream</w:t>
      </w:r>
    </w:p>
    <w:p w14:paraId="39CE87A2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Vision</w:t>
      </w:r>
    </w:p>
    <w:p w14:paraId="43362E8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Encounter</w:t>
      </w:r>
    </w:p>
    <w:p w14:paraId="10A4321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Revelation</w:t>
      </w:r>
    </w:p>
    <w:p w14:paraId="06213FB2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Brief Description</w:t>
      </w:r>
    </w:p>
    <w:p w14:paraId="449545C3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Provide a brief summary of the experience.</w:t>
      </w:r>
    </w:p>
    <w:p w14:paraId="2DA2293A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3E127145">
          <v:rect id="_x0000_i1061" style="width:0;height:1.5pt" o:hralign="center" o:hrstd="t" o:hr="t" fillcolor="#a0a0a0" stroked="f"/>
        </w:pict>
      </w:r>
    </w:p>
    <w:p w14:paraId="41145250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4903DAE">
          <v:rect id="_x0000_i1062" style="width:0;height:1.5pt" o:hralign="center" o:hrstd="t" o:hr="t" fillcolor="#a0a0a0" stroked="f"/>
        </w:pict>
      </w:r>
    </w:p>
    <w:p w14:paraId="43A6A26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C9B1F58">
          <v:rect id="_x0000_i1063" style="width:0;height:1.5pt" o:hralign="center" o:hrstd="t" o:hr="t" fillcolor="#a0a0a0" stroked="f"/>
        </w:pict>
      </w:r>
    </w:p>
    <w:p w14:paraId="6AB10D00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360E325C">
          <v:rect id="_x0000_i1064" style="width:0;height:1.5pt" o:hralign="center" o:hrstd="t" o:hr="t" fillcolor="#a0a0a0" stroked="f"/>
        </w:pict>
      </w:r>
    </w:p>
    <w:p w14:paraId="254CB30F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9AEC086">
          <v:rect id="_x0000_i1065" style="width:0;height:1.5pt" o:hralign="center" o:hrstd="t" o:hr="t" fillcolor="#a0a0a0" stroked="f"/>
        </w:pict>
      </w:r>
    </w:p>
    <w:p w14:paraId="13C9C2DC" w14:textId="77777777" w:rsid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0171071" w14:textId="77777777" w:rsid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A7E1C2C" w14:textId="3E453535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STEP 2 — OBSERVATION</w:t>
      </w:r>
    </w:p>
    <w:p w14:paraId="230B6FAB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Record Facts Only</w:t>
      </w:r>
    </w:p>
    <w:p w14:paraId="08C7C8FE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What did you see?</w:t>
      </w:r>
    </w:p>
    <w:p w14:paraId="737671E4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01CAB00">
          <v:rect id="_x0000_i1066" style="width:0;height:1.5pt" o:hralign="center" o:hrstd="t" o:hr="t" fillcolor="#a0a0a0" stroked="f"/>
        </w:pict>
      </w:r>
    </w:p>
    <w:p w14:paraId="21FC2BD2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6D8DC12">
          <v:rect id="_x0000_i1067" style="width:0;height:1.5pt" o:hralign="center" o:hrstd="t" o:hr="t" fillcolor="#a0a0a0" stroked="f"/>
        </w:pict>
      </w:r>
    </w:p>
    <w:p w14:paraId="6229D1A8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87F5370">
          <v:rect id="_x0000_i1068" style="width:0;height:1.5pt" o:hralign="center" o:hrstd="t" o:hr="t" fillcolor="#a0a0a0" stroked="f"/>
        </w:pict>
      </w:r>
    </w:p>
    <w:p w14:paraId="795D06F9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did you hear?</w:t>
      </w:r>
    </w:p>
    <w:p w14:paraId="00E182B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7B0D2AB">
          <v:rect id="_x0000_i1069" style="width:0;height:1.5pt" o:hralign="center" o:hrstd="t" o:hr="t" fillcolor="#a0a0a0" stroked="f"/>
        </w:pict>
      </w:r>
    </w:p>
    <w:p w14:paraId="66602428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358EC1F0">
          <v:rect id="_x0000_i1070" style="width:0;height:1.5pt" o:hralign="center" o:hrstd="t" o:hr="t" fillcolor="#a0a0a0" stroked="f"/>
        </w:pict>
      </w:r>
    </w:p>
    <w:p w14:paraId="1157FA89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0B2E988">
          <v:rect id="_x0000_i1071" style="width:0;height:1.5pt" o:hralign="center" o:hrstd="t" o:hr="t" fillcolor="#a0a0a0" stroked="f"/>
        </w:pict>
      </w:r>
    </w:p>
    <w:p w14:paraId="77331D34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was said?</w:t>
      </w:r>
    </w:p>
    <w:p w14:paraId="7EF44002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AB5DBFA">
          <v:rect id="_x0000_i1072" style="width:0;height:1.5pt" o:hralign="center" o:hrstd="t" o:hr="t" fillcolor="#a0a0a0" stroked="f"/>
        </w:pict>
      </w:r>
    </w:p>
    <w:p w14:paraId="7B48911F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DC4C9EF">
          <v:rect id="_x0000_i1073" style="width:0;height:1.5pt" o:hralign="center" o:hrstd="t" o:hr="t" fillcolor="#a0a0a0" stroked="f"/>
        </w:pict>
      </w:r>
    </w:p>
    <w:p w14:paraId="29F450F8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1838D93">
          <v:rect id="_x0000_i1074" style="width:0;height:1.5pt" o:hralign="center" o:hrstd="t" o:hr="t" fillcolor="#a0a0a0" stroked="f"/>
        </w:pict>
      </w:r>
    </w:p>
    <w:p w14:paraId="1CD2F391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emotions or impressions were present?</w:t>
      </w:r>
    </w:p>
    <w:p w14:paraId="63D6C15D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EDAF946">
          <v:rect id="_x0000_i1075" style="width:0;height:1.5pt" o:hralign="center" o:hrstd="t" o:hr="t" fillcolor="#a0a0a0" stroked="f"/>
        </w:pict>
      </w:r>
    </w:p>
    <w:p w14:paraId="40C4F5C3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199C719">
          <v:rect id="_x0000_i1076" style="width:0;height:1.5pt" o:hralign="center" o:hrstd="t" o:hr="t" fillcolor="#a0a0a0" stroked="f"/>
        </w:pict>
      </w:r>
    </w:p>
    <w:p w14:paraId="5F14FFAC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377EDA9">
          <v:rect id="_x0000_i1077" style="width:0;height:1.5pt" o:hralign="center" o:hrstd="t" o:hr="t" fillcolor="#a0a0a0" stroked="f"/>
        </w:pict>
      </w:r>
    </w:p>
    <w:p w14:paraId="43A14E6A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Important Reminder</w:t>
      </w:r>
    </w:p>
    <w:p w14:paraId="1E4A05B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At this stage:</w:t>
      </w:r>
    </w:p>
    <w:p w14:paraId="18C8E7DD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No conclusions</w:t>
      </w:r>
    </w:p>
    <w:p w14:paraId="6E73C23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No assumptions</w:t>
      </w:r>
    </w:p>
    <w:p w14:paraId="69EF2D12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No interpretations</w:t>
      </w:r>
    </w:p>
    <w:p w14:paraId="17A0EB13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Record only what happened.</w:t>
      </w:r>
    </w:p>
    <w:p w14:paraId="1367021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AE55597">
          <v:rect id="_x0000_i1078" style="width:0;height:1.5pt" o:hralign="center" o:hrstd="t" o:hr="t" fillcolor="#a0a0a0" stroked="f"/>
        </w:pict>
      </w:r>
    </w:p>
    <w:p w14:paraId="71C7B2B9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STEP 3 — EVALUATION (Use the Three Layer Framework</w:t>
      </w:r>
    </w:p>
    <w:p w14:paraId="15204DE8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A. Classification</w:t>
      </w:r>
    </w:p>
    <w:p w14:paraId="135989F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What category best describes the experience?</w:t>
      </w:r>
    </w:p>
    <w:p w14:paraId="6D0D68B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Dream State</w:t>
      </w:r>
    </w:p>
    <w:p w14:paraId="36764A75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Vision State</w:t>
      </w:r>
    </w:p>
    <w:p w14:paraId="73134397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Encounter State</w:t>
      </w:r>
    </w:p>
    <w:p w14:paraId="4514F6EF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Revelation State</w:t>
      </w:r>
    </w:p>
    <w:p w14:paraId="50520B0F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7B1182F4">
          <v:rect id="_x0000_i1079" style="width:0;height:1.5pt" o:hralign="center" o:hrstd="t" o:hr="t" fillcolor="#a0a0a0" stroked="f"/>
        </w:pict>
      </w:r>
    </w:p>
    <w:p w14:paraId="767F2F4A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B. Intensity</w:t>
      </w:r>
    </w:p>
    <w:p w14:paraId="084618DB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How strong was the experience?</w:t>
      </w:r>
    </w:p>
    <w:p w14:paraId="04343D7D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Level 1 – Ordinary</w:t>
      </w:r>
    </w:p>
    <w:p w14:paraId="6327932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Level 2 – Memorable</w:t>
      </w:r>
    </w:p>
    <w:p w14:paraId="0045994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Level 3 – Significant</w:t>
      </w:r>
    </w:p>
    <w:p w14:paraId="091655FF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Level 4 – Strongly Impactful</w:t>
      </w:r>
    </w:p>
    <w:p w14:paraId="38EDCE43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Level 5 – Life-Changing</w:t>
      </w:r>
    </w:p>
    <w:p w14:paraId="160EB228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9D9C9A4">
          <v:rect id="_x0000_i1080" style="width:0;height:1.5pt" o:hralign="center" o:hrstd="t" o:hr="t" fillcolor="#a0a0a0" stroked="f"/>
        </w:pict>
      </w:r>
    </w:p>
    <w:p w14:paraId="65B6C160" w14:textId="77777777" w:rsid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A7F821B" w14:textId="77777777" w:rsid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094BE08" w14:textId="77777777" w:rsid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9469BA7" w14:textId="77777777" w:rsid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CD55A35" w14:textId="354AFFDD" w:rsidR="00742081" w:rsidRP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C. Encounter Dimensions</w:t>
      </w:r>
    </w:p>
    <w:p w14:paraId="2FF28D8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Check all that apply:</w:t>
      </w:r>
    </w:p>
    <w:p w14:paraId="072B5712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Observation</w:t>
      </w:r>
    </w:p>
    <w:p w14:paraId="24B812C6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Presence</w:t>
      </w:r>
    </w:p>
    <w:p w14:paraId="44B5097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Interaction</w:t>
      </w:r>
    </w:p>
    <w:p w14:paraId="70395519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Immersion</w:t>
      </w:r>
    </w:p>
    <w:p w14:paraId="6282A0BB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Transformation</w:t>
      </w:r>
    </w:p>
    <w:p w14:paraId="485D217D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3199448">
          <v:rect id="_x0000_i1081" style="width:0;height:1.5pt" o:hralign="center" o:hrstd="t" o:hr="t" fillcolor="#a0a0a0" stroked="f"/>
        </w:pict>
      </w:r>
    </w:p>
    <w:p w14:paraId="37DAA668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Evaluation Notes</w:t>
      </w:r>
    </w:p>
    <w:p w14:paraId="5A2EB022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75A8A16">
          <v:rect id="_x0000_i1082" style="width:0;height:1.5pt" o:hralign="center" o:hrstd="t" o:hr="t" fillcolor="#a0a0a0" stroked="f"/>
        </w:pict>
      </w:r>
    </w:p>
    <w:p w14:paraId="4C27E5B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7705878">
          <v:rect id="_x0000_i1083" style="width:0;height:1.5pt" o:hralign="center" o:hrstd="t" o:hr="t" fillcolor="#a0a0a0" stroked="f"/>
        </w:pict>
      </w:r>
    </w:p>
    <w:p w14:paraId="31A45D65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BFEAB57">
          <v:rect id="_x0000_i1084" style="width:0;height:1.5pt" o:hralign="center" o:hrstd="t" o:hr="t" fillcolor="#a0a0a0" stroked="f"/>
        </w:pict>
      </w:r>
    </w:p>
    <w:p w14:paraId="099FC33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40007D8">
          <v:rect id="_x0000_i1085" style="width:0;height:1.5pt" o:hralign="center" o:hrstd="t" o:hr="t" fillcolor="#a0a0a0" stroked="f"/>
        </w:pict>
      </w:r>
    </w:p>
    <w:p w14:paraId="5110A816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4 — INTERPRETATION</w:t>
      </w:r>
    </w:p>
    <w:p w14:paraId="070D3A0C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might this mean?</w:t>
      </w:r>
    </w:p>
    <w:p w14:paraId="2178A0F9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03997C7">
          <v:rect id="_x0000_i1086" style="width:0;height:1.5pt" o:hralign="center" o:hrstd="t" o:hr="t" fillcolor="#a0a0a0" stroked="f"/>
        </w:pict>
      </w:r>
    </w:p>
    <w:p w14:paraId="2BC4364B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C806A83">
          <v:rect id="_x0000_i1087" style="width:0;height:1.5pt" o:hralign="center" o:hrstd="t" o:hr="t" fillcolor="#a0a0a0" stroked="f"/>
        </w:pict>
      </w:r>
    </w:p>
    <w:p w14:paraId="216399D0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3582E66D">
          <v:rect id="_x0000_i1088" style="width:0;height:1.5pt" o:hralign="center" o:hrstd="t" o:hr="t" fillcolor="#a0a0a0" stroked="f"/>
        </w:pict>
      </w:r>
    </w:p>
    <w:p w14:paraId="05108DBE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79CEBE55">
          <v:rect id="_x0000_i1089" style="width:0;height:1.5pt" o:hralign="center" o:hrstd="t" o:hr="t" fillcolor="#a0a0a0" stroked="f"/>
        </w:pict>
      </w:r>
    </w:p>
    <w:p w14:paraId="2F97DE3C" w14:textId="77777777" w:rsid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DC8B768" w14:textId="77777777" w:rsid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6F92F31" w14:textId="77777777" w:rsid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71A68F2" w14:textId="2830E620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Interpretation Tools Used</w:t>
      </w:r>
    </w:p>
    <w:p w14:paraId="7B38EB3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Prayer</w:t>
      </w:r>
    </w:p>
    <w:p w14:paraId="51A4C55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Scripture</w:t>
      </w:r>
    </w:p>
    <w:p w14:paraId="3933A08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Holy Spirit Guidance</w:t>
      </w:r>
    </w:p>
    <w:p w14:paraId="0CA13F0C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Confirmation</w:t>
      </w:r>
    </w:p>
    <w:p w14:paraId="20FC5C1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Wise Counsel</w:t>
      </w:r>
    </w:p>
    <w:p w14:paraId="0C65C90F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37DEEABD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B68C1D0">
          <v:rect id="_x0000_i1090" style="width:0;height:1.5pt" o:hralign="center" o:hrstd="t" o:hr="t" fillcolor="#a0a0a0" stroked="f"/>
        </w:pict>
      </w:r>
    </w:p>
    <w:p w14:paraId="7DE02787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CDFF0A6">
          <v:rect id="_x0000_i1091" style="width:0;height:1.5pt" o:hralign="center" o:hrstd="t" o:hr="t" fillcolor="#a0a0a0" stroked="f"/>
        </w:pict>
      </w:r>
    </w:p>
    <w:p w14:paraId="1B596234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5 — APPLICATION</w:t>
      </w:r>
    </w:p>
    <w:p w14:paraId="4F19179E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should I respond?</w:t>
      </w:r>
    </w:p>
    <w:p w14:paraId="10ABE11E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Prayer</w:t>
      </w:r>
    </w:p>
    <w:p w14:paraId="2CE7F1C6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Wait for Further Clarity</w:t>
      </w:r>
    </w:p>
    <w:p w14:paraId="5933036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Study Further</w:t>
      </w:r>
    </w:p>
    <w:p w14:paraId="15169BC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Seek Counsel</w:t>
      </w:r>
    </w:p>
    <w:p w14:paraId="1F61EEF7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 xml:space="preserve">□ </w:t>
      </w:r>
      <w:proofErr w:type="gramStart"/>
      <w:r w:rsidRPr="00742081">
        <w:rPr>
          <w:rFonts w:ascii="Times New Roman" w:eastAsia="Times New Roman" w:hAnsi="Times New Roman" w:cs="Times New Roman"/>
          <w:kern w:val="0"/>
          <w14:ligatures w14:val="none"/>
        </w:rPr>
        <w:t>Take Action</w:t>
      </w:r>
      <w:proofErr w:type="gramEnd"/>
    </w:p>
    <w:p w14:paraId="0B1947E2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□ Record for Future Reference</w:t>
      </w:r>
    </w:p>
    <w:p w14:paraId="63E76DE2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Response</w:t>
      </w:r>
    </w:p>
    <w:p w14:paraId="406F6D90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461FF0F6">
          <v:rect id="_x0000_i1092" style="width:0;height:1.5pt" o:hralign="center" o:hrstd="t" o:hr="t" fillcolor="#a0a0a0" stroked="f"/>
        </w:pict>
      </w:r>
    </w:p>
    <w:p w14:paraId="0DCB0DD3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26BF358">
          <v:rect id="_x0000_i1093" style="width:0;height:1.5pt" o:hralign="center" o:hrstd="t" o:hr="t" fillcolor="#a0a0a0" stroked="f"/>
        </w:pict>
      </w:r>
    </w:p>
    <w:p w14:paraId="41DE0954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26358FA">
          <v:rect id="_x0000_i1094" style="width:0;height:1.5pt" o:hralign="center" o:hrstd="t" o:hr="t" fillcolor="#a0a0a0" stroked="f"/>
        </w:pict>
      </w:r>
    </w:p>
    <w:p w14:paraId="7E18C5C3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85938C7">
          <v:rect id="_x0000_i1095" style="width:0;height:1.5pt" o:hralign="center" o:hrstd="t" o:hr="t" fillcolor="#a0a0a0" stroked="f"/>
        </w:pict>
      </w:r>
    </w:p>
    <w:p w14:paraId="1767B969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61E3E87B">
          <v:rect id="_x0000_i1096" style="width:0;height:1.5pt" o:hralign="center" o:hrstd="t" o:hr="t" fillcolor="#a0a0a0" stroked="f"/>
        </w:pict>
      </w:r>
    </w:p>
    <w:p w14:paraId="0140B675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SCRIPTURAL CONFIRMATION</w:t>
      </w:r>
    </w:p>
    <w:p w14:paraId="2AA45AA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List any Scriptures related to this experience.</w:t>
      </w:r>
    </w:p>
    <w:p w14:paraId="7E36A2B0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7F5AADBE">
          <v:rect id="_x0000_i1097" style="width:0;height:1.5pt" o:hralign="center" o:hrstd="t" o:hr="t" fillcolor="#a0a0a0" stroked="f"/>
        </w:pict>
      </w:r>
    </w:p>
    <w:p w14:paraId="110C4678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4C843EA">
          <v:rect id="_x0000_i1098" style="width:0;height:1.5pt" o:hralign="center" o:hrstd="t" o:hr="t" fillcolor="#a0a0a0" stroked="f"/>
        </w:pict>
      </w:r>
    </w:p>
    <w:p w14:paraId="1EF82384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1E24572">
          <v:rect id="_x0000_i1099" style="width:0;height:1.5pt" o:hralign="center" o:hrstd="t" o:hr="t" fillcolor="#a0a0a0" stroked="f"/>
        </w:pict>
      </w:r>
    </w:p>
    <w:p w14:paraId="30774217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08EED4D">
          <v:rect id="_x0000_i1100" style="width:0;height:1.5pt" o:hralign="center" o:hrstd="t" o:hr="t" fillcolor="#a0a0a0" stroked="f"/>
        </w:pict>
      </w:r>
    </w:p>
    <w:p w14:paraId="6A2F3C9A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06325002">
          <v:rect id="_x0000_i1101" style="width:0;height:1.5pt" o:hralign="center" o:hrstd="t" o:hr="t" fillcolor="#a0a0a0" stroked="f"/>
        </w:pict>
      </w:r>
    </w:p>
    <w:p w14:paraId="3134CE64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REFLECTION</w:t>
      </w:r>
    </w:p>
    <w:p w14:paraId="51DEA220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did I learn from this experience?</w:t>
      </w:r>
    </w:p>
    <w:p w14:paraId="64FE909F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3341692">
          <v:rect id="_x0000_i1102" style="width:0;height:1.5pt" o:hralign="center" o:hrstd="t" o:hr="t" fillcolor="#a0a0a0" stroked="f"/>
        </w:pict>
      </w:r>
    </w:p>
    <w:p w14:paraId="14FF0C4A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052CD12">
          <v:rect id="_x0000_i1103" style="width:0;height:1.5pt" o:hralign="center" o:hrstd="t" o:hr="t" fillcolor="#a0a0a0" stroked="f"/>
        </w:pict>
      </w:r>
    </w:p>
    <w:p w14:paraId="17873546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5391E096">
          <v:rect id="_x0000_i1104" style="width:0;height:1.5pt" o:hralign="center" o:hrstd="t" o:hr="t" fillcolor="#a0a0a0" stroked="f"/>
        </w:pict>
      </w:r>
    </w:p>
    <w:p w14:paraId="39136F5C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1E61CB69">
          <v:rect id="_x0000_i1105" style="width:0;height:1.5pt" o:hralign="center" o:hrstd="t" o:hr="t" fillcolor="#a0a0a0" stroked="f"/>
        </w:pict>
      </w:r>
    </w:p>
    <w:p w14:paraId="39A3E75A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pict w14:anchorId="28C54AB8">
          <v:rect id="_x0000_i1106" style="width:0;height:1.5pt" o:hralign="center" o:hrstd="t" o:hr="t" fillcolor="#a0a0a0" stroked="f"/>
        </w:pict>
      </w:r>
    </w:p>
    <w:p w14:paraId="5FEF33BF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SEER PROCESS</w:t>
      </w:r>
    </w:p>
    <w:p w14:paraId="76A10E3C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Experience</w:t>
      </w:r>
    </w:p>
    <w:p w14:paraId="1BAC0A9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↓</w:t>
      </w:r>
    </w:p>
    <w:p w14:paraId="321DE60B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Observation</w:t>
      </w:r>
    </w:p>
    <w:p w14:paraId="400F0285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↓</w:t>
      </w:r>
    </w:p>
    <w:p w14:paraId="1AE08FF2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Evaluation</w:t>
      </w:r>
    </w:p>
    <w:p w14:paraId="33FEF268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↓</w:t>
      </w:r>
    </w:p>
    <w:p w14:paraId="56A66229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Interpretation</w:t>
      </w:r>
    </w:p>
    <w:p w14:paraId="4810ABB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↓</w:t>
      </w:r>
    </w:p>
    <w:p w14:paraId="42977540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Application</w:t>
      </w:r>
    </w:p>
    <w:p w14:paraId="4779EAD2" w14:textId="77777777" w:rsidR="00742081" w:rsidRPr="00742081" w:rsidRDefault="00742081" w:rsidP="007420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3D04AF0">
          <v:rect id="_x0000_i1107" style="width:0;height:1.5pt" o:hralign="center" o:hrstd="t" o:hr="t" fillcolor="#a0a0a0" stroked="f"/>
        </w:pict>
      </w:r>
    </w:p>
    <w:p w14:paraId="2B325A93" w14:textId="77777777" w:rsidR="00742081" w:rsidRPr="00742081" w:rsidRDefault="00742081" w:rsidP="007420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0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REMINDER</w:t>
      </w:r>
    </w:p>
    <w:p w14:paraId="45C97C8A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"Mature seers observe before they interpret."</w:t>
      </w:r>
    </w:p>
    <w:p w14:paraId="5DBB8A61" w14:textId="77777777" w:rsidR="00742081" w:rsidRPr="00742081" w:rsidRDefault="00742081" w:rsidP="00742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081">
        <w:rPr>
          <w:rFonts w:ascii="Times New Roman" w:eastAsia="Times New Roman" w:hAnsi="Times New Roman" w:cs="Times New Roman"/>
          <w:kern w:val="0"/>
          <w14:ligatures w14:val="none"/>
        </w:rPr>
        <w:t>"The goal is not just revelation—it is wisdom, discernment, and intimacy with God."</w:t>
      </w:r>
    </w:p>
    <w:p w14:paraId="6F6C36DC" w14:textId="77777777" w:rsidR="00742081" w:rsidRPr="00071623" w:rsidRDefault="00742081" w:rsidP="00476A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BBE7AB" w14:textId="02D7C5F3" w:rsidR="000A1592" w:rsidRPr="00071623" w:rsidRDefault="000A1592" w:rsidP="00476A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B36377" w14:textId="77777777" w:rsidR="000A1592" w:rsidRPr="00071623" w:rsidRDefault="000A1592" w:rsidP="000A1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716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TEACHING STATEMENT</w:t>
      </w:r>
    </w:p>
    <w:p w14:paraId="025A375B" w14:textId="2AD1A803" w:rsidR="000A1592" w:rsidRPr="00476A6A" w:rsidRDefault="000A1592" w:rsidP="00476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1623">
        <w:rPr>
          <w:rFonts w:ascii="Times New Roman" w:eastAsia="Times New Roman" w:hAnsi="Times New Roman" w:cs="Times New Roman"/>
          <w:kern w:val="0"/>
          <w14:ligatures w14:val="none"/>
        </w:rPr>
        <w:t>"The goal is not just revelation—it is wisdom, discernment, and intimacy with God."</w:t>
      </w:r>
    </w:p>
    <w:sectPr w:rsidR="000A1592" w:rsidRPr="00476A6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4F02" w14:textId="77777777" w:rsidR="00D63249" w:rsidRDefault="00D63249" w:rsidP="000A1592">
      <w:pPr>
        <w:spacing w:after="0" w:line="240" w:lineRule="auto"/>
      </w:pPr>
      <w:r>
        <w:separator/>
      </w:r>
    </w:p>
  </w:endnote>
  <w:endnote w:type="continuationSeparator" w:id="0">
    <w:p w14:paraId="25114686" w14:textId="77777777" w:rsidR="00D63249" w:rsidRDefault="00D63249" w:rsidP="000A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929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7DAA4" w14:textId="77777777" w:rsidR="00476A6A" w:rsidRDefault="00476A6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31AFF85F" w14:textId="5BFD0EA7" w:rsidR="00476A6A" w:rsidRDefault="00476A6A">
        <w:pPr>
          <w:pStyle w:val="Footer"/>
          <w:jc w:val="center"/>
        </w:pPr>
        <w:r>
          <w:rPr>
            <w:noProof/>
          </w:rPr>
          <w:t>Beulahpropheticministry.com</w:t>
        </w:r>
      </w:p>
    </w:sdtContent>
  </w:sdt>
  <w:p w14:paraId="02ABD1FA" w14:textId="77777777" w:rsidR="00476A6A" w:rsidRDefault="00476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19F1" w14:textId="77777777" w:rsidR="00D63249" w:rsidRDefault="00D63249" w:rsidP="000A1592">
      <w:pPr>
        <w:spacing w:after="0" w:line="240" w:lineRule="auto"/>
      </w:pPr>
      <w:r>
        <w:separator/>
      </w:r>
    </w:p>
  </w:footnote>
  <w:footnote w:type="continuationSeparator" w:id="0">
    <w:p w14:paraId="1F50B0BA" w14:textId="77777777" w:rsidR="00D63249" w:rsidRDefault="00D63249" w:rsidP="000A1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AAFA" w14:textId="0B6D77B9" w:rsidR="00742081" w:rsidRDefault="000A1592" w:rsidP="00742081">
    <w:pPr>
      <w:spacing w:before="100" w:beforeAutospacing="1" w:after="100" w:afterAutospacing="1" w:line="240" w:lineRule="auto"/>
      <w:outlineLvl w:val="0"/>
      <w:rPr>
        <w:rFonts w:ascii="Times New Roman" w:eastAsia="Times New Roman" w:hAnsi="Times New Roman" w:cs="Times New Roman"/>
        <w:b/>
        <w:bCs/>
        <w:kern w:val="36"/>
        <w:sz w:val="40"/>
        <w:szCs w:val="40"/>
        <w14:ligatures w14:val="none"/>
      </w:rPr>
    </w:pPr>
    <w:r>
      <w:rPr>
        <w:rFonts w:ascii="Times New Roman" w:eastAsia="Times New Roman" w:hAnsi="Times New Roman" w:cs="Times New Roman"/>
        <w:b/>
        <w:bCs/>
        <w:noProof/>
        <w:kern w:val="36"/>
        <w:sz w:val="40"/>
        <w:szCs w:val="40"/>
      </w:rPr>
      <w:drawing>
        <wp:anchor distT="0" distB="0" distL="114300" distR="114300" simplePos="0" relativeHeight="251658240" behindDoc="0" locked="0" layoutInCell="1" allowOverlap="1" wp14:anchorId="4ADBE3FA" wp14:editId="45A03CC1">
          <wp:simplePos x="0" y="0"/>
          <wp:positionH relativeFrom="column">
            <wp:posOffset>-590550</wp:posOffset>
          </wp:positionH>
          <wp:positionV relativeFrom="paragraph">
            <wp:posOffset>-171450</wp:posOffset>
          </wp:positionV>
          <wp:extent cx="1295398" cy="647700"/>
          <wp:effectExtent l="0" t="0" r="635" b="0"/>
          <wp:wrapThrough wrapText="bothSides">
            <wp:wrapPolygon edited="0">
              <wp:start x="0" y="0"/>
              <wp:lineTo x="0" y="20965"/>
              <wp:lineTo x="21293" y="20965"/>
              <wp:lineTo x="21293" y="0"/>
              <wp:lineTo x="0" y="0"/>
            </wp:wrapPolygon>
          </wp:wrapThrough>
          <wp:docPr id="3950669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6905" name="Picture 3950669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398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2081">
      <w:rPr>
        <w:rFonts w:ascii="Times New Roman" w:eastAsia="Times New Roman" w:hAnsi="Times New Roman" w:cs="Times New Roman"/>
        <w:b/>
        <w:bCs/>
        <w:kern w:val="36"/>
        <w:sz w:val="40"/>
        <w:szCs w:val="40"/>
        <w14:ligatures w14:val="none"/>
      </w:rPr>
      <w:t xml:space="preserve">             </w:t>
    </w:r>
    <w:r w:rsidR="00476A6A">
      <w:rPr>
        <w:rFonts w:ascii="Times New Roman" w:eastAsia="Times New Roman" w:hAnsi="Times New Roman" w:cs="Times New Roman"/>
        <w:b/>
        <w:bCs/>
        <w:kern w:val="36"/>
        <w:sz w:val="40"/>
        <w:szCs w:val="40"/>
        <w14:ligatures w14:val="none"/>
      </w:rPr>
      <w:t>SCHOOL OF THE SEER</w:t>
    </w:r>
  </w:p>
  <w:p w14:paraId="671A8F0D" w14:textId="05215B06" w:rsidR="00742081" w:rsidRPr="00742081" w:rsidRDefault="00742081" w:rsidP="00742081">
    <w:pPr>
      <w:spacing w:before="100" w:beforeAutospacing="1" w:after="100" w:afterAutospacing="1" w:line="24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48"/>
        <w:szCs w:val="48"/>
        <w14:ligatures w14:val="none"/>
      </w:rPr>
    </w:pPr>
    <w:r w:rsidRPr="00742081">
      <w:rPr>
        <w:rFonts w:ascii="Times New Roman" w:eastAsia="Times New Roman" w:hAnsi="Times New Roman" w:cs="Times New Roman"/>
        <w:b/>
        <w:bCs/>
        <w:kern w:val="36"/>
        <w:sz w:val="48"/>
        <w:szCs w:val="48"/>
        <w14:ligatures w14:val="none"/>
      </w:rPr>
      <w:t>THE SEER PROCESS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92"/>
    <w:rsid w:val="000A1592"/>
    <w:rsid w:val="000B3C95"/>
    <w:rsid w:val="00106C82"/>
    <w:rsid w:val="001741E3"/>
    <w:rsid w:val="00476A6A"/>
    <w:rsid w:val="004A5395"/>
    <w:rsid w:val="00742081"/>
    <w:rsid w:val="00A43191"/>
    <w:rsid w:val="00D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8BCE5"/>
  <w15:chartTrackingRefBased/>
  <w15:docId w15:val="{F4F58A83-6BA8-4B59-B788-95EDDCAF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592"/>
  </w:style>
  <w:style w:type="paragraph" w:styleId="Heading1">
    <w:name w:val="heading 1"/>
    <w:basedOn w:val="Normal"/>
    <w:next w:val="Normal"/>
    <w:link w:val="Heading1Char"/>
    <w:uiPriority w:val="9"/>
    <w:qFormat/>
    <w:rsid w:val="000A1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5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1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592"/>
  </w:style>
  <w:style w:type="paragraph" w:styleId="Footer">
    <w:name w:val="footer"/>
    <w:basedOn w:val="Normal"/>
    <w:link w:val="FooterChar"/>
    <w:uiPriority w:val="99"/>
    <w:unhideWhenUsed/>
    <w:rsid w:val="000A1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592"/>
  </w:style>
  <w:style w:type="paragraph" w:styleId="NoSpacing">
    <w:name w:val="No Spacing"/>
    <w:uiPriority w:val="1"/>
    <w:qFormat/>
    <w:rsid w:val="00A43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Lewis</dc:creator>
  <cp:keywords/>
  <dc:description/>
  <cp:lastModifiedBy>Fannie Lewis</cp:lastModifiedBy>
  <cp:revision>2</cp:revision>
  <dcterms:created xsi:type="dcterms:W3CDTF">2026-06-30T10:39:00Z</dcterms:created>
  <dcterms:modified xsi:type="dcterms:W3CDTF">2026-06-30T10:39:00Z</dcterms:modified>
</cp:coreProperties>
</file>