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14098A" w14:textId="77777777" w:rsidR="00E8251B" w:rsidRPr="00645D69" w:rsidRDefault="00E8251B" w:rsidP="00645D69">
      <w:pPr>
        <w:rPr>
          <w:rFonts w:ascii="Calibri" w:hAnsi="Calibri" w:cs="Calibri"/>
          <w:b/>
          <w:bCs/>
          <w:color w:val="000000" w:themeColor="text1"/>
        </w:rPr>
      </w:pPr>
    </w:p>
    <w:p w14:paraId="2F4E367F" w14:textId="074C3236" w:rsidR="00A77B03" w:rsidRPr="00645D69" w:rsidRDefault="00A77B03" w:rsidP="00645D69">
      <w:pPr>
        <w:rPr>
          <w:rFonts w:ascii="Calibri" w:hAnsi="Calibri" w:cs="Calibri"/>
          <w:b/>
          <w:bCs/>
          <w:color w:val="000000" w:themeColor="text1"/>
        </w:rPr>
      </w:pPr>
      <w:r w:rsidRPr="00645D69">
        <w:rPr>
          <w:rFonts w:ascii="Calibri" w:hAnsi="Calibri" w:cs="Calibri"/>
          <w:b/>
          <w:bCs/>
          <w:color w:val="000000" w:themeColor="text1"/>
        </w:rPr>
        <w:t>S</w:t>
      </w:r>
      <w:r w:rsidR="00645D69">
        <w:rPr>
          <w:rFonts w:ascii="Calibri" w:hAnsi="Calibri" w:cs="Calibri"/>
          <w:b/>
          <w:bCs/>
          <w:color w:val="000000" w:themeColor="text1"/>
        </w:rPr>
        <w:t xml:space="preserve">YLLABUS </w:t>
      </w:r>
      <w:r w:rsidRPr="00645D69">
        <w:rPr>
          <w:rFonts w:ascii="Calibri" w:hAnsi="Calibri" w:cs="Calibri"/>
          <w:b/>
          <w:bCs/>
          <w:color w:val="000000" w:themeColor="text1"/>
        </w:rPr>
        <w:t xml:space="preserve"> </w:t>
      </w:r>
    </w:p>
    <w:p w14:paraId="185AE101" w14:textId="77777777" w:rsidR="00A77B03" w:rsidRPr="00645D69" w:rsidRDefault="00A77B03" w:rsidP="00645D69">
      <w:pPr>
        <w:rPr>
          <w:rFonts w:ascii="Calibri" w:hAnsi="Calibri" w:cs="Calibri"/>
          <w:color w:val="000000" w:themeColor="text1"/>
        </w:rPr>
      </w:pPr>
    </w:p>
    <w:p w14:paraId="168B2635" w14:textId="77777777" w:rsidR="00A77B03" w:rsidRPr="00645D69" w:rsidRDefault="00A77B03" w:rsidP="00645D69">
      <w:pPr>
        <w:rPr>
          <w:rFonts w:ascii="Calibri" w:hAnsi="Calibri" w:cs="Calibri"/>
          <w:b/>
          <w:bCs/>
          <w:color w:val="000000" w:themeColor="text1"/>
        </w:rPr>
      </w:pPr>
      <w:r w:rsidRPr="00645D69">
        <w:rPr>
          <w:rFonts w:ascii="Calibri" w:hAnsi="Calibri" w:cs="Calibri"/>
          <w:b/>
          <w:bCs/>
          <w:color w:val="000000" w:themeColor="text1"/>
        </w:rPr>
        <w:t xml:space="preserve">Course Title: </w:t>
      </w:r>
    </w:p>
    <w:p w14:paraId="4396116B" w14:textId="28921619" w:rsidR="00A77B03" w:rsidRPr="00645D69" w:rsidRDefault="003F7FF2" w:rsidP="00645D69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Helping Your Patients Navigate Cancer-Related Sexual Dysfunction </w:t>
      </w:r>
    </w:p>
    <w:p w14:paraId="7669A9D7" w14:textId="77777777" w:rsidR="00E8251B" w:rsidRPr="00645D69" w:rsidRDefault="00E8251B" w:rsidP="00645D69">
      <w:pPr>
        <w:rPr>
          <w:rFonts w:ascii="Calibri" w:hAnsi="Calibri" w:cs="Calibri"/>
          <w:color w:val="000000" w:themeColor="text1"/>
        </w:rPr>
      </w:pPr>
    </w:p>
    <w:p w14:paraId="6EE9F7BD" w14:textId="325D33F5" w:rsidR="00A77B03" w:rsidRPr="00645D69" w:rsidRDefault="00A77B03" w:rsidP="00645D69">
      <w:pPr>
        <w:rPr>
          <w:rFonts w:ascii="Calibri" w:hAnsi="Calibri" w:cs="Calibri"/>
          <w:b/>
          <w:bCs/>
          <w:color w:val="000000" w:themeColor="text1"/>
        </w:rPr>
      </w:pPr>
      <w:r w:rsidRPr="00645D69">
        <w:rPr>
          <w:rFonts w:ascii="Calibri" w:hAnsi="Calibri" w:cs="Calibri"/>
          <w:b/>
          <w:bCs/>
          <w:color w:val="000000" w:themeColor="text1"/>
        </w:rPr>
        <w:t xml:space="preserve">Course Description: </w:t>
      </w:r>
    </w:p>
    <w:p w14:paraId="37FE2F0C" w14:textId="390BDEBA" w:rsidR="003F7FF2" w:rsidRPr="00E76827" w:rsidRDefault="003F7FF2" w:rsidP="003F7FF2">
      <w:r>
        <w:t>This</w:t>
      </w:r>
      <w:r w:rsidR="007C0015">
        <w:t xml:space="preserve"> 3.5</w:t>
      </w:r>
      <w:r w:rsidRPr="008940A1">
        <w:t>-</w:t>
      </w:r>
      <w:r>
        <w:t>hour online course is designed for pelvic health rehab providers to improve their knowledge of cancer-related sexual dysfunction and how to manage it</w:t>
      </w:r>
      <w:r w:rsidRPr="00E76827">
        <w:t xml:space="preserve">. This self-paced course focuses on </w:t>
      </w:r>
      <w:r>
        <w:t xml:space="preserve">sexual health, the impact of different cancer treatments on sexual health, types of cancer-related sexual dysfunction, appropriate examination and evaluation, and interventions the rehab provider can </w:t>
      </w:r>
      <w:r w:rsidR="007C0015">
        <w:t>utilize</w:t>
      </w:r>
      <w:r>
        <w:t xml:space="preserve"> for their patients.</w:t>
      </w:r>
    </w:p>
    <w:p w14:paraId="40B946A8" w14:textId="77777777" w:rsidR="00E8251B" w:rsidRPr="00645D69" w:rsidRDefault="00E8251B" w:rsidP="00645D69">
      <w:pPr>
        <w:rPr>
          <w:rFonts w:ascii="Calibri" w:hAnsi="Calibri" w:cs="Calibri"/>
          <w:color w:val="000000" w:themeColor="text1"/>
        </w:rPr>
      </w:pPr>
    </w:p>
    <w:p w14:paraId="1A3DC306" w14:textId="0DF49FC4" w:rsidR="00A77B03" w:rsidRPr="00645D69" w:rsidRDefault="00A77B03" w:rsidP="00645D69">
      <w:pPr>
        <w:rPr>
          <w:rFonts w:ascii="Calibri" w:hAnsi="Calibri" w:cs="Calibri"/>
          <w:b/>
          <w:bCs/>
          <w:color w:val="000000" w:themeColor="text1"/>
        </w:rPr>
      </w:pPr>
      <w:r w:rsidRPr="00645D69">
        <w:rPr>
          <w:rFonts w:ascii="Calibri" w:hAnsi="Calibri" w:cs="Calibri"/>
          <w:b/>
          <w:bCs/>
          <w:color w:val="000000" w:themeColor="text1"/>
        </w:rPr>
        <w:t xml:space="preserve">Learning Objectives: </w:t>
      </w:r>
    </w:p>
    <w:p w14:paraId="7A34D07C" w14:textId="77777777" w:rsidR="00D932A5" w:rsidRPr="00477DAF" w:rsidRDefault="00D932A5" w:rsidP="00D932A5">
      <w:pPr>
        <w:ind w:left="270" w:hanging="270"/>
        <w:rPr>
          <w:bCs/>
          <w:color w:val="000000"/>
        </w:rPr>
      </w:pPr>
      <w:r w:rsidRPr="00477DAF">
        <w:rPr>
          <w:bCs/>
          <w:color w:val="000000"/>
        </w:rPr>
        <w:t>By the end of this course, the learner will be able to:</w:t>
      </w:r>
    </w:p>
    <w:p w14:paraId="572F295F" w14:textId="77777777" w:rsidR="00D932A5" w:rsidRPr="00393CAE" w:rsidRDefault="00D932A5" w:rsidP="00D932A5">
      <w:pPr>
        <w:numPr>
          <w:ilvl w:val="0"/>
          <w:numId w:val="3"/>
        </w:numPr>
        <w:ind w:left="270" w:hanging="270"/>
        <w:rPr>
          <w:bCs/>
          <w:color w:val="000000"/>
        </w:rPr>
      </w:pPr>
      <w:r w:rsidRPr="00393CAE">
        <w:rPr>
          <w:bCs/>
          <w:color w:val="000000"/>
        </w:rPr>
        <w:t>Explain the sexual response cycle</w:t>
      </w:r>
    </w:p>
    <w:p w14:paraId="4752F2CF" w14:textId="77777777" w:rsidR="00D932A5" w:rsidRPr="00393CAE" w:rsidRDefault="00D932A5" w:rsidP="00D932A5">
      <w:pPr>
        <w:numPr>
          <w:ilvl w:val="0"/>
          <w:numId w:val="3"/>
        </w:numPr>
        <w:ind w:left="270" w:hanging="270"/>
        <w:rPr>
          <w:bCs/>
          <w:color w:val="000000"/>
        </w:rPr>
      </w:pPr>
      <w:r w:rsidRPr="00393CAE">
        <w:rPr>
          <w:bCs/>
          <w:color w:val="000000"/>
        </w:rPr>
        <w:t>Understand sexual health side effects from cancer treatment</w:t>
      </w:r>
    </w:p>
    <w:p w14:paraId="5439CC1C" w14:textId="77777777" w:rsidR="00D932A5" w:rsidRPr="00393CAE" w:rsidRDefault="00D932A5" w:rsidP="00D932A5">
      <w:pPr>
        <w:numPr>
          <w:ilvl w:val="0"/>
          <w:numId w:val="3"/>
        </w:numPr>
        <w:ind w:left="270" w:hanging="270"/>
        <w:rPr>
          <w:bCs/>
          <w:color w:val="000000"/>
        </w:rPr>
      </w:pPr>
      <w:r w:rsidRPr="00393CAE">
        <w:rPr>
          <w:bCs/>
          <w:color w:val="000000"/>
        </w:rPr>
        <w:t>Discuss evaluation and examination considerations for cancer-related sexual dysfunction</w:t>
      </w:r>
    </w:p>
    <w:p w14:paraId="48583101" w14:textId="77777777" w:rsidR="00D932A5" w:rsidRPr="00393CAE" w:rsidRDefault="00D932A5" w:rsidP="00D932A5">
      <w:pPr>
        <w:numPr>
          <w:ilvl w:val="0"/>
          <w:numId w:val="3"/>
        </w:numPr>
        <w:ind w:left="270" w:hanging="270"/>
        <w:rPr>
          <w:bCs/>
          <w:color w:val="000000"/>
        </w:rPr>
      </w:pPr>
      <w:r w:rsidRPr="00393CAE">
        <w:rPr>
          <w:bCs/>
          <w:color w:val="000000"/>
        </w:rPr>
        <w:t>Describe rehab interventions for addressing cancer-related sexual dysfunction</w:t>
      </w:r>
    </w:p>
    <w:p w14:paraId="03FB96B1" w14:textId="77777777" w:rsidR="00645D69" w:rsidRPr="00645D69" w:rsidRDefault="00645D69" w:rsidP="00645D69">
      <w:pPr>
        <w:rPr>
          <w:rFonts w:ascii="Calibri" w:hAnsi="Calibri" w:cs="Calibri"/>
          <w:color w:val="000000" w:themeColor="text1"/>
        </w:rPr>
      </w:pPr>
    </w:p>
    <w:p w14:paraId="44B30F3B" w14:textId="66DAB936" w:rsidR="00645D69" w:rsidRPr="00D932A5" w:rsidRDefault="00645D69" w:rsidP="00645D69">
      <w:pPr>
        <w:rPr>
          <w:rFonts w:ascii="Calibri" w:eastAsia="Times New Roman" w:hAnsi="Calibri" w:cs="Calibri"/>
          <w:b/>
          <w:bCs/>
          <w:color w:val="000000" w:themeColor="text1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 w:themeColor="text1"/>
          <w:kern w:val="0"/>
          <w14:ligatures w14:val="none"/>
        </w:rPr>
        <w:t>Modules:</w:t>
      </w: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br/>
        <w:t xml:space="preserve">Module </w:t>
      </w:r>
      <w:r w:rsidR="00D932A5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1</w:t>
      </w: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t xml:space="preserve">: </w:t>
      </w:r>
      <w:r w:rsidR="003F7FF2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Introduction to Sexual Health</w:t>
      </w: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br/>
        <w:t xml:space="preserve">Module </w:t>
      </w:r>
      <w:r w:rsidR="00D932A5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2</w:t>
      </w: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t xml:space="preserve">: </w:t>
      </w:r>
      <w:r w:rsidR="003F7FF2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Cancer-Related Sexual Dysfunction</w:t>
      </w: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br/>
        <w:t xml:space="preserve">Module </w:t>
      </w:r>
      <w:r w:rsidR="00D932A5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3</w:t>
      </w: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t xml:space="preserve">: </w:t>
      </w:r>
      <w:r w:rsidR="003F7FF2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Cancer Treatments and Side Effects</w:t>
      </w:r>
    </w:p>
    <w:p w14:paraId="245C14C4" w14:textId="528DB421" w:rsidR="00645D69" w:rsidRPr="00645D69" w:rsidRDefault="00645D69" w:rsidP="00645D69">
      <w:pPr>
        <w:rPr>
          <w:rFonts w:ascii="Calibri" w:eastAsia="Times New Roman" w:hAnsi="Calibri" w:cs="Calibri"/>
          <w:color w:val="000000" w:themeColor="text1"/>
          <w:kern w:val="0"/>
          <w14:ligatures w14:val="none"/>
        </w:rPr>
      </w:pP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t xml:space="preserve">Module </w:t>
      </w:r>
      <w:r w:rsidR="00D932A5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4</w:t>
      </w: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t xml:space="preserve">: </w:t>
      </w:r>
      <w:r w:rsidR="003F7FF2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Pelvic Health Rehab Evaluation and Examination</w:t>
      </w:r>
    </w:p>
    <w:p w14:paraId="7B955DDE" w14:textId="51DFD32F" w:rsidR="00645D69" w:rsidRPr="00645D69" w:rsidRDefault="00645D69" w:rsidP="00645D69">
      <w:pPr>
        <w:rPr>
          <w:rFonts w:ascii="Calibri" w:eastAsia="Times New Roman" w:hAnsi="Calibri" w:cs="Calibri"/>
          <w:color w:val="000000" w:themeColor="text1"/>
          <w:kern w:val="0"/>
          <w14:ligatures w14:val="none"/>
        </w:rPr>
      </w:pP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t xml:space="preserve">Module </w:t>
      </w:r>
      <w:r w:rsidR="00D932A5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5</w:t>
      </w:r>
      <w:r w:rsidRPr="00645D69">
        <w:rPr>
          <w:rFonts w:ascii="Calibri" w:eastAsia="Times New Roman" w:hAnsi="Calibri" w:cs="Calibri"/>
          <w:color w:val="000000" w:themeColor="text1"/>
          <w:kern w:val="0"/>
          <w14:ligatures w14:val="none"/>
        </w:rPr>
        <w:t xml:space="preserve">: </w:t>
      </w:r>
      <w:r w:rsidR="003F7FF2">
        <w:rPr>
          <w:rFonts w:ascii="Calibri" w:eastAsia="Times New Roman" w:hAnsi="Calibri" w:cs="Calibri"/>
          <w:color w:val="000000" w:themeColor="text1"/>
          <w:kern w:val="0"/>
          <w14:ligatures w14:val="none"/>
        </w:rPr>
        <w:t>Management of Cancer-Related Sexual Dysfunction</w:t>
      </w:r>
    </w:p>
    <w:p w14:paraId="14ADBB61" w14:textId="77777777" w:rsidR="00645D69" w:rsidRPr="00645D69" w:rsidRDefault="00645D69" w:rsidP="00645D69">
      <w:pPr>
        <w:rPr>
          <w:rFonts w:ascii="Calibri" w:hAnsi="Calibri" w:cs="Calibri"/>
          <w:color w:val="000000" w:themeColor="text1"/>
        </w:rPr>
      </w:pPr>
    </w:p>
    <w:p w14:paraId="010F785E" w14:textId="00762AA5" w:rsidR="00E8251B" w:rsidRPr="00645D69" w:rsidRDefault="00E8251B" w:rsidP="00645D69">
      <w:pPr>
        <w:rPr>
          <w:rFonts w:ascii="Calibri" w:hAnsi="Calibri" w:cs="Calibri"/>
          <w:b/>
          <w:bCs/>
          <w:color w:val="000000" w:themeColor="text1"/>
        </w:rPr>
      </w:pPr>
      <w:r w:rsidRPr="00645D69">
        <w:rPr>
          <w:rFonts w:ascii="Calibri" w:hAnsi="Calibri" w:cs="Calibri"/>
          <w:b/>
          <w:bCs/>
          <w:color w:val="000000" w:themeColor="text1"/>
        </w:rPr>
        <w:t>Post-Professional Learning Level:</w:t>
      </w:r>
    </w:p>
    <w:p w14:paraId="767B643B" w14:textId="0AD2B9FF" w:rsidR="00E8251B" w:rsidRPr="00645D69" w:rsidRDefault="00E8251B" w:rsidP="00645D69">
      <w:pPr>
        <w:rPr>
          <w:rFonts w:ascii="Calibri" w:hAnsi="Calibri" w:cs="Calibri"/>
          <w:color w:val="000000" w:themeColor="text1"/>
        </w:rPr>
      </w:pPr>
      <w:r w:rsidRPr="00645D69">
        <w:rPr>
          <w:rFonts w:ascii="Calibri" w:hAnsi="Calibri" w:cs="Calibri"/>
          <w:color w:val="000000" w:themeColor="text1"/>
        </w:rPr>
        <w:t>Intermediate</w:t>
      </w:r>
    </w:p>
    <w:p w14:paraId="6C0495DA" w14:textId="77777777" w:rsidR="00E8251B" w:rsidRPr="00645D69" w:rsidRDefault="00E8251B" w:rsidP="00645D69">
      <w:pPr>
        <w:rPr>
          <w:rFonts w:ascii="Calibri" w:hAnsi="Calibri" w:cs="Calibri"/>
          <w:color w:val="000000" w:themeColor="text1"/>
        </w:rPr>
      </w:pPr>
    </w:p>
    <w:p w14:paraId="4E1AD5E5" w14:textId="1F2F9FBA" w:rsidR="00A77B03" w:rsidRPr="00645D69" w:rsidRDefault="00A77B03" w:rsidP="00645D69">
      <w:pPr>
        <w:rPr>
          <w:rFonts w:ascii="Calibri" w:hAnsi="Calibri" w:cs="Calibri"/>
          <w:b/>
          <w:bCs/>
          <w:color w:val="000000" w:themeColor="text1"/>
        </w:rPr>
      </w:pPr>
      <w:r w:rsidRPr="00645D69">
        <w:rPr>
          <w:rFonts w:ascii="Calibri" w:hAnsi="Calibri" w:cs="Calibri"/>
          <w:b/>
          <w:bCs/>
          <w:color w:val="000000" w:themeColor="text1"/>
        </w:rPr>
        <w:t xml:space="preserve">Future Courses: </w:t>
      </w:r>
    </w:p>
    <w:p w14:paraId="44A6AF47" w14:textId="0FCBE873" w:rsidR="00A77B03" w:rsidRPr="00645D69" w:rsidRDefault="00A77B03" w:rsidP="00645D69">
      <w:pPr>
        <w:rPr>
          <w:rFonts w:ascii="Calibri" w:hAnsi="Calibri" w:cs="Calibri"/>
          <w:color w:val="000000" w:themeColor="text1"/>
        </w:rPr>
      </w:pPr>
      <w:r w:rsidRPr="00645D69">
        <w:rPr>
          <w:rFonts w:ascii="Calibri" w:hAnsi="Calibri" w:cs="Calibri"/>
          <w:color w:val="000000" w:themeColor="text1"/>
        </w:rPr>
        <w:t xml:space="preserve">Please go to </w:t>
      </w:r>
      <w:hyperlink r:id="rId7" w:history="1">
        <w:r w:rsidR="00645D69">
          <w:rPr>
            <w:rStyle w:val="Hyperlink"/>
            <w:rFonts w:ascii="Calibri" w:hAnsi="Calibri" w:cs="Calibri"/>
            <w:color w:val="000000" w:themeColor="text1"/>
          </w:rPr>
          <w:t>www.oncopelvicpt.com</w:t>
        </w:r>
      </w:hyperlink>
      <w:r w:rsidRPr="00645D69">
        <w:rPr>
          <w:rFonts w:ascii="Calibri" w:hAnsi="Calibri" w:cs="Calibri"/>
          <w:color w:val="000000" w:themeColor="text1"/>
        </w:rPr>
        <w:t xml:space="preserve"> for a full list of upcoming courses </w:t>
      </w:r>
    </w:p>
    <w:p w14:paraId="3A0FFAA7" w14:textId="77777777" w:rsidR="00E8251B" w:rsidRPr="00645D69" w:rsidRDefault="00E8251B" w:rsidP="00645D69">
      <w:pPr>
        <w:rPr>
          <w:rFonts w:ascii="Calibri" w:hAnsi="Calibri" w:cs="Calibri"/>
          <w:color w:val="000000" w:themeColor="text1"/>
        </w:rPr>
      </w:pPr>
    </w:p>
    <w:p w14:paraId="7DCA47B5" w14:textId="44E32592" w:rsidR="00E8251B" w:rsidRPr="00645D69" w:rsidRDefault="00E8251B" w:rsidP="00645D69">
      <w:pPr>
        <w:rPr>
          <w:rFonts w:ascii="Calibri" w:hAnsi="Calibri" w:cs="Calibri"/>
          <w:b/>
          <w:bCs/>
          <w:color w:val="000000" w:themeColor="text1"/>
        </w:rPr>
      </w:pPr>
      <w:r w:rsidRPr="00645D69">
        <w:rPr>
          <w:rFonts w:ascii="Calibri" w:hAnsi="Calibri" w:cs="Calibri"/>
          <w:b/>
          <w:bCs/>
          <w:color w:val="000000" w:themeColor="text1"/>
        </w:rPr>
        <w:t>Questions/Comments:</w:t>
      </w:r>
    </w:p>
    <w:p w14:paraId="00595C34" w14:textId="142A648D" w:rsidR="00E8251B" w:rsidRPr="00645D69" w:rsidRDefault="00E8251B" w:rsidP="00645D69">
      <w:pPr>
        <w:rPr>
          <w:rFonts w:ascii="Calibri" w:hAnsi="Calibri" w:cs="Calibri"/>
          <w:color w:val="000000" w:themeColor="text1"/>
        </w:rPr>
      </w:pPr>
      <w:r w:rsidRPr="00645D69">
        <w:rPr>
          <w:rFonts w:ascii="Calibri" w:hAnsi="Calibri" w:cs="Calibri"/>
          <w:color w:val="000000" w:themeColor="text1"/>
        </w:rPr>
        <w:t xml:space="preserve">Please email us at </w:t>
      </w:r>
      <w:hyperlink r:id="rId8" w:history="1">
        <w:r w:rsidRPr="00645D69">
          <w:rPr>
            <w:rStyle w:val="Hyperlink"/>
            <w:rFonts w:ascii="Calibri" w:hAnsi="Calibri" w:cs="Calibri"/>
            <w:color w:val="000000" w:themeColor="text1"/>
          </w:rPr>
          <w:t>hello@oncopelvicpt.com</w:t>
        </w:r>
      </w:hyperlink>
      <w:r w:rsidRPr="00645D69">
        <w:rPr>
          <w:rFonts w:ascii="Calibri" w:hAnsi="Calibri" w:cs="Calibri"/>
          <w:color w:val="000000" w:themeColor="text1"/>
        </w:rPr>
        <w:t xml:space="preserve"> </w:t>
      </w:r>
    </w:p>
    <w:sectPr w:rsidR="00E8251B" w:rsidRPr="00645D6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B633E0" w14:textId="77777777" w:rsidR="00FB3A58" w:rsidRDefault="00FB3A58" w:rsidP="00E8251B">
      <w:r>
        <w:separator/>
      </w:r>
    </w:p>
  </w:endnote>
  <w:endnote w:type="continuationSeparator" w:id="0">
    <w:p w14:paraId="78CBF03A" w14:textId="77777777" w:rsidR="00FB3A58" w:rsidRDefault="00FB3A58" w:rsidP="00E82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64470" w14:textId="7658767D" w:rsidR="00E8251B" w:rsidRDefault="00E8251B">
    <w:pPr>
      <w:pStyle w:val="Footer"/>
    </w:pPr>
    <w:r>
      <w:t>© 202</w:t>
    </w:r>
    <w:r w:rsidR="00D932A5">
      <w:t>6</w:t>
    </w:r>
    <w:r>
      <w:t xml:space="preserve"> </w:t>
    </w:r>
    <w:proofErr w:type="spellStart"/>
    <w:r>
      <w:t>OncoPelvic</w:t>
    </w:r>
    <w:proofErr w:type="spellEnd"/>
    <w:r>
      <w:t xml:space="preserve"> PT, LLC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6B8412" w14:textId="77777777" w:rsidR="00FB3A58" w:rsidRDefault="00FB3A58" w:rsidP="00E8251B">
      <w:r>
        <w:separator/>
      </w:r>
    </w:p>
  </w:footnote>
  <w:footnote w:type="continuationSeparator" w:id="0">
    <w:p w14:paraId="1FC764AF" w14:textId="77777777" w:rsidR="00FB3A58" w:rsidRDefault="00FB3A58" w:rsidP="00E82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57EE66" w14:textId="5A2B4F90" w:rsidR="00E8251B" w:rsidRPr="00E8251B" w:rsidRDefault="00E8251B" w:rsidP="00E8251B">
    <w:pPr>
      <w:pStyle w:val="Header"/>
    </w:pPr>
    <w:r>
      <w:rPr>
        <w:b/>
        <w:bCs/>
        <w:noProof/>
      </w:rPr>
      <w:drawing>
        <wp:inline distT="0" distB="0" distL="0" distR="0" wp14:anchorId="4A982293" wp14:editId="49734462">
          <wp:extent cx="1476632" cy="719069"/>
          <wp:effectExtent l="0" t="0" r="0" b="508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418" cy="742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D02D5F"/>
    <w:multiLevelType w:val="hybridMultilevel"/>
    <w:tmpl w:val="A34286C2"/>
    <w:lvl w:ilvl="0" w:tplc="4B56B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000A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7079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A686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FC28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FE6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6CB5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5A61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EF0F04"/>
    <w:multiLevelType w:val="hybridMultilevel"/>
    <w:tmpl w:val="6456D684"/>
    <w:lvl w:ilvl="0" w:tplc="1E3A016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F6CE6E2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1C78B264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1B38B12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B85674B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C2A82812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C626448A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69C8812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A8EE1F22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" w15:restartNumberingAfterBreak="0">
    <w:nsid w:val="7DC1344C"/>
    <w:multiLevelType w:val="hybridMultilevel"/>
    <w:tmpl w:val="26E0E0E2"/>
    <w:lvl w:ilvl="0" w:tplc="BA3E54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B207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4C50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EE63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00B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464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9C47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C807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56CB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6865161">
    <w:abstractNumId w:val="0"/>
  </w:num>
  <w:num w:numId="2" w16cid:durableId="1001276075">
    <w:abstractNumId w:val="1"/>
  </w:num>
  <w:num w:numId="3" w16cid:durableId="17854886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03"/>
    <w:rsid w:val="00386B69"/>
    <w:rsid w:val="003F7FF2"/>
    <w:rsid w:val="004A25BA"/>
    <w:rsid w:val="00645D69"/>
    <w:rsid w:val="007C0015"/>
    <w:rsid w:val="00975EA3"/>
    <w:rsid w:val="00A77B03"/>
    <w:rsid w:val="00B82716"/>
    <w:rsid w:val="00D932A5"/>
    <w:rsid w:val="00E8251B"/>
    <w:rsid w:val="00FB3A58"/>
    <w:rsid w:val="00FE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6DB372"/>
  <w15:chartTrackingRefBased/>
  <w15:docId w15:val="{582A49AD-B81F-1D4A-9069-A70A534DF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7B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7B0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251B"/>
    <w:pPr>
      <w:ind w:left="720"/>
      <w:contextualSpacing/>
    </w:pPr>
    <w:rPr>
      <w:rFonts w:ascii="Calibri" w:eastAsia="Calibri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825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251B"/>
  </w:style>
  <w:style w:type="paragraph" w:styleId="Footer">
    <w:name w:val="footer"/>
    <w:basedOn w:val="Normal"/>
    <w:link w:val="FooterChar"/>
    <w:uiPriority w:val="99"/>
    <w:unhideWhenUsed/>
    <w:rsid w:val="00E825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51B"/>
  </w:style>
  <w:style w:type="character" w:styleId="Strong">
    <w:name w:val="Strong"/>
    <w:basedOn w:val="DefaultParagraphFont"/>
    <w:uiPriority w:val="22"/>
    <w:qFormat/>
    <w:rsid w:val="00645D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96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oncopelvic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ncopelvicp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204</Words>
  <Characters>1216</Characters>
  <Application>Microsoft Office Word</Application>
  <DocSecurity>0</DocSecurity>
  <Lines>60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Hill</dc:creator>
  <cp:keywords/>
  <dc:description/>
  <cp:lastModifiedBy>Alexandra Hill</cp:lastModifiedBy>
  <cp:revision>4</cp:revision>
  <dcterms:created xsi:type="dcterms:W3CDTF">2023-06-07T11:08:00Z</dcterms:created>
  <dcterms:modified xsi:type="dcterms:W3CDTF">2026-08-15T00:13:00Z</dcterms:modified>
</cp:coreProperties>
</file>