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before="200" w:line="312" w:lineRule="auto"/>
        <w:ind w:hanging="30"/>
        <w:rPr>
          <w:rFonts w:ascii="Oswald" w:cs="Oswald" w:eastAsia="Oswald" w:hAnsi="Oswald"/>
          <w:color w:val="980000"/>
          <w:sz w:val="60"/>
          <w:szCs w:val="60"/>
        </w:rPr>
      </w:pPr>
      <w:r w:rsidDel="00000000" w:rsidR="00000000" w:rsidRPr="00000000">
        <w:rPr>
          <w:rFonts w:ascii="Oswald" w:cs="Oswald" w:eastAsia="Oswald" w:hAnsi="Oswald"/>
          <w:color w:val="980000"/>
          <w:sz w:val="60"/>
          <w:szCs w:val="60"/>
        </w:rPr>
        <w:drawing>
          <wp:inline distB="114300" distT="114300" distL="114300" distR="114300">
            <wp:extent cx="3067756" cy="17256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7756" cy="1725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before="200" w:line="312" w:lineRule="auto"/>
        <w:ind w:hanging="30"/>
        <w:rPr>
          <w:rFonts w:ascii="Oswald" w:cs="Oswald" w:eastAsia="Oswald" w:hAnsi="Oswald"/>
          <w:sz w:val="60"/>
          <w:szCs w:val="60"/>
        </w:rPr>
      </w:pPr>
      <w:r w:rsidDel="00000000" w:rsidR="00000000" w:rsidRPr="00000000">
        <w:rPr>
          <w:rFonts w:ascii="Oswald" w:cs="Oswald" w:eastAsia="Oswald" w:hAnsi="Oswald"/>
          <w:sz w:val="60"/>
          <w:szCs w:val="60"/>
          <w:rtl w:val="0"/>
        </w:rPr>
        <w:t xml:space="preserve">TUTORIAL WORKBOOK</w:t>
      </w:r>
    </w:p>
    <w:p w:rsidR="00000000" w:rsidDel="00000000" w:rsidP="00000000" w:rsidRDefault="00000000" w:rsidRPr="00000000" w14:paraId="00000003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color w:val="999999"/>
        </w:rPr>
      </w:pPr>
      <w:r w:rsidDel="00000000" w:rsidR="00000000" w:rsidRPr="00000000">
        <w:rPr>
          <w:rFonts w:ascii="Droid Serif" w:cs="Droid Serif" w:eastAsia="Droid Serif" w:hAnsi="Droid Serif"/>
          <w:color w:val="999999"/>
          <w:rtl w:val="0"/>
        </w:rPr>
        <w:t xml:space="preserve">This workbook is to accompany the Music Therapy Online tutorial ‘Exercise for older adults: Facilitating music therapy based exercise programs for older adults’ by Winifred Beevers.   </w:t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color w:val="999999"/>
        </w:rPr>
      </w:pPr>
      <w:r w:rsidDel="00000000" w:rsidR="00000000" w:rsidRPr="00000000">
        <w:rPr>
          <w:rFonts w:ascii="Droid Serif" w:cs="Droid Serif" w:eastAsia="Droid Serif" w:hAnsi="Droid Serif"/>
          <w:color w:val="999999"/>
          <w:rtl w:val="0"/>
        </w:rPr>
        <w:t xml:space="preserve">Follow along with this workbook as you listen to the tutorial. You can pause the tutorial and complete the activities as you go or complete the workbook exercises afterwards.  </w:t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200" w:line="240" w:lineRule="auto"/>
        <w:rPr>
          <w:rFonts w:ascii="Oswald" w:cs="Oswald" w:eastAsia="Oswald" w:hAnsi="Oswal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before="200" w:line="240" w:lineRule="auto"/>
        <w:rPr>
          <w:rFonts w:ascii="Oswald" w:cs="Oswald" w:eastAsia="Oswald" w:hAnsi="Oswal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before="200" w:line="240" w:lineRule="auto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INSTRUCTIONS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4"/>
        </w:numPr>
        <w:spacing w:before="200" w:line="240" w:lineRule="auto"/>
        <w:ind w:left="720" w:hanging="360"/>
        <w:rPr>
          <w:rFonts w:ascii="Droid Serif" w:cs="Droid Serif" w:eastAsia="Droid Serif" w:hAnsi="Droid Serif"/>
          <w:color w:val="666666"/>
          <w:sz w:val="28"/>
          <w:szCs w:val="28"/>
        </w:rPr>
      </w:pPr>
      <w:r w:rsidDel="00000000" w:rsidR="00000000" w:rsidRPr="00000000">
        <w:rPr>
          <w:rFonts w:ascii="Droid Serif" w:cs="Droid Serif" w:eastAsia="Droid Serif" w:hAnsi="Droid Serif"/>
          <w:color w:val="666666"/>
          <w:sz w:val="28"/>
          <w:szCs w:val="28"/>
          <w:rtl w:val="0"/>
        </w:rPr>
        <w:t xml:space="preserve">Complete the workbook questions as you watch the tutorial or shortly afterwards. </w:t>
      </w:r>
    </w:p>
    <w:p w:rsidR="00000000" w:rsidDel="00000000" w:rsidP="00000000" w:rsidRDefault="00000000" w:rsidRPr="00000000" w14:paraId="00000009">
      <w:pPr>
        <w:pageBreakBefore w:val="0"/>
        <w:widowControl w:val="0"/>
        <w:spacing w:before="200" w:line="240" w:lineRule="auto"/>
        <w:rPr>
          <w:rFonts w:ascii="Droid Serif" w:cs="Droid Serif" w:eastAsia="Droid Serif" w:hAnsi="Droid Serif"/>
          <w:color w:val="666666"/>
          <w:sz w:val="28"/>
          <w:szCs w:val="28"/>
        </w:rPr>
      </w:pPr>
      <w:r w:rsidDel="00000000" w:rsidR="00000000" w:rsidRPr="00000000">
        <w:rPr>
          <w:rFonts w:ascii="Droid Serif" w:cs="Droid Serif" w:eastAsia="Droid Serif" w:hAnsi="Droid Serif"/>
          <w:color w:val="666666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widowControl w:val="0"/>
        <w:numPr>
          <w:ilvl w:val="0"/>
          <w:numId w:val="4"/>
        </w:numPr>
        <w:spacing w:before="200" w:line="240" w:lineRule="auto"/>
        <w:ind w:left="720" w:hanging="360"/>
        <w:rPr>
          <w:rFonts w:ascii="Droid Serif" w:cs="Droid Serif" w:eastAsia="Droid Serif" w:hAnsi="Droid Serif"/>
          <w:color w:val="666666"/>
          <w:sz w:val="28"/>
          <w:szCs w:val="28"/>
        </w:rPr>
      </w:pPr>
      <w:r w:rsidDel="00000000" w:rsidR="00000000" w:rsidRPr="00000000">
        <w:rPr>
          <w:rFonts w:ascii="Droid Serif" w:cs="Droid Serif" w:eastAsia="Droid Serif" w:hAnsi="Droid Serif"/>
          <w:color w:val="666666"/>
          <w:sz w:val="28"/>
          <w:szCs w:val="28"/>
          <w:rtl w:val="0"/>
        </w:rPr>
        <w:t xml:space="preserve">Send your completed workbook to </w:t>
      </w:r>
      <w:hyperlink r:id="rId7">
        <w:r w:rsidDel="00000000" w:rsidR="00000000" w:rsidRPr="00000000">
          <w:rPr>
            <w:rFonts w:ascii="Droid Serif" w:cs="Droid Serif" w:eastAsia="Droid Serif" w:hAnsi="Droid Serif"/>
            <w:color w:val="1155cc"/>
            <w:sz w:val="28"/>
            <w:szCs w:val="28"/>
            <w:u w:val="single"/>
            <w:rtl w:val="0"/>
          </w:rPr>
          <w:t xml:space="preserve">jacinta@musictherapyonline.org</w:t>
        </w:r>
      </w:hyperlink>
      <w:r w:rsidDel="00000000" w:rsidR="00000000" w:rsidRPr="00000000">
        <w:rPr>
          <w:rFonts w:ascii="Droid Serif" w:cs="Droid Serif" w:eastAsia="Droid Serif" w:hAnsi="Droid Serif"/>
          <w:color w:val="666666"/>
          <w:sz w:val="28"/>
          <w:szCs w:val="28"/>
          <w:rtl w:val="0"/>
        </w:rPr>
        <w:t xml:space="preserve"> to receive your certificate of completion.</w:t>
      </w:r>
    </w:p>
    <w:p w:rsidR="00000000" w:rsidDel="00000000" w:rsidP="00000000" w:rsidRDefault="00000000" w:rsidRPr="00000000" w14:paraId="0000000B">
      <w:pPr>
        <w:pageBreakBefore w:val="0"/>
        <w:widowControl w:val="0"/>
        <w:spacing w:before="200" w:line="312" w:lineRule="auto"/>
        <w:ind w:left="-30" w:firstLine="0"/>
        <w:rPr>
          <w:rFonts w:ascii="Oswald" w:cs="Oswald" w:eastAsia="Oswald" w:hAnsi="Oswald"/>
          <w:color w:val="660000"/>
          <w:sz w:val="28"/>
          <w:szCs w:val="28"/>
        </w:rPr>
        <w:sectPr>
          <w:pgSz w:h="15840" w:w="12240" w:orient="portrait"/>
          <w:pgMar w:bottom="1440" w:top="90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widowControl w:val="0"/>
        <w:spacing w:before="200" w:line="240" w:lineRule="auto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Workbook Questions</w:t>
      </w:r>
    </w:p>
    <w:p w:rsidR="00000000" w:rsidDel="00000000" w:rsidP="00000000" w:rsidRDefault="00000000" w:rsidRPr="00000000" w14:paraId="0000000D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What would you like to learn from today’s tutorial?  Why is this topic important to you?</w:t>
      </w:r>
    </w:p>
    <w:p w:rsidR="00000000" w:rsidDel="00000000" w:rsidP="00000000" w:rsidRDefault="00000000" w:rsidRPr="00000000" w14:paraId="0000000F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Make a list of what you would like to know about your clients before they join your exercise group.</w:t>
      </w:r>
    </w:p>
    <w:p w:rsidR="00000000" w:rsidDel="00000000" w:rsidP="00000000" w:rsidRDefault="00000000" w:rsidRPr="00000000" w14:paraId="00000015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666666"/>
          <w:rtl w:val="0"/>
        </w:rPr>
        <w:t xml:space="preserve">Make a list of 5 exercises and choose the music to match each exercise.  Note down the age and diagnosis of your client too.  </w:t>
      </w:r>
    </w:p>
    <w:p w:rsidR="00000000" w:rsidDel="00000000" w:rsidP="00000000" w:rsidRDefault="00000000" w:rsidRPr="00000000" w14:paraId="0000001D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200" w:line="240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200" w:line="312" w:lineRule="auto"/>
        <w:ind w:left="0" w:firstLine="0"/>
        <w:rPr>
          <w:rFonts w:ascii="Droid Serif" w:cs="Droid Serif" w:eastAsia="Droid Serif" w:hAnsi="Droid Serif"/>
          <w:i w:val="1"/>
          <w:color w:val="666666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666666"/>
          <w:sz w:val="24"/>
          <w:szCs w:val="24"/>
          <w:rtl w:val="0"/>
        </w:rPr>
        <w:t xml:space="preserve">Choose an appropriate song to match the following movements.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3"/>
        </w:numPr>
        <w:spacing w:after="0" w:afterAutospacing="0" w:before="200" w:line="312" w:lineRule="auto"/>
        <w:ind w:left="720" w:hanging="360"/>
        <w:rPr>
          <w:rFonts w:ascii="Droid Serif" w:cs="Droid Serif" w:eastAsia="Droid Serif" w:hAnsi="Droid Serif"/>
          <w:i w:val="1"/>
          <w:color w:val="666666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666666"/>
          <w:sz w:val="24"/>
          <w:szCs w:val="24"/>
          <w:rtl w:val="0"/>
        </w:rPr>
        <w:t xml:space="preserve">Stamping feet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3"/>
        </w:numPr>
        <w:spacing w:after="0" w:afterAutospacing="0"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666666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666666"/>
          <w:sz w:val="24"/>
          <w:szCs w:val="24"/>
          <w:rtl w:val="0"/>
        </w:rPr>
        <w:t xml:space="preserve">Kicking legs</w:t>
      </w:r>
    </w:p>
    <w:p w:rsidR="00000000" w:rsidDel="00000000" w:rsidP="00000000" w:rsidRDefault="00000000" w:rsidRPr="00000000" w14:paraId="00000027">
      <w:pPr>
        <w:pageBreakBefore w:val="0"/>
        <w:widowControl w:val="0"/>
        <w:numPr>
          <w:ilvl w:val="0"/>
          <w:numId w:val="3"/>
        </w:numPr>
        <w:spacing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666666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666666"/>
          <w:sz w:val="24"/>
          <w:szCs w:val="24"/>
          <w:rtl w:val="0"/>
        </w:rPr>
        <w:t xml:space="preserve">Turning head side to side</w:t>
      </w:r>
    </w:p>
    <w:p w:rsidR="00000000" w:rsidDel="00000000" w:rsidP="00000000" w:rsidRDefault="00000000" w:rsidRPr="00000000" w14:paraId="00000028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Choose one of the songs from your list and play it through while incorporating: </w:t>
      </w:r>
    </w:p>
    <w:p w:rsidR="00000000" w:rsidDel="00000000" w:rsidP="00000000" w:rsidRDefault="00000000" w:rsidRPr="00000000" w14:paraId="0000002D">
      <w:pPr>
        <w:pageBreakBefore w:val="0"/>
        <w:widowControl w:val="0"/>
        <w:numPr>
          <w:ilvl w:val="0"/>
          <w:numId w:val="1"/>
        </w:numPr>
        <w:spacing w:after="0" w:afterAutospacing="0" w:before="20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Clear downbeat</w:t>
      </w:r>
    </w:p>
    <w:p w:rsidR="00000000" w:rsidDel="00000000" w:rsidP="00000000" w:rsidRDefault="00000000" w:rsidRPr="00000000" w14:paraId="0000002E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Accent bass</w:t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Tempo matching movement</w:t>
      </w:r>
    </w:p>
    <w:p w:rsidR="00000000" w:rsidDel="00000000" w:rsidP="00000000" w:rsidRDefault="00000000" w:rsidRPr="00000000" w14:paraId="00000030">
      <w:pPr>
        <w:pageBreakBefore w:val="0"/>
        <w:widowControl w:val="0"/>
        <w:numPr>
          <w:ilvl w:val="0"/>
          <w:numId w:val="1"/>
        </w:numPr>
        <w:spacing w:after="0" w:afterAutospacing="0"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Slight staccato</w:t>
      </w:r>
    </w:p>
    <w:p w:rsidR="00000000" w:rsidDel="00000000" w:rsidP="00000000" w:rsidRDefault="00000000" w:rsidRPr="00000000" w14:paraId="00000031">
      <w:pPr>
        <w:pageBreakBefore w:val="0"/>
        <w:widowControl w:val="0"/>
        <w:numPr>
          <w:ilvl w:val="0"/>
          <w:numId w:val="1"/>
        </w:numPr>
        <w:spacing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Musical cue to finish</w:t>
      </w:r>
    </w:p>
    <w:p w:rsidR="00000000" w:rsidDel="00000000" w:rsidP="00000000" w:rsidRDefault="00000000" w:rsidRPr="00000000" w14:paraId="00000032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66666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Choose one of the songs from your list and practice a: </w:t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2"/>
        </w:numPr>
        <w:spacing w:after="0" w:afterAutospacing="0" w:before="20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Long ending (using decelerando and a cadence)</w:t>
      </w:r>
    </w:p>
    <w:p w:rsidR="00000000" w:rsidDel="00000000" w:rsidP="00000000" w:rsidRDefault="00000000" w:rsidRPr="00000000" w14:paraId="00000035">
      <w:pPr>
        <w:pageBreakBefore w:val="0"/>
        <w:widowControl w:val="0"/>
        <w:numPr>
          <w:ilvl w:val="0"/>
          <w:numId w:val="2"/>
        </w:numPr>
        <w:spacing w:before="0" w:beforeAutospacing="0" w:line="312" w:lineRule="auto"/>
        <w:ind w:left="720" w:hanging="360"/>
        <w:rPr>
          <w:rFonts w:ascii="Droid Serif" w:cs="Droid Serif" w:eastAsia="Droid Serif" w:hAnsi="Droid Serif"/>
          <w:i w:val="1"/>
          <w:color w:val="434343"/>
          <w:sz w:val="24"/>
          <w:szCs w:val="24"/>
          <w:u w:val="none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Short musical cue to indicate you are ending the song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Make a list of 5 songs that you think would be suitable to end an exercise group with (and would encourage everyone to sing along).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What equipment do you already have that you could incorporate into an exercise session?  How would you use it?</w:t>
      </w:r>
    </w:p>
    <w:p w:rsidR="00000000" w:rsidDel="00000000" w:rsidP="00000000" w:rsidRDefault="00000000" w:rsidRPr="00000000" w14:paraId="00000042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i w:val="1"/>
          <w:color w:val="434343"/>
          <w:sz w:val="24"/>
          <w:szCs w:val="24"/>
          <w:rtl w:val="0"/>
        </w:rPr>
        <w:t xml:space="preserve">What equipment would you LIKE to incorporate into an exercise program?  How would you use it?</w:t>
      </w:r>
    </w:p>
    <w:p w:rsidR="00000000" w:rsidDel="00000000" w:rsidP="00000000" w:rsidRDefault="00000000" w:rsidRPr="00000000" w14:paraId="0000004A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before="200" w:line="312" w:lineRule="auto"/>
        <w:rPr>
          <w:rFonts w:ascii="Droid Serif" w:cs="Droid Serif" w:eastAsia="Droid Serif" w:hAnsi="Droid Serif"/>
          <w:i w:val="1"/>
          <w:color w:val="434343"/>
        </w:rPr>
        <w:sectPr>
          <w:type w:val="nextPage"/>
          <w:pgSz w:h="15840" w:w="12240" w:orient="portrait"/>
          <w:pgMar w:bottom="1440" w:top="1440" w:left="1440" w:right="1440" w:header="0" w:footer="720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widowControl w:val="0"/>
        <w:spacing w:before="200" w:line="312" w:lineRule="auto"/>
        <w:ind w:left="-30" w:firstLine="0"/>
        <w:jc w:val="center"/>
        <w:rPr>
          <w:rFonts w:ascii="Droid Serif" w:cs="Droid Serif" w:eastAsia="Droid Serif" w:hAnsi="Droid Serif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Congratulations!  You’re done!</w:t>
      </w:r>
      <w:r w:rsidDel="00000000" w:rsidR="00000000" w:rsidRPr="00000000">
        <w:rPr>
          <w:rFonts w:ascii="Droid Serif" w:cs="Droid Serif" w:eastAsia="Droid Serif" w:hAnsi="Droid Serif"/>
          <w:rtl w:val="0"/>
        </w:rPr>
        <w:t xml:space="preserve">  </w:t>
      </w:r>
    </w:p>
    <w:p w:rsidR="00000000" w:rsidDel="00000000" w:rsidP="00000000" w:rsidRDefault="00000000" w:rsidRPr="00000000" w14:paraId="0000004E">
      <w:pPr>
        <w:pageBreakBefore w:val="0"/>
        <w:widowControl w:val="0"/>
        <w:spacing w:before="200" w:line="312" w:lineRule="auto"/>
        <w:ind w:left="720" w:firstLine="0"/>
        <w:jc w:val="center"/>
        <w:rPr>
          <w:rFonts w:ascii="Droid Serif" w:cs="Droid Serif" w:eastAsia="Droid Serif" w:hAnsi="Droid Serif"/>
          <w:color w:val="666666"/>
        </w:rPr>
      </w:pPr>
      <w:r w:rsidDel="00000000" w:rsidR="00000000" w:rsidRPr="00000000">
        <w:rPr>
          <w:rFonts w:ascii="Droid Serif" w:cs="Droid Serif" w:eastAsia="Droid Serif" w:hAnsi="Droid Serif"/>
          <w:color w:val="666666"/>
          <w:rtl w:val="0"/>
        </w:rPr>
        <w:t xml:space="preserve">See the TUTORIAL SUMMARY &amp; SUBMISSION INFO doc for details on how you can claim your CMTE/CPD credits.  </w:t>
      </w:r>
    </w:p>
    <w:p w:rsidR="00000000" w:rsidDel="00000000" w:rsidP="00000000" w:rsidRDefault="00000000" w:rsidRPr="00000000" w14:paraId="0000004F">
      <w:pPr>
        <w:pageBreakBefore w:val="0"/>
        <w:widowControl w:val="0"/>
        <w:spacing w:before="200" w:line="312" w:lineRule="auto"/>
        <w:rPr>
          <w:rFonts w:ascii="Oswald" w:cs="Oswald" w:eastAsia="Oswald" w:hAnsi="Oswald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before="200" w:line="312" w:lineRule="auto"/>
        <w:ind w:left="720" w:firstLine="0"/>
        <w:jc w:val="center"/>
        <w:rPr>
          <w:rFonts w:ascii="Oswald" w:cs="Oswald" w:eastAsia="Oswald" w:hAnsi="Oswal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Thank you for joining us for this tutorial today!</w:t>
      </w:r>
    </w:p>
    <w:p w:rsidR="00000000" w:rsidDel="00000000" w:rsidP="00000000" w:rsidRDefault="00000000" w:rsidRPr="00000000" w14:paraId="00000051">
      <w:pPr>
        <w:pageBreakBefore w:val="0"/>
        <w:widowControl w:val="0"/>
        <w:spacing w:before="200" w:line="312" w:lineRule="auto"/>
        <w:ind w:left="720" w:firstLine="0"/>
        <w:jc w:val="center"/>
        <w:rPr>
          <w:rFonts w:ascii="Droid Serif" w:cs="Droid Serif" w:eastAsia="Droid Serif" w:hAnsi="Droid Serif"/>
          <w:color w:val="666666"/>
          <w:sz w:val="24"/>
          <w:szCs w:val="24"/>
        </w:rPr>
      </w:pPr>
      <w:r w:rsidDel="00000000" w:rsidR="00000000" w:rsidRPr="00000000">
        <w:rPr>
          <w:rFonts w:ascii="Droid Serif" w:cs="Droid Serif" w:eastAsia="Droid Serif" w:hAnsi="Droid Serif"/>
          <w:color w:val="666666"/>
          <w:sz w:val="24"/>
          <w:szCs w:val="24"/>
          <w:rtl w:val="0"/>
        </w:rPr>
        <w:t xml:space="preserve">You can find more fabulous tutorials at www.musictherapyonline.org</w:t>
      </w:r>
    </w:p>
    <w:p w:rsidR="00000000" w:rsidDel="00000000" w:rsidP="00000000" w:rsidRDefault="00000000" w:rsidRPr="00000000" w14:paraId="00000052">
      <w:pPr>
        <w:pageBreakBefore w:val="0"/>
        <w:rPr>
          <w:color w:val="66666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Droid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jacinta@musictherapyonline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