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42D343E2" w:rsidR="0001659C" w:rsidRDefault="00F36B6A">
      <w:pPr>
        <w:rPr>
          <w:noProof/>
        </w:rPr>
      </w:pPr>
      <w:r>
        <w:rPr>
          <w:noProof/>
          <w14:ligatures w14:val="standardContextual"/>
        </w:rPr>
        <w:drawing>
          <wp:anchor distT="0" distB="0" distL="114300" distR="114300" simplePos="0" relativeHeight="251658246" behindDoc="1" locked="1" layoutInCell="1" allowOverlap="1" wp14:anchorId="5C5F3194" wp14:editId="3DE01695">
            <wp:simplePos x="0" y="0"/>
            <wp:positionH relativeFrom="column">
              <wp:posOffset>-453390</wp:posOffset>
            </wp:positionH>
            <wp:positionV relativeFrom="page">
              <wp:posOffset>-205105</wp:posOffset>
            </wp:positionV>
            <wp:extent cx="7753985" cy="10039985"/>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985" cy="10039985"/>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790D580A" w:rsidR="008D2683" w:rsidRDefault="00CC5CF7">
      <w:pPr>
        <w:rPr>
          <w:noProof/>
        </w:rPr>
      </w:pPr>
      <w:r>
        <w:rPr>
          <w:noProof/>
        </w:rPr>
        <mc:AlternateContent>
          <mc:Choice Requires="wps">
            <w:drawing>
              <wp:anchor distT="0" distB="0" distL="114300" distR="114300" simplePos="0" relativeHeight="251658240" behindDoc="0" locked="0" layoutInCell="1" allowOverlap="1" wp14:anchorId="3C6E3A61" wp14:editId="209842B4">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4AC387E2"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F40275">
                              <w:rPr>
                                <w:rFonts w:ascii="Avenir Next Medium" w:hAnsi="Avenir Next Medium"/>
                                <w:b/>
                                <w:bCs/>
                                <w:color w:val="231F20"/>
                                <w:sz w:val="22"/>
                                <w:szCs w:val="22"/>
                              </w:rPr>
                              <w:t>3</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Pr>
                                <w:rFonts w:ascii="Avenir Next Medium" w:hAnsi="Avenir Next Medium"/>
                                <w:i/>
                                <w:iCs/>
                                <w:color w:val="231F20"/>
                                <w:sz w:val="20"/>
                                <w:szCs w:val="20"/>
                              </w:rPr>
                              <w:t xml:space="preserve">September </w:t>
                            </w:r>
                            <w:r w:rsidR="00692CE3">
                              <w:rPr>
                                <w:rFonts w:ascii="Avenir Next Medium" w:hAnsi="Avenir Next Medium"/>
                                <w:i/>
                                <w:iCs/>
                                <w:color w:val="231F20"/>
                                <w:sz w:val="20"/>
                                <w:szCs w:val="20"/>
                              </w:rPr>
                              <w:t>2</w:t>
                            </w:r>
                            <w:r w:rsidR="00F72269">
                              <w:rPr>
                                <w:rFonts w:ascii="Avenir Next Medium" w:hAnsi="Avenir Next Medium"/>
                                <w:i/>
                                <w:iCs/>
                                <w:color w:val="231F20"/>
                                <w:sz w:val="20"/>
                                <w:szCs w:val="20"/>
                              </w:rPr>
                              <w:t>7-28</w:t>
                            </w:r>
                            <w:r>
                              <w:rPr>
                                <w:rFonts w:ascii="Avenir Next Medium" w:hAnsi="Avenir Next Medium"/>
                                <w:i/>
                                <w:iCs/>
                                <w:color w:val="231F20"/>
                                <w:sz w:val="20"/>
                                <w:szCs w:val="20"/>
                              </w:rPr>
                              <w:t>, 2025</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" filled="f" stroked="f" strokeweight=".5pt">
                <v:textbox>
                  <w:txbxContent>
                    <w:p w14:paraId="3D9122AF" w14:textId="4AC387E2"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F40275">
                        <w:rPr>
                          <w:rFonts w:ascii="Avenir Next Medium" w:hAnsi="Avenir Next Medium"/>
                          <w:b/>
                          <w:bCs/>
                          <w:color w:val="231F20"/>
                          <w:sz w:val="22"/>
                          <w:szCs w:val="22"/>
                        </w:rPr>
                        <w:t>3</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Pr>
                          <w:rFonts w:ascii="Avenir Next Medium" w:hAnsi="Avenir Next Medium"/>
                          <w:i/>
                          <w:iCs/>
                          <w:color w:val="231F20"/>
                          <w:sz w:val="20"/>
                          <w:szCs w:val="20"/>
                        </w:rPr>
                        <w:t xml:space="preserve">September </w:t>
                      </w:r>
                      <w:r w:rsidR="00692CE3">
                        <w:rPr>
                          <w:rFonts w:ascii="Avenir Next Medium" w:hAnsi="Avenir Next Medium"/>
                          <w:i/>
                          <w:iCs/>
                          <w:color w:val="231F20"/>
                          <w:sz w:val="20"/>
                          <w:szCs w:val="20"/>
                        </w:rPr>
                        <w:t>2</w:t>
                      </w:r>
                      <w:r w:rsidR="00F72269">
                        <w:rPr>
                          <w:rFonts w:ascii="Avenir Next Medium" w:hAnsi="Avenir Next Medium"/>
                          <w:i/>
                          <w:iCs/>
                          <w:color w:val="231F20"/>
                          <w:sz w:val="20"/>
                          <w:szCs w:val="20"/>
                        </w:rPr>
                        <w:t>7-28</w:t>
                      </w:r>
                      <w:r>
                        <w:rPr>
                          <w:rFonts w:ascii="Avenir Next Medium" w:hAnsi="Avenir Next Medium"/>
                          <w:i/>
                          <w:iCs/>
                          <w:color w:val="231F20"/>
                          <w:sz w:val="20"/>
                          <w:szCs w:val="20"/>
                        </w:rPr>
                        <w:t>, 2025</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C80F15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7777777" w:rsidR="001B5FB6" w:rsidRDefault="001B5FB6">
      <w:pPr>
        <w:rPr>
          <w:noProof/>
        </w:rPr>
      </w:pPr>
    </w:p>
    <w:p w14:paraId="6ECB3C93" w14:textId="3A599C8E" w:rsidR="0032001F" w:rsidRDefault="001B5FB6" w:rsidP="00D12766">
      <w:r w:rsidRPr="330462AA">
        <w:rPr>
          <w:noProof/>
        </w:rPr>
        <w:t xml:space="preserve"> </w:t>
      </w:r>
      <w:r>
        <w:rPr>
          <w:noProof/>
        </w:rPr>
        <w:drawing>
          <wp:inline distT="0" distB="0" distL="0" distR="0" wp14:anchorId="20B1ED86" wp14:editId="70994080">
            <wp:extent cx="2078355" cy="478646"/>
            <wp:effectExtent l="0" t="0" r="0" b="0"/>
            <wp:docPr id="149370552"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6013CCC2" w14:textId="77777777" w:rsidR="00D12766" w:rsidRPr="00D12766" w:rsidRDefault="00D12766" w:rsidP="00D12766">
      <w:pPr>
        <w:rPr>
          <w:noProof/>
        </w:rPr>
      </w:pPr>
    </w:p>
    <w:p w14:paraId="5BC5F395" w14:textId="77777777" w:rsidR="00DF1739" w:rsidRPr="001B5FB6" w:rsidRDefault="00DF1739" w:rsidP="00DF1739">
      <w:pPr>
        <w:pStyle w:val="ListParagraph"/>
        <w:numPr>
          <w:ilvl w:val="0"/>
          <w:numId w:val="1"/>
        </w:numPr>
        <w:spacing w:line="360" w:lineRule="auto"/>
        <w:rPr>
          <w:rFonts w:ascii="Avenir Next LT Pro" w:hAnsi="Avenir Next LT Pro"/>
          <w:b/>
          <w:bCs/>
          <w:sz w:val="20"/>
          <w:szCs w:val="20"/>
        </w:rPr>
      </w:pPr>
      <w:r w:rsidRPr="001B5FB6">
        <w:rPr>
          <w:rFonts w:ascii="Avenir Next LT Pro" w:hAnsi="Avenir Next LT Pro"/>
          <w:b/>
          <w:bCs/>
          <w:sz w:val="20"/>
          <w:szCs w:val="20"/>
        </w:rPr>
        <w:t xml:space="preserve">Need help? </w:t>
      </w:r>
      <w:r w:rsidRPr="001B5FB6">
        <w:rPr>
          <w:rFonts w:ascii="Avenir Next LT Pro" w:hAnsi="Avenir Next LT Pro"/>
          <w:sz w:val="20"/>
          <w:szCs w:val="20"/>
        </w:rPr>
        <w:t>Reach out to your Life Group Pastor any time!</w:t>
      </w:r>
    </w:p>
    <w:p w14:paraId="541E90C4" w14:textId="1377A640" w:rsidR="00DF1739" w:rsidRPr="00667AA0"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You don’t have to answer every question.</w:t>
      </w:r>
      <w:r>
        <w:rPr>
          <w:rFonts w:ascii="Avenir Next LT Pro" w:hAnsi="Avenir Next LT Pro"/>
          <w:sz w:val="20"/>
          <w:szCs w:val="20"/>
        </w:rPr>
        <w:t xml:space="preserve"> Pick the ones that fit your group best.</w:t>
      </w:r>
    </w:p>
    <w:p w14:paraId="33A48FC9" w14:textId="77777777" w:rsidR="00DF1739" w:rsidRPr="00707CE3"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Encourage everyone to share.</w:t>
      </w:r>
      <w:r>
        <w:rPr>
          <w:rFonts w:ascii="Avenir Next LT Pro" w:hAnsi="Avenir Next LT Pro"/>
          <w:sz w:val="20"/>
          <w:szCs w:val="20"/>
        </w:rPr>
        <w:t xml:space="preserve"> Set time limits if needed. </w:t>
      </w:r>
    </w:p>
    <w:p w14:paraId="4B2CF107" w14:textId="77777777" w:rsidR="00DF1739" w:rsidRPr="00707CE3"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Use the audio guide for more insights:</w:t>
      </w:r>
      <w:r>
        <w:rPr>
          <w:rFonts w:ascii="Avenir Next LT Pro" w:hAnsi="Avenir Next LT Pro"/>
          <w:sz w:val="20"/>
          <w:szCs w:val="20"/>
        </w:rPr>
        <w:t xml:space="preserve"> </w:t>
      </w:r>
      <w:hyperlink r:id="rId10" w:history="1">
        <w:r w:rsidRPr="00707CE3">
          <w:rPr>
            <w:rStyle w:val="Hyperlink"/>
            <w:rFonts w:ascii="Avenir Next LT Pro" w:hAnsi="Avenir Next LT Pro"/>
            <w:sz w:val="20"/>
            <w:szCs w:val="20"/>
          </w:rPr>
          <w:t xml:space="preserve">Leader </w:t>
        </w:r>
        <w:r>
          <w:rPr>
            <w:rStyle w:val="Hyperlink"/>
            <w:rFonts w:ascii="Avenir Next LT Pro" w:hAnsi="Avenir Next LT Pro"/>
            <w:sz w:val="20"/>
            <w:szCs w:val="20"/>
          </w:rPr>
          <w:t xml:space="preserve">Tools </w:t>
        </w:r>
      </w:hyperlink>
    </w:p>
    <w:p w14:paraId="16277FAC" w14:textId="77777777" w:rsidR="00DF1739" w:rsidRPr="00707CE3"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Finalizing social and service projects?</w:t>
      </w:r>
      <w:r>
        <w:rPr>
          <w:rFonts w:ascii="Avenir Next LT Pro" w:hAnsi="Avenir Next LT Pro"/>
          <w:sz w:val="20"/>
          <w:szCs w:val="20"/>
        </w:rPr>
        <w:t xml:space="preserve"> Check out:</w:t>
      </w:r>
    </w:p>
    <w:p w14:paraId="0459B311" w14:textId="77777777" w:rsidR="00DF1739" w:rsidRPr="00707CE3" w:rsidRDefault="00DF1739" w:rsidP="00DF1739">
      <w:pPr>
        <w:pStyle w:val="ListParagraph"/>
        <w:numPr>
          <w:ilvl w:val="1"/>
          <w:numId w:val="1"/>
        </w:numPr>
        <w:spacing w:line="360" w:lineRule="auto"/>
        <w:rPr>
          <w:rFonts w:ascii="Avenir Next LT Pro" w:hAnsi="Avenir Next LT Pro"/>
          <w:b/>
          <w:bCs/>
          <w:sz w:val="20"/>
          <w:szCs w:val="20"/>
        </w:rPr>
      </w:pPr>
      <w:hyperlink r:id="rId11" w:history="1">
        <w:r w:rsidRPr="00707CE3">
          <w:rPr>
            <w:rStyle w:val="Hyperlink"/>
            <w:rFonts w:ascii="Avenir Next LT Pro" w:hAnsi="Avenir Next LT Pro"/>
            <w:sz w:val="20"/>
            <w:szCs w:val="20"/>
          </w:rPr>
          <w:t>Service project ideas</w:t>
        </w:r>
      </w:hyperlink>
    </w:p>
    <w:p w14:paraId="003754E4" w14:textId="73F61F46" w:rsidR="00DF1739" w:rsidRPr="00E32504" w:rsidRDefault="00DF1739" w:rsidP="00DF1739">
      <w:pPr>
        <w:pStyle w:val="ListParagraph"/>
        <w:numPr>
          <w:ilvl w:val="1"/>
          <w:numId w:val="1"/>
        </w:numPr>
        <w:spacing w:line="360" w:lineRule="auto"/>
        <w:rPr>
          <w:rFonts w:ascii="Avenir Next LT Pro" w:hAnsi="Avenir Next LT Pro"/>
          <w:b/>
          <w:bCs/>
          <w:sz w:val="20"/>
          <w:szCs w:val="20"/>
        </w:rPr>
      </w:pPr>
      <w:hyperlink r:id="rId12" w:history="1">
        <w:r w:rsidRPr="00707CE3">
          <w:rPr>
            <w:rStyle w:val="Hyperlink"/>
            <w:rFonts w:ascii="Avenir Next LT Pro" w:hAnsi="Avenir Next LT Pro"/>
            <w:sz w:val="20"/>
            <w:szCs w:val="20"/>
          </w:rPr>
          <w:t>Social ideas</w:t>
        </w:r>
      </w:hyperlink>
    </w:p>
    <w:p w14:paraId="08B4EDCC" w14:textId="273A2560" w:rsidR="00E32504" w:rsidRPr="00E32504" w:rsidRDefault="00E32504" w:rsidP="00E32504">
      <w:pPr>
        <w:pStyle w:val="ListParagraph"/>
        <w:spacing w:line="360" w:lineRule="auto"/>
        <w:rPr>
          <w:rFonts w:ascii="Avenir Next LT Pro" w:hAnsi="Avenir Next LT Pro"/>
          <w:b/>
          <w:bCs/>
          <w:sz w:val="20"/>
          <w:szCs w:val="20"/>
        </w:rPr>
      </w:pPr>
      <w:r w:rsidRPr="00502184">
        <w:rPr>
          <w:noProof/>
        </w:rPr>
        <w:drawing>
          <wp:anchor distT="0" distB="0" distL="114300" distR="114300" simplePos="0" relativeHeight="251659272" behindDoc="1" locked="0" layoutInCell="1" allowOverlap="1" wp14:anchorId="42C0491B" wp14:editId="0BEB45B2">
            <wp:simplePos x="0" y="0"/>
            <wp:positionH relativeFrom="column">
              <wp:posOffset>40821</wp:posOffset>
            </wp:positionH>
            <wp:positionV relativeFrom="paragraph">
              <wp:posOffset>178979</wp:posOffset>
            </wp:positionV>
            <wp:extent cx="3597275" cy="548005"/>
            <wp:effectExtent l="0" t="0" r="0" b="0"/>
            <wp:wrapTight wrapText="bothSides">
              <wp:wrapPolygon edited="0">
                <wp:start x="0" y="0"/>
                <wp:lineTo x="0" y="21024"/>
                <wp:lineTo x="21505" y="21024"/>
                <wp:lineTo x="21505" y="0"/>
                <wp:lineTo x="0" y="0"/>
              </wp:wrapPolygon>
            </wp:wrapTight>
            <wp:docPr id="38093175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6741" t="57673" r="40709" b="36609"/>
                    <a:stretch/>
                  </pic:blipFill>
                  <pic:spPr bwMode="auto">
                    <a:xfrm>
                      <a:off x="0" y="0"/>
                      <a:ext cx="3597275" cy="54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565F2" w14:textId="199CB0AA" w:rsidR="00E32504" w:rsidRDefault="00E32504" w:rsidP="00E32504">
      <w:pPr>
        <w:spacing w:line="360" w:lineRule="auto"/>
        <w:rPr>
          <w:rFonts w:ascii="Avenir Next LT Pro" w:hAnsi="Avenir Next LT Pro"/>
          <w:b/>
          <w:bCs/>
          <w:sz w:val="20"/>
          <w:szCs w:val="20"/>
        </w:rPr>
      </w:pPr>
    </w:p>
    <w:p w14:paraId="49580005" w14:textId="77777777" w:rsidR="005F5A7D" w:rsidRDefault="005F5A7D" w:rsidP="005F5A7D">
      <w:pPr>
        <w:pStyle w:val="ListParagraph"/>
        <w:spacing w:line="276" w:lineRule="auto"/>
        <w:rPr>
          <w:rFonts w:ascii="Avenir Next LT Pro" w:hAnsi="Avenir Next LT Pro"/>
          <w:b/>
          <w:bCs/>
          <w:sz w:val="20"/>
          <w:szCs w:val="20"/>
        </w:rPr>
      </w:pPr>
    </w:p>
    <w:p w14:paraId="5C380585" w14:textId="77777777" w:rsidR="005F5A7D" w:rsidRPr="005F5A7D" w:rsidRDefault="005F5A7D" w:rsidP="005F5A7D">
      <w:pPr>
        <w:spacing w:line="276" w:lineRule="auto"/>
        <w:rPr>
          <w:rFonts w:ascii="Avenir Next LT Pro" w:hAnsi="Avenir Next LT Pro"/>
          <w:b/>
          <w:bCs/>
          <w:sz w:val="20"/>
          <w:szCs w:val="20"/>
        </w:rPr>
      </w:pPr>
    </w:p>
    <w:p w14:paraId="552FDD83" w14:textId="547FE3EE" w:rsidR="005F5A7D" w:rsidRPr="00667AA0" w:rsidRDefault="005F5A7D" w:rsidP="005F5A7D">
      <w:pPr>
        <w:pStyle w:val="ListParagraph"/>
        <w:numPr>
          <w:ilvl w:val="0"/>
          <w:numId w:val="1"/>
        </w:numPr>
        <w:spacing w:line="276" w:lineRule="auto"/>
        <w:rPr>
          <w:rFonts w:ascii="Avenir Next LT Pro" w:hAnsi="Avenir Next LT Pro"/>
          <w:b/>
          <w:bCs/>
          <w:sz w:val="20"/>
          <w:szCs w:val="20"/>
        </w:rPr>
      </w:pPr>
      <w:r>
        <w:rPr>
          <w:rFonts w:ascii="Avenir Next LT Pro" w:hAnsi="Avenir Next LT Pro"/>
          <w:b/>
          <w:bCs/>
          <w:sz w:val="20"/>
          <w:szCs w:val="20"/>
        </w:rPr>
        <w:t xml:space="preserve">Submit attendance: </w:t>
      </w:r>
      <w:hyperlink r:id="rId14" w:history="1">
        <w:r w:rsidRPr="00707CE3">
          <w:rPr>
            <w:rStyle w:val="Hyperlink"/>
            <w:rFonts w:ascii="Avenir Next LT Pro" w:hAnsi="Avenir Next LT Pro"/>
            <w:sz w:val="20"/>
            <w:szCs w:val="20"/>
          </w:rPr>
          <w:t>Post attendance</w:t>
        </w:r>
      </w:hyperlink>
    </w:p>
    <w:p w14:paraId="2851CC00" w14:textId="77777777" w:rsidR="005F5A7D" w:rsidRPr="001B5FB6" w:rsidRDefault="005F5A7D" w:rsidP="005F5A7D">
      <w:pPr>
        <w:pStyle w:val="ListParagraph"/>
        <w:numPr>
          <w:ilvl w:val="0"/>
          <w:numId w:val="1"/>
        </w:numPr>
        <w:spacing w:line="276" w:lineRule="auto"/>
        <w:rPr>
          <w:rFonts w:ascii="Avenir Next LT Pro" w:hAnsi="Avenir Next LT Pro"/>
          <w:b/>
          <w:bCs/>
          <w:sz w:val="20"/>
          <w:szCs w:val="20"/>
        </w:rPr>
      </w:pPr>
      <w:r>
        <w:rPr>
          <w:rFonts w:ascii="Avenir Next LT Pro" w:hAnsi="Avenir Next LT Pro"/>
          <w:b/>
          <w:bCs/>
          <w:sz w:val="20"/>
          <w:szCs w:val="20"/>
        </w:rPr>
        <w:t>Online Groups:</w:t>
      </w:r>
      <w:r>
        <w:rPr>
          <w:rFonts w:ascii="Avenir Next LT Pro" w:hAnsi="Avenir Next LT Pro"/>
          <w:sz w:val="20"/>
          <w:szCs w:val="20"/>
        </w:rPr>
        <w:t xml:space="preserve"> Get </w:t>
      </w:r>
      <w:hyperlink r:id="rId15" w:history="1">
        <w:r w:rsidRPr="00707CE3">
          <w:rPr>
            <w:rStyle w:val="Hyperlink"/>
            <w:rFonts w:ascii="Avenir Next LT Pro" w:hAnsi="Avenir Next LT Pro"/>
            <w:sz w:val="20"/>
            <w:szCs w:val="20"/>
          </w:rPr>
          <w:t>tips and tutorials</w:t>
        </w:r>
      </w:hyperlink>
      <w:r>
        <w:rPr>
          <w:rFonts w:ascii="Avenir Next LT Pro" w:hAnsi="Avenir Next LT Pro"/>
          <w:sz w:val="20"/>
          <w:szCs w:val="20"/>
        </w:rPr>
        <w:t>!</w:t>
      </w:r>
    </w:p>
    <w:p w14:paraId="537FDC11" w14:textId="56AB2F3E" w:rsidR="00E32504" w:rsidRDefault="00E32504" w:rsidP="00E32504">
      <w:pPr>
        <w:spacing w:line="360" w:lineRule="auto"/>
        <w:rPr>
          <w:rFonts w:ascii="Avenir Next LT Pro" w:hAnsi="Avenir Next LT Pro"/>
          <w:b/>
          <w:bCs/>
          <w:sz w:val="20"/>
          <w:szCs w:val="20"/>
        </w:rPr>
      </w:pPr>
    </w:p>
    <w:p w14:paraId="5200B078" w14:textId="7E52851F" w:rsidR="00E32504" w:rsidRDefault="00F40275" w:rsidP="00E32504">
      <w:pPr>
        <w:spacing w:line="360" w:lineRule="auto"/>
        <w:rPr>
          <w:rFonts w:ascii="Avenir Next LT Pro" w:hAnsi="Avenir Next LT Pro"/>
          <w:b/>
          <w:bCs/>
          <w:sz w:val="20"/>
          <w:szCs w:val="20"/>
        </w:rPr>
      </w:pPr>
      <w:r w:rsidRPr="00502184">
        <w:rPr>
          <w:noProof/>
        </w:rPr>
        <w:drawing>
          <wp:anchor distT="0" distB="0" distL="114300" distR="114300" simplePos="0" relativeHeight="251660296" behindDoc="0" locked="0" layoutInCell="1" allowOverlap="1" wp14:anchorId="53FBAC1A" wp14:editId="6EF9B59C">
            <wp:simplePos x="0" y="0"/>
            <wp:positionH relativeFrom="column">
              <wp:posOffset>40640</wp:posOffset>
            </wp:positionH>
            <wp:positionV relativeFrom="paragraph">
              <wp:posOffset>23314</wp:posOffset>
            </wp:positionV>
            <wp:extent cx="4358005" cy="506730"/>
            <wp:effectExtent l="0" t="0" r="0" b="1270"/>
            <wp:wrapThrough wrapText="bothSides">
              <wp:wrapPolygon edited="0">
                <wp:start x="0" y="0"/>
                <wp:lineTo x="0" y="21113"/>
                <wp:lineTo x="21528" y="21113"/>
                <wp:lineTo x="21528" y="0"/>
                <wp:lineTo x="0" y="0"/>
              </wp:wrapPolygon>
            </wp:wrapThrough>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val="0"/>
                        </a:ext>
                      </a:extLst>
                    </a:blip>
                    <a:srcRect l="7490" t="70677" r="28843" b="23604"/>
                    <a:stretch/>
                  </pic:blipFill>
                  <pic:spPr bwMode="auto">
                    <a:xfrm>
                      <a:off x="0" y="0"/>
                      <a:ext cx="4358005" cy="50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20FCB8" w14:textId="4D08986B" w:rsidR="00E32504" w:rsidRPr="00E32504" w:rsidRDefault="00E32504" w:rsidP="00E32504">
      <w:pPr>
        <w:spacing w:line="360" w:lineRule="auto"/>
        <w:rPr>
          <w:rFonts w:ascii="Avenir Next LT Pro" w:hAnsi="Avenir Next LT Pro"/>
          <w:b/>
          <w:bCs/>
          <w:sz w:val="20"/>
          <w:szCs w:val="20"/>
        </w:rPr>
      </w:pPr>
    </w:p>
    <w:p w14:paraId="0FE82270" w14:textId="681DDC5E" w:rsidR="001B5FB6" w:rsidRPr="00DF1739" w:rsidRDefault="001B5FB6" w:rsidP="00DF1739">
      <w:pPr>
        <w:spacing w:line="276" w:lineRule="auto"/>
        <w:rPr>
          <w:rFonts w:ascii="Avenir Next LT Pro" w:hAnsi="Avenir Next LT Pro"/>
          <w:b/>
          <w:bCs/>
          <w:sz w:val="18"/>
          <w:szCs w:val="18"/>
        </w:rPr>
      </w:pPr>
    </w:p>
    <w:p w14:paraId="4BEE7B63" w14:textId="75021CE6" w:rsidR="001B5FB6" w:rsidRDefault="001B5FB6" w:rsidP="001B5FB6">
      <w:pPr>
        <w:spacing w:line="276" w:lineRule="auto"/>
        <w:rPr>
          <w:rFonts w:ascii="Avenir Next LT Pro" w:hAnsi="Avenir Next LT Pro"/>
          <w:b/>
          <w:bCs/>
          <w:sz w:val="20"/>
          <w:szCs w:val="20"/>
        </w:rPr>
      </w:pPr>
    </w:p>
    <w:p w14:paraId="529FF000" w14:textId="1B38ED02" w:rsidR="001B5FB6" w:rsidRPr="00F40275" w:rsidRDefault="00B52318" w:rsidP="00F40275">
      <w:pPr>
        <w:pStyle w:val="ListParagraph"/>
        <w:numPr>
          <w:ilvl w:val="0"/>
          <w:numId w:val="20"/>
        </w:numPr>
        <w:spacing w:line="276" w:lineRule="auto"/>
        <w:rPr>
          <w:rFonts w:ascii="Avenir Next LT Pro" w:hAnsi="Avenir Next LT Pro"/>
          <w:b/>
          <w:bCs/>
          <w:sz w:val="20"/>
          <w:szCs w:val="20"/>
        </w:rPr>
      </w:pPr>
      <w:r>
        <w:rPr>
          <w:rFonts w:ascii="Avenir Next" w:hAnsi="Avenir Next" w:cs="Calibri"/>
          <w:noProof/>
          <w:shd w:val="clear" w:color="auto" w:fill="FFFFFF"/>
          <w14:ligatures w14:val="standardContextual"/>
        </w:rPr>
        <w:drawing>
          <wp:anchor distT="0" distB="0" distL="114300" distR="114300" simplePos="0" relativeHeight="251658247" behindDoc="1" locked="0" layoutInCell="1" allowOverlap="1" wp14:anchorId="573D2C40" wp14:editId="7C446820">
            <wp:simplePos x="0" y="0"/>
            <wp:positionH relativeFrom="column">
              <wp:posOffset>5926727</wp:posOffset>
            </wp:positionH>
            <wp:positionV relativeFrom="paragraph">
              <wp:posOffset>84092</wp:posOffset>
            </wp:positionV>
            <wp:extent cx="429895" cy="593090"/>
            <wp:effectExtent l="0" t="0" r="1905" b="3810"/>
            <wp:wrapTight wrapText="bothSides">
              <wp:wrapPolygon edited="0">
                <wp:start x="21600" y="21600"/>
                <wp:lineTo x="21600" y="324"/>
                <wp:lineTo x="542" y="324"/>
                <wp:lineTo x="542" y="21600"/>
                <wp:lineTo x="21600" y="21600"/>
              </wp:wrapPolygon>
            </wp:wrapTight>
            <wp:docPr id="781348400" name="Picture 3"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48400" name="Picture 3" descr="A qr code with a log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10800000" flipH="1" flipV="1">
                      <a:off x="0" y="0"/>
                      <a:ext cx="429895" cy="593090"/>
                    </a:xfrm>
                    <a:prstGeom prst="rect">
                      <a:avLst/>
                    </a:prstGeom>
                  </pic:spPr>
                </pic:pic>
              </a:graphicData>
            </a:graphic>
            <wp14:sizeRelH relativeFrom="page">
              <wp14:pctWidth>0</wp14:pctWidth>
            </wp14:sizeRelH>
            <wp14:sizeRelV relativeFrom="page">
              <wp14:pctHeight>0</wp14:pctHeight>
            </wp14:sizeRelV>
          </wp:anchor>
        </w:drawing>
      </w:r>
      <w:r w:rsidR="0032001F" w:rsidRPr="00F40275">
        <w:rPr>
          <w:rFonts w:ascii="Avenir Next LT Pro" w:hAnsi="Avenir Next LT Pro"/>
          <w:b/>
          <w:bCs/>
          <w:sz w:val="18"/>
          <w:szCs w:val="18"/>
        </w:rPr>
        <w:t xml:space="preserve">North Coast Men’s </w:t>
      </w:r>
      <w:r w:rsidR="001B5FB6" w:rsidRPr="00F40275">
        <w:rPr>
          <w:rFonts w:ascii="Avenir Next LT Pro" w:hAnsi="Avenir Next LT Pro"/>
          <w:b/>
          <w:bCs/>
          <w:sz w:val="18"/>
          <w:szCs w:val="18"/>
        </w:rPr>
        <w:t xml:space="preserve">Conference – </w:t>
      </w:r>
      <w:r w:rsidR="0032001F" w:rsidRPr="00F40275">
        <w:rPr>
          <w:rFonts w:ascii="Avenir Next LT Pro" w:hAnsi="Avenir Next LT Pro"/>
          <w:b/>
          <w:bCs/>
          <w:sz w:val="18"/>
          <w:szCs w:val="18"/>
        </w:rPr>
        <w:t>October</w:t>
      </w:r>
      <w:r w:rsidR="001B5FB6" w:rsidRPr="00F40275">
        <w:rPr>
          <w:rFonts w:ascii="Avenir Next LT Pro" w:hAnsi="Avenir Next LT Pro"/>
          <w:b/>
          <w:bCs/>
          <w:sz w:val="18"/>
          <w:szCs w:val="18"/>
        </w:rPr>
        <w:t xml:space="preserve"> </w:t>
      </w:r>
      <w:r w:rsidR="0032001F" w:rsidRPr="00F40275">
        <w:rPr>
          <w:rFonts w:ascii="Avenir Next LT Pro" w:hAnsi="Avenir Next LT Pro"/>
          <w:b/>
          <w:bCs/>
          <w:sz w:val="18"/>
          <w:szCs w:val="18"/>
        </w:rPr>
        <w:t>2</w:t>
      </w:r>
      <w:r w:rsidR="001B5FB6" w:rsidRPr="00F40275">
        <w:rPr>
          <w:rFonts w:ascii="Avenir Next LT Pro" w:hAnsi="Avenir Next LT Pro"/>
          <w:b/>
          <w:bCs/>
          <w:sz w:val="18"/>
          <w:szCs w:val="18"/>
        </w:rPr>
        <w:t>4-</w:t>
      </w:r>
      <w:r w:rsidR="0032001F" w:rsidRPr="00F40275">
        <w:rPr>
          <w:rFonts w:ascii="Avenir Next LT Pro" w:hAnsi="Avenir Next LT Pro"/>
          <w:b/>
          <w:bCs/>
          <w:sz w:val="18"/>
          <w:szCs w:val="18"/>
        </w:rPr>
        <w:t>2</w:t>
      </w:r>
      <w:r w:rsidR="001B5FB6" w:rsidRPr="00F40275">
        <w:rPr>
          <w:rFonts w:ascii="Avenir Next LT Pro" w:hAnsi="Avenir Next LT Pro"/>
          <w:b/>
          <w:bCs/>
          <w:sz w:val="18"/>
          <w:szCs w:val="18"/>
        </w:rPr>
        <w:t>5</w:t>
      </w:r>
    </w:p>
    <w:p w14:paraId="2F24BE4E" w14:textId="17271739" w:rsidR="00703611" w:rsidRPr="000C5703" w:rsidRDefault="00703611" w:rsidP="00703611">
      <w:pPr>
        <w:pStyle w:val="ListParagraph"/>
        <w:spacing w:line="276" w:lineRule="auto"/>
        <w:rPr>
          <w:rFonts w:ascii="Avenir Next" w:hAnsi="Avenir Next"/>
          <w:sz w:val="18"/>
          <w:szCs w:val="18"/>
        </w:rPr>
      </w:pPr>
      <w:r w:rsidRPr="000C5703">
        <w:rPr>
          <w:rFonts w:ascii="Avenir Next" w:hAnsi="Avenir Next" w:cs="Calibri"/>
          <w:sz w:val="18"/>
          <w:szCs w:val="18"/>
          <w:shd w:val="clear" w:color="auto" w:fill="FFFFFF"/>
        </w:rPr>
        <w:t>Join us Friday evening, October 24 &amp; Saturday morning, October 25, for the fourth North Coast Men’s Conference held at the Vista Campus! Come ready to recharge and refocus on God’s call for us with teaching led by pastors Chris Brown and James Griffin, along with worship, activities, and tourneys! Register at</w:t>
      </w:r>
      <w:r w:rsidRPr="000C5703">
        <w:rPr>
          <w:rFonts w:ascii="Avenir Next" w:hAnsi="Avenir Next" w:cs="Calibri"/>
          <w:sz w:val="18"/>
          <w:szCs w:val="18"/>
        </w:rPr>
        <w:t xml:space="preserve"> </w:t>
      </w:r>
      <w:hyperlink r:id="rId17" w:tgtFrame="_blank" w:history="1">
        <w:r w:rsidRPr="000C5703">
          <w:rPr>
            <w:rFonts w:ascii="Avenir Next" w:hAnsi="Avenir Next" w:cs="Calibri"/>
            <w:color w:val="0000FF"/>
            <w:sz w:val="18"/>
            <w:szCs w:val="18"/>
            <w:u w:val="single"/>
          </w:rPr>
          <w:t>northcoastchurch.com/</w:t>
        </w:r>
        <w:proofErr w:type="spellStart"/>
        <w:r w:rsidRPr="000C5703">
          <w:rPr>
            <w:rFonts w:ascii="Avenir Next" w:hAnsi="Avenir Next" w:cs="Calibri"/>
            <w:color w:val="0000FF"/>
            <w:sz w:val="18"/>
            <w:szCs w:val="18"/>
            <w:u w:val="single"/>
          </w:rPr>
          <w:t>mens</w:t>
        </w:r>
        <w:proofErr w:type="spellEnd"/>
        <w:r w:rsidRPr="000C5703">
          <w:rPr>
            <w:rFonts w:ascii="Avenir Next" w:hAnsi="Avenir Next" w:cs="Calibri"/>
            <w:color w:val="0000FF"/>
            <w:sz w:val="18"/>
            <w:szCs w:val="18"/>
            <w:u w:val="single"/>
          </w:rPr>
          <w:t>-conference/</w:t>
        </w:r>
      </w:hyperlink>
      <w:r w:rsidRPr="000C5703">
        <w:rPr>
          <w:rFonts w:ascii="Avenir Next" w:hAnsi="Avenir Next" w:cs="Calibri"/>
          <w:color w:val="0000FF"/>
          <w:sz w:val="18"/>
          <w:szCs w:val="18"/>
          <w:u w:val="single"/>
        </w:rPr>
        <w:t>.</w:t>
      </w:r>
      <w:r w:rsidRPr="000C5703">
        <w:rPr>
          <w:rFonts w:ascii="Avenir Next" w:hAnsi="Avenir Next" w:cs="Calibri"/>
          <w:color w:val="0000FF"/>
          <w:sz w:val="18"/>
          <w:szCs w:val="18"/>
        </w:rPr>
        <w:t> </w:t>
      </w:r>
      <w:r w:rsidRPr="000C5703">
        <w:rPr>
          <w:rFonts w:ascii="Avenir Next" w:hAnsi="Avenir Next"/>
          <w:sz w:val="18"/>
          <w:szCs w:val="18"/>
        </w:rPr>
        <w:t xml:space="preserve"> </w:t>
      </w:r>
    </w:p>
    <w:p w14:paraId="00073263" w14:textId="77777777" w:rsidR="00703611" w:rsidRPr="000C5703" w:rsidRDefault="00703611" w:rsidP="00703611">
      <w:pPr>
        <w:pStyle w:val="ListParagraph"/>
        <w:spacing w:line="276" w:lineRule="auto"/>
        <w:rPr>
          <w:rFonts w:ascii="Avenir Next LT Pro" w:hAnsi="Avenir Next LT Pro"/>
          <w:b/>
          <w:bCs/>
          <w:sz w:val="18"/>
          <w:szCs w:val="18"/>
        </w:rPr>
      </w:pPr>
    </w:p>
    <w:p w14:paraId="3AF26175" w14:textId="276DAE98" w:rsidR="009B1E67" w:rsidRPr="000C5703" w:rsidRDefault="00B52318" w:rsidP="00703611">
      <w:pPr>
        <w:pStyle w:val="ListParagraph"/>
        <w:numPr>
          <w:ilvl w:val="0"/>
          <w:numId w:val="1"/>
        </w:numPr>
        <w:spacing w:line="276" w:lineRule="auto"/>
        <w:rPr>
          <w:rFonts w:ascii="Avenir Next LT Pro" w:hAnsi="Avenir Next LT Pro"/>
          <w:b/>
          <w:bCs/>
          <w:sz w:val="18"/>
          <w:szCs w:val="18"/>
        </w:rPr>
      </w:pPr>
      <w:r>
        <w:rPr>
          <w:rFonts w:ascii="Avenir Next" w:hAnsi="Avenir Next" w:cs="Calibri"/>
          <w:noProof/>
          <w:sz w:val="18"/>
          <w:szCs w:val="18"/>
          <w:shd w:val="clear" w:color="auto" w:fill="FFFFFF"/>
          <w14:ligatures w14:val="standardContextual"/>
        </w:rPr>
        <w:drawing>
          <wp:anchor distT="0" distB="0" distL="114300" distR="114300" simplePos="0" relativeHeight="251658248" behindDoc="1" locked="0" layoutInCell="1" allowOverlap="1" wp14:anchorId="74179CE7" wp14:editId="04D1C72D">
            <wp:simplePos x="0" y="0"/>
            <wp:positionH relativeFrom="column">
              <wp:posOffset>5992495</wp:posOffset>
            </wp:positionH>
            <wp:positionV relativeFrom="paragraph">
              <wp:posOffset>71755</wp:posOffset>
            </wp:positionV>
            <wp:extent cx="628650" cy="628650"/>
            <wp:effectExtent l="0" t="0" r="6350" b="6350"/>
            <wp:wrapTight wrapText="bothSides">
              <wp:wrapPolygon edited="0">
                <wp:start x="0" y="0"/>
                <wp:lineTo x="0" y="21382"/>
                <wp:lineTo x="21382" y="21382"/>
                <wp:lineTo x="21382" y="0"/>
                <wp:lineTo x="0" y="0"/>
              </wp:wrapPolygon>
            </wp:wrapTight>
            <wp:docPr id="599827851" name="Picture 4"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27851" name="Picture 4" descr="A qr code with a logo&#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9B1E67" w:rsidRPr="000C5703">
        <w:rPr>
          <w:rFonts w:ascii="Avenir Next LT Pro" w:hAnsi="Avenir Next LT Pro"/>
          <w:b/>
          <w:bCs/>
          <w:sz w:val="18"/>
          <w:szCs w:val="18"/>
        </w:rPr>
        <w:t xml:space="preserve">Women’s Gathering-October </w:t>
      </w:r>
      <w:r w:rsidR="00703611" w:rsidRPr="000C5703">
        <w:rPr>
          <w:rFonts w:ascii="Avenir Next LT Pro" w:hAnsi="Avenir Next LT Pro"/>
          <w:b/>
          <w:bCs/>
          <w:sz w:val="18"/>
          <w:szCs w:val="18"/>
        </w:rPr>
        <w:t>14</w:t>
      </w:r>
    </w:p>
    <w:p w14:paraId="047E66AA" w14:textId="3DCE1E50" w:rsidR="00693731" w:rsidRPr="000C5703" w:rsidRDefault="00666E95" w:rsidP="00666E95">
      <w:pPr>
        <w:spacing w:after="200"/>
        <w:ind w:left="720"/>
        <w:contextualSpacing/>
        <w:rPr>
          <w:rFonts w:ascii="Avenir Next" w:hAnsi="Avenir Next"/>
          <w:bCs/>
          <w:color w:val="231F20"/>
          <w:sz w:val="18"/>
          <w:szCs w:val="18"/>
        </w:rPr>
        <w:sectPr w:rsidR="00693731" w:rsidRPr="000C5703" w:rsidSect="00D12766">
          <w:headerReference w:type="even" r:id="rId19"/>
          <w:headerReference w:type="default" r:id="rId20"/>
          <w:pgSz w:w="12240" w:h="15840"/>
          <w:pgMar w:top="720" w:right="720" w:bottom="720" w:left="720" w:header="720" w:footer="720" w:gutter="0"/>
          <w:cols w:space="720"/>
          <w:docGrid w:linePitch="360"/>
        </w:sectPr>
      </w:pPr>
      <w:r w:rsidRPr="000C5703">
        <w:rPr>
          <w:rFonts w:ascii="Avenir Next" w:hAnsi="Avenir Next" w:cs="Calibri"/>
          <w:sz w:val="18"/>
          <w:szCs w:val="18"/>
          <w:shd w:val="clear" w:color="auto" w:fill="FFFFFF"/>
        </w:rPr>
        <w:t>You won’t want to miss this incredible evening at the Vista Campus Tuesday, October 1</w:t>
      </w:r>
      <w:r w:rsidR="000B528C" w:rsidRPr="000C5703">
        <w:rPr>
          <w:rFonts w:ascii="Avenir Next" w:hAnsi="Avenir Next" w:cs="Calibri"/>
          <w:sz w:val="18"/>
          <w:szCs w:val="18"/>
          <w:shd w:val="clear" w:color="auto" w:fill="FFFFFF"/>
        </w:rPr>
        <w:t>4</w:t>
      </w:r>
      <w:r w:rsidRPr="000C5703">
        <w:rPr>
          <w:rFonts w:ascii="Avenir Next" w:hAnsi="Avenir Next" w:cs="Calibri"/>
          <w:sz w:val="18"/>
          <w:szCs w:val="18"/>
          <w:shd w:val="clear" w:color="auto" w:fill="FFFFFF"/>
        </w:rPr>
        <w:t xml:space="preserve">! Receive biblical encouragement, practical leadership tools, and a time of refreshment. Featuring speaker </w:t>
      </w:r>
      <w:r w:rsidR="000B528C" w:rsidRPr="000C5703">
        <w:rPr>
          <w:rFonts w:ascii="Avenir Next" w:hAnsi="Avenir Next" w:cs="Calibri"/>
          <w:sz w:val="18"/>
          <w:szCs w:val="18"/>
          <w:shd w:val="clear" w:color="auto" w:fill="FFFFFF"/>
        </w:rPr>
        <w:t>Megan Fate Marshman</w:t>
      </w:r>
      <w:r w:rsidRPr="000C5703">
        <w:rPr>
          <w:rFonts w:ascii="Avenir Next" w:hAnsi="Avenir Next" w:cs="Calibri"/>
          <w:sz w:val="18"/>
          <w:szCs w:val="18"/>
          <w:shd w:val="clear" w:color="auto" w:fill="FFFFFF"/>
        </w:rPr>
        <w:t>. Register at </w:t>
      </w:r>
      <w:hyperlink r:id="rId21" w:tooltip="https://www.northcoastchurch.com/womens-gathering/" w:history="1">
        <w:r w:rsidRPr="000C5703">
          <w:rPr>
            <w:rStyle w:val="Hyperlink"/>
            <w:rFonts w:ascii="Avenir Next" w:hAnsi="Avenir Next" w:cs="Calibri"/>
            <w:sz w:val="18"/>
            <w:szCs w:val="18"/>
            <w:shd w:val="clear" w:color="auto" w:fill="FFFFFF"/>
          </w:rPr>
          <w:t>northcoastchurch.com/</w:t>
        </w:r>
        <w:proofErr w:type="spellStart"/>
        <w:r w:rsidRPr="000C5703">
          <w:rPr>
            <w:rStyle w:val="Hyperlink"/>
            <w:rFonts w:ascii="Avenir Next" w:hAnsi="Avenir Next" w:cs="Calibri"/>
            <w:sz w:val="18"/>
            <w:szCs w:val="18"/>
            <w:shd w:val="clear" w:color="auto" w:fill="FFFFFF"/>
          </w:rPr>
          <w:t>womens</w:t>
        </w:r>
        <w:proofErr w:type="spellEnd"/>
        <w:r w:rsidRPr="000C5703">
          <w:rPr>
            <w:rStyle w:val="Hyperlink"/>
            <w:rFonts w:ascii="Avenir Next" w:hAnsi="Avenir Next" w:cs="Calibri"/>
            <w:sz w:val="18"/>
            <w:szCs w:val="18"/>
            <w:shd w:val="clear" w:color="auto" w:fill="FFFFFF"/>
          </w:rPr>
          <w:t>-gathering/</w:t>
        </w:r>
      </w:hyperlink>
      <w:r w:rsidRPr="000C5703">
        <w:rPr>
          <w:rFonts w:ascii="Avenir Next" w:hAnsi="Avenir Next" w:cs="Calibri"/>
          <w:sz w:val="18"/>
          <w:szCs w:val="18"/>
          <w:shd w:val="clear" w:color="auto" w:fill="FFFFFF"/>
        </w:rPr>
        <w:t>.</w:t>
      </w:r>
      <w:r w:rsidRPr="000C5703">
        <w:rPr>
          <w:rFonts w:ascii="Avenir Next" w:hAnsi="Avenir Next" w:cs="Calibri"/>
          <w:b/>
          <w:bCs/>
          <w:sz w:val="18"/>
          <w:szCs w:val="18"/>
          <w:shd w:val="clear" w:color="auto" w:fill="FFFFFF"/>
        </w:rPr>
        <w:t> </w:t>
      </w:r>
    </w:p>
    <w:p w14:paraId="1D037792" w14:textId="49D94093" w:rsidR="00DF2E13" w:rsidRDefault="00557E94"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14:ligatures w14:val="standardContextual"/>
        </w:rPr>
        <w:lastRenderedPageBreak/>
        <mc:AlternateContent>
          <mc:Choice Requires="wps">
            <w:drawing>
              <wp:anchor distT="0" distB="0" distL="114300" distR="114300" simplePos="0" relativeHeight="251658245" behindDoc="0" locked="1" layoutInCell="1" allowOverlap="1" wp14:anchorId="1D65AFC0" wp14:editId="2E8F1C4C">
                <wp:simplePos x="0" y="0"/>
                <wp:positionH relativeFrom="column">
                  <wp:posOffset>-449580</wp:posOffset>
                </wp:positionH>
                <wp:positionV relativeFrom="page">
                  <wp:posOffset>312420</wp:posOffset>
                </wp:positionV>
                <wp:extent cx="7433310" cy="292100"/>
                <wp:effectExtent l="0" t="0" r="0" b="0"/>
                <wp:wrapNone/>
                <wp:docPr id="1266204337"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AFC0" id="Text Box 5" o:spid="_x0000_s1027" type="#_x0000_t202" style="position:absolute;margin-left:-35.4pt;margin-top:24.6pt;width:585.3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wrap anchory="page"/>
                <w10:anchorlock/>
              </v:shape>
            </w:pict>
          </mc:Fallback>
        </mc:AlternateContent>
      </w:r>
      <w:r w:rsidR="00DF2E13">
        <w:rPr>
          <w:noProof/>
        </w:rPr>
        <w:drawing>
          <wp:anchor distT="0" distB="0" distL="0" distR="0" simplePos="0" relativeHeight="251658241" behindDoc="0" locked="0" layoutInCell="1" allowOverlap="1" wp14:anchorId="07FF11A8" wp14:editId="5F5511C7">
            <wp:simplePos x="0" y="0"/>
            <wp:positionH relativeFrom="page">
              <wp:posOffset>1400175</wp:posOffset>
            </wp:positionH>
            <wp:positionV relativeFrom="paragraph">
              <wp:posOffset>142240</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22"/>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EE5EC" w14:textId="77777777" w:rsidR="00DF2E13" w:rsidRPr="008E7435" w:rsidRDefault="00DF2E13" w:rsidP="00BE7138">
      <w:pPr>
        <w:widowControl w:val="0"/>
        <w:autoSpaceDE w:val="0"/>
        <w:autoSpaceDN w:val="0"/>
        <w:spacing w:before="100" w:line="302" w:lineRule="exact"/>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A6059D5" w14:textId="5E6859FC" w:rsidR="00A07E05" w:rsidRDefault="00A07E05" w:rsidP="00A07E05">
      <w:pPr>
        <w:rPr>
          <w:rFonts w:ascii="Avenir Next" w:eastAsiaTheme="minorHAnsi" w:hAnsi="Avenir Next" w:cs="Arial"/>
          <w:sz w:val="19"/>
          <w:szCs w:val="19"/>
          <w14:ligatures w14:val="standardContextual"/>
        </w:rPr>
      </w:pPr>
      <w:r w:rsidRPr="00A07E05">
        <w:rPr>
          <w:rFonts w:ascii="Avenir Next" w:eastAsia="Aptos" w:hAnsi="Avenir Next"/>
          <w:kern w:val="2"/>
          <w:sz w:val="19"/>
          <w:szCs w:val="19"/>
          <w14:ligatures w14:val="standardContextual"/>
        </w:rPr>
        <w:t xml:space="preserve">1. </w:t>
      </w:r>
      <w:r w:rsidR="00456591" w:rsidRPr="0030605A">
        <w:rPr>
          <w:rFonts w:ascii="Avenir Next" w:eastAsiaTheme="minorHAnsi" w:hAnsi="Avenir Next" w:cs="Arial"/>
          <w:sz w:val="19"/>
          <w:szCs w:val="19"/>
          <w14:ligatures w14:val="standardContextual"/>
        </w:rPr>
        <w:t xml:space="preserve">In this weekend’s message, we saw Jesus use the image of new wine in old wineskins to show that </w:t>
      </w:r>
      <w:proofErr w:type="gramStart"/>
      <w:r w:rsidR="00456591" w:rsidRPr="0030605A">
        <w:rPr>
          <w:rFonts w:ascii="Avenir Next" w:eastAsiaTheme="minorHAnsi" w:hAnsi="Avenir Next" w:cs="Arial"/>
          <w:sz w:val="19"/>
          <w:szCs w:val="19"/>
          <w14:ligatures w14:val="standardContextual"/>
        </w:rPr>
        <w:t>His</w:t>
      </w:r>
      <w:proofErr w:type="gramEnd"/>
      <w:r w:rsidR="00456591" w:rsidRPr="0030605A">
        <w:rPr>
          <w:rFonts w:ascii="Avenir Next" w:eastAsiaTheme="minorHAnsi" w:hAnsi="Avenir Next" w:cs="Arial"/>
          <w:sz w:val="19"/>
          <w:szCs w:val="19"/>
          <w14:ligatures w14:val="standardContextual"/>
        </w:rPr>
        <w:t xml:space="preserve"> new life doesn’t fit into old ways. Do you usually like to try new things, or do you prefer to stick with what you're familiar with? Give examples.</w:t>
      </w:r>
    </w:p>
    <w:p w14:paraId="3DE59AB5" w14:textId="77777777" w:rsidR="00377F61" w:rsidRPr="0030605A" w:rsidRDefault="00377F61" w:rsidP="00A07E05">
      <w:pPr>
        <w:rPr>
          <w:rFonts w:ascii="Avenir Next" w:eastAsia="Aptos" w:hAnsi="Avenir Next"/>
          <w:kern w:val="2"/>
          <w:sz w:val="19"/>
          <w:szCs w:val="19"/>
          <w14:ligatures w14:val="standardContextual"/>
        </w:rPr>
      </w:pPr>
    </w:p>
    <w:p w14:paraId="33FC9BBB" w14:textId="34154C46" w:rsidR="006008F8" w:rsidRDefault="006008F8" w:rsidP="00377F61">
      <w:pPr>
        <w:pStyle w:val="HomeworkNotes"/>
      </w:pPr>
      <w:r>
        <w:rPr>
          <w:rStyle w:val="Strong"/>
        </w:rPr>
        <w:t>Additional Question:</w:t>
      </w:r>
      <w:r>
        <w:t xml:space="preserve"> Can you think of a time when trying something new helped your faith grow?</w:t>
      </w:r>
    </w:p>
    <w:p w14:paraId="519FBBE4" w14:textId="077CFB87" w:rsidR="00922883" w:rsidRPr="006076B1" w:rsidRDefault="006008F8" w:rsidP="00A07E05">
      <w:pPr>
        <w:pStyle w:val="HomeworkNotes"/>
      </w:pPr>
      <w:r>
        <w:rPr>
          <w:rStyle w:val="Strong"/>
        </w:rPr>
        <w:t>Conversation Caution:</w:t>
      </w:r>
      <w:r>
        <w:t xml:space="preserve"> Some may feel ashamed about being resistant to change</w:t>
      </w:r>
      <w:r w:rsidR="000529D0">
        <w:t>;</w:t>
      </w:r>
      <w:r w:rsidR="00922883">
        <w:t xml:space="preserve"> </w:t>
      </w:r>
      <w:r>
        <w:t>normalize that</w:t>
      </w:r>
      <w:r w:rsidR="000529D0">
        <w:t xml:space="preserve">, we all can struggle. </w:t>
      </w:r>
    </w:p>
    <w:p w14:paraId="264A1688" w14:textId="77777777" w:rsidR="00A07E05" w:rsidRPr="0030605A" w:rsidRDefault="00A07E05" w:rsidP="00A07E05">
      <w:pPr>
        <w:rPr>
          <w:rFonts w:ascii="Avenir Next" w:eastAsia="Aptos" w:hAnsi="Avenir Next"/>
          <w:kern w:val="2"/>
          <w:sz w:val="19"/>
          <w:szCs w:val="19"/>
          <w14:ligatures w14:val="standardContextual"/>
        </w:rPr>
      </w:pPr>
    </w:p>
    <w:p w14:paraId="034F3833" w14:textId="76C5DD6A" w:rsidR="00A07E05" w:rsidRDefault="00A07E05" w:rsidP="00A07E05">
      <w:pPr>
        <w:rPr>
          <w:rFonts w:ascii="Avenir Next" w:eastAsiaTheme="minorHAnsi" w:hAnsi="Avenir Next" w:cs="Arial"/>
          <w:sz w:val="19"/>
          <w:szCs w:val="19"/>
          <w14:ligatures w14:val="standardContextual"/>
        </w:rPr>
      </w:pPr>
      <w:r w:rsidRPr="0030605A">
        <w:rPr>
          <w:rFonts w:ascii="Avenir Next" w:eastAsia="Aptos" w:hAnsi="Avenir Next"/>
          <w:kern w:val="2"/>
          <w:sz w:val="19"/>
          <w:szCs w:val="19"/>
          <w14:ligatures w14:val="standardContextual"/>
        </w:rPr>
        <w:t xml:space="preserve">2. </w:t>
      </w:r>
      <w:r w:rsidR="0030605A" w:rsidRPr="0030605A">
        <w:rPr>
          <w:rFonts w:ascii="Avenir Next" w:eastAsiaTheme="minorHAnsi" w:hAnsi="Avenir Next" w:cs="Arial"/>
          <w:sz w:val="19"/>
          <w:szCs w:val="19"/>
          <w14:ligatures w14:val="standardContextual"/>
        </w:rPr>
        <w:t>Fasting can be spiritual or dietary. If you had to give up one favorite food for a month, which would be hardest to let go of?</w:t>
      </w:r>
    </w:p>
    <w:p w14:paraId="417FABBA" w14:textId="77777777" w:rsidR="00377F61" w:rsidRPr="0030605A" w:rsidRDefault="00377F61" w:rsidP="00A07E05">
      <w:pPr>
        <w:rPr>
          <w:rFonts w:ascii="Avenir Next" w:eastAsia="Aptos" w:hAnsi="Avenir Next"/>
          <w:kern w:val="2"/>
          <w:sz w:val="19"/>
          <w:szCs w:val="19"/>
          <w14:ligatures w14:val="standardContextual"/>
        </w:rPr>
      </w:pPr>
    </w:p>
    <w:p w14:paraId="40DF5DA2" w14:textId="0D11647D" w:rsidR="006008F8" w:rsidRDefault="006008F8" w:rsidP="00377F61">
      <w:pPr>
        <w:pStyle w:val="HomeworkNotes"/>
      </w:pPr>
      <w:r>
        <w:rPr>
          <w:rStyle w:val="Strong"/>
        </w:rPr>
        <w:t>Additional Thought:</w:t>
      </w:r>
      <w:r>
        <w:t xml:space="preserve"> A fun entry point into the idea of fasting. Most people will share something humorous</w:t>
      </w:r>
      <w:r w:rsidR="006076B1">
        <w:t>. T</w:t>
      </w:r>
      <w:r>
        <w:t>his question builds connection while previewing the concept of voluntary sacrifice.</w:t>
      </w:r>
    </w:p>
    <w:p w14:paraId="5417E724" w14:textId="2358A3C1" w:rsidR="006008F8" w:rsidRDefault="006008F8" w:rsidP="00377F61">
      <w:pPr>
        <w:pStyle w:val="HomeworkNotes"/>
      </w:pPr>
      <w:r>
        <w:rPr>
          <w:rStyle w:val="Strong"/>
        </w:rPr>
        <w:t>Additional Scripture:</w:t>
      </w:r>
      <w:r>
        <w:t xml:space="preserve"> Matthew 6:17-18 – “But when you fast, anoint your head and wash your face…”</w:t>
      </w:r>
    </w:p>
    <w:p w14:paraId="340B415F" w14:textId="6AECF1C7" w:rsidR="006008F8" w:rsidRDefault="006008F8" w:rsidP="00377F61">
      <w:pPr>
        <w:pStyle w:val="HomeworkNotes"/>
      </w:pPr>
      <w:r>
        <w:rPr>
          <w:rStyle w:val="Strong"/>
        </w:rPr>
        <w:t>Additional Question:</w:t>
      </w:r>
      <w:r>
        <w:t xml:space="preserve"> Have you ever fasted before, spiritually or otherwise? What did you learn?</w:t>
      </w:r>
    </w:p>
    <w:p w14:paraId="557337DF" w14:textId="63DA89C3" w:rsidR="00A07E05" w:rsidRPr="006076B1" w:rsidRDefault="006008F8" w:rsidP="00A07E05">
      <w:pPr>
        <w:pStyle w:val="HomeworkNotes"/>
      </w:pPr>
      <w:r>
        <w:rPr>
          <w:rStyle w:val="Strong"/>
        </w:rPr>
        <w:t>Conversation Caution:</w:t>
      </w:r>
      <w:r>
        <w:t xml:space="preserve"> Clarify that this is not a judgment or diet conversation</w:t>
      </w:r>
    </w:p>
    <w:p w14:paraId="082F7B7D" w14:textId="77777777" w:rsidR="00A07E05" w:rsidRPr="0030605A" w:rsidRDefault="00A07E05" w:rsidP="00A07E05">
      <w:pPr>
        <w:rPr>
          <w:rFonts w:ascii="Avenir Next" w:eastAsia="Aptos" w:hAnsi="Avenir Next"/>
          <w:kern w:val="2"/>
          <w:sz w:val="19"/>
          <w:szCs w:val="19"/>
          <w14:ligatures w14:val="standardContextual"/>
        </w:rPr>
      </w:pPr>
    </w:p>
    <w:p w14:paraId="20A121EF" w14:textId="1629AD61" w:rsidR="00A07E05" w:rsidRDefault="00A07E05" w:rsidP="00A07E05">
      <w:pPr>
        <w:rPr>
          <w:rFonts w:ascii="Avenir Next" w:eastAsia="Aptos" w:hAnsi="Avenir Next"/>
          <w:kern w:val="2"/>
          <w:sz w:val="19"/>
          <w:szCs w:val="19"/>
          <w14:ligatures w14:val="standardContextual"/>
        </w:rPr>
      </w:pPr>
      <w:r w:rsidRPr="0030605A">
        <w:rPr>
          <w:rFonts w:ascii="Avenir Next" w:eastAsia="Aptos" w:hAnsi="Avenir Next"/>
          <w:kern w:val="2"/>
          <w:sz w:val="19"/>
          <w:szCs w:val="19"/>
          <w14:ligatures w14:val="standardContextual"/>
        </w:rPr>
        <w:t>3. What stood out to you from this weekend’s message?</w:t>
      </w:r>
    </w:p>
    <w:p w14:paraId="5390A487" w14:textId="77777777" w:rsidR="00377F61" w:rsidRPr="0030605A" w:rsidRDefault="00377F61" w:rsidP="00A07E05">
      <w:pPr>
        <w:rPr>
          <w:rFonts w:ascii="Avenir Next" w:hAnsi="Avenir Next"/>
          <w:sz w:val="19"/>
          <w:szCs w:val="19"/>
        </w:rPr>
      </w:pPr>
    </w:p>
    <w:p w14:paraId="47473495" w14:textId="55303823" w:rsidR="00482C66" w:rsidRDefault="00482C66" w:rsidP="002D5021">
      <w:pPr>
        <w:pStyle w:val="HomeworkNotes"/>
      </w:pPr>
      <w:r>
        <w:rPr>
          <w:rStyle w:val="Strong"/>
        </w:rPr>
        <w:t>Additional Thought:</w:t>
      </w:r>
      <w:r>
        <w:t xml:space="preserve"> This helps transition from fun to focus. What lingers from the message often reveals what God is pressing on our hearts.</w:t>
      </w:r>
    </w:p>
    <w:p w14:paraId="11B90D1A" w14:textId="2E08B58B" w:rsidR="00482C66" w:rsidRDefault="00482C66" w:rsidP="00377F61">
      <w:pPr>
        <w:pStyle w:val="HomeworkNotes"/>
      </w:pPr>
      <w:r>
        <w:rPr>
          <w:rStyle w:val="Strong"/>
        </w:rPr>
        <w:t>Additional Question:</w:t>
      </w:r>
      <w:r>
        <w:t xml:space="preserve"> Did anything challenge your assumptions or give you a new perspective?</w:t>
      </w:r>
    </w:p>
    <w:p w14:paraId="0338512D" w14:textId="0C6A5035" w:rsidR="00482C66" w:rsidRDefault="00482C66" w:rsidP="00377F61">
      <w:pPr>
        <w:pStyle w:val="HomeworkNotes"/>
      </w:pPr>
      <w:r>
        <w:rPr>
          <w:rStyle w:val="Strong"/>
        </w:rPr>
        <w:t>Conversation Caution:</w:t>
      </w:r>
      <w:r>
        <w:t xml:space="preserve"> If people didn’t hear the message, invite them to reflect on this week's theme or the passage instead.</w:t>
      </w:r>
    </w:p>
    <w:p w14:paraId="2D8016E7" w14:textId="2F49EB7A" w:rsidR="00DF2E13" w:rsidRPr="006076B1" w:rsidRDefault="00482C66" w:rsidP="006076B1">
      <w:pPr>
        <w:pStyle w:val="HomeworkNotes"/>
      </w:pPr>
      <w:r>
        <w:rPr>
          <w:rStyle w:val="Strong"/>
        </w:rPr>
        <w:t>Group Dynamic Tip:</w:t>
      </w:r>
      <w:r>
        <w:t xml:space="preserve"> Jot down key words or themes from the group’s responses to revisit later.</w:t>
      </w:r>
    </w:p>
    <w:p w14:paraId="380A25DE"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4AE2FDA4" w14:textId="4E733594" w:rsidR="004374F1" w:rsidRDefault="00156683" w:rsidP="00156683">
      <w:pPr>
        <w:rPr>
          <w:rFonts w:ascii="Avenir Next" w:eastAsiaTheme="minorHAnsi" w:hAnsi="Avenir Next" w:cs="Arial"/>
          <w:sz w:val="19"/>
          <w:szCs w:val="19"/>
          <w14:ligatures w14:val="standardContextual"/>
        </w:rPr>
      </w:pPr>
      <w:r w:rsidRPr="00156683">
        <w:rPr>
          <w:rFonts w:ascii="Avenir Next" w:hAnsi="Avenir Next"/>
          <w:sz w:val="19"/>
          <w:szCs w:val="19"/>
        </w:rPr>
        <w:t xml:space="preserve">1. </w:t>
      </w:r>
      <w:r w:rsidR="00DC2777" w:rsidRPr="00DC2777">
        <w:rPr>
          <w:rFonts w:ascii="Avenir Next" w:eastAsiaTheme="minorHAnsi" w:hAnsi="Avenir Next" w:cs="Arial"/>
          <w:sz w:val="19"/>
          <w:szCs w:val="19"/>
          <w14:ligatures w14:val="standardContextual"/>
        </w:rPr>
        <w:t>A spiritual discipline is a practice or habit that helps a person grow in their faith, such as prayer, fasting, or bible study. This weekend, we were reminded that these practices are “tools, not rules,” meant to be engaged with meaningfully, not ritualistically.</w:t>
      </w:r>
    </w:p>
    <w:p w14:paraId="2B01ABBE" w14:textId="77777777" w:rsidR="004374F1" w:rsidRDefault="004374F1" w:rsidP="00156683">
      <w:pPr>
        <w:rPr>
          <w:rFonts w:ascii="Avenir Next" w:eastAsiaTheme="minorHAnsi" w:hAnsi="Avenir Next" w:cs="Arial"/>
          <w:sz w:val="19"/>
          <w:szCs w:val="19"/>
          <w14:ligatures w14:val="standardContextual"/>
        </w:rPr>
      </w:pPr>
    </w:p>
    <w:p w14:paraId="79B5E09E" w14:textId="01295DD7" w:rsidR="00156683" w:rsidRDefault="004374F1" w:rsidP="00156683">
      <w:pPr>
        <w:rPr>
          <w:rFonts w:ascii="Avenir Next" w:eastAsiaTheme="minorHAnsi" w:hAnsi="Avenir Next" w:cs="Arial"/>
          <w:sz w:val="19"/>
          <w:szCs w:val="19"/>
          <w14:ligatures w14:val="standardContextual"/>
        </w:rPr>
      </w:pPr>
      <w:proofErr w:type="gramStart"/>
      <w:r w:rsidRPr="004374F1">
        <w:rPr>
          <w:rFonts w:ascii="Avenir Next" w:eastAsiaTheme="minorHAnsi" w:hAnsi="Avenir Next" w:cs="Arial"/>
          <w:sz w:val="19"/>
          <w:szCs w:val="19"/>
          <w14:ligatures w14:val="standardContextual"/>
        </w:rPr>
        <w:t>With this in mind, read</w:t>
      </w:r>
      <w:proofErr w:type="gramEnd"/>
      <w:r w:rsidRPr="004374F1">
        <w:rPr>
          <w:rFonts w:ascii="Avenir Next" w:eastAsiaTheme="minorHAnsi" w:hAnsi="Avenir Next" w:cs="Arial"/>
          <w:sz w:val="19"/>
          <w:szCs w:val="19"/>
          <w14:ligatures w14:val="standardContextual"/>
        </w:rPr>
        <w:t xml:space="preserve"> Romans 14:1-12 and Colossians 2:16-17, 20-22. As you read, look for 2–3 ways you see God valuing relationship over ritual.</w:t>
      </w:r>
    </w:p>
    <w:p w14:paraId="0716C0E2" w14:textId="77777777" w:rsidR="00377F61" w:rsidRDefault="00377F61" w:rsidP="00156683">
      <w:pPr>
        <w:rPr>
          <w:rFonts w:ascii="Avenir Next" w:eastAsiaTheme="minorHAnsi" w:hAnsi="Avenir Next" w:cs="Arial"/>
          <w:sz w:val="19"/>
          <w:szCs w:val="19"/>
          <w14:ligatures w14:val="standardContextual"/>
        </w:rPr>
      </w:pPr>
    </w:p>
    <w:p w14:paraId="29DFB986" w14:textId="2AD313FA" w:rsidR="00386A67" w:rsidRDefault="00386A67" w:rsidP="00377F61">
      <w:pPr>
        <w:pStyle w:val="HomeworkNotes"/>
      </w:pPr>
      <w:r>
        <w:rPr>
          <w:rStyle w:val="Strong"/>
        </w:rPr>
        <w:t>Additional Thought:</w:t>
      </w:r>
      <w:r>
        <w:t xml:space="preserve"> Paul urges us not to judge each other over disputable matters</w:t>
      </w:r>
      <w:r w:rsidR="006076B1">
        <w:t>,</w:t>
      </w:r>
      <w:r w:rsidR="00684C1A">
        <w:t xml:space="preserve"> </w:t>
      </w:r>
      <w:r>
        <w:t>pointing to God's desire for genuine faith, not performance-based religiosity.</w:t>
      </w:r>
    </w:p>
    <w:p w14:paraId="06DD17E9" w14:textId="3A387876" w:rsidR="00386A67" w:rsidRDefault="00386A67" w:rsidP="00377F61">
      <w:pPr>
        <w:pStyle w:val="HomeworkNotes"/>
      </w:pPr>
      <w:r>
        <w:rPr>
          <w:rStyle w:val="Strong"/>
        </w:rPr>
        <w:t>Additional Scripture:</w:t>
      </w:r>
      <w:r>
        <w:t xml:space="preserve"> 1 Samuel 16:7 – “The Lord sees not as man sees… the Lord looks on the heart.”</w:t>
      </w:r>
    </w:p>
    <w:p w14:paraId="6AEAEB08" w14:textId="60EB188A" w:rsidR="00386A67" w:rsidRDefault="00386A67" w:rsidP="00377F61">
      <w:pPr>
        <w:pStyle w:val="HomeworkNotes"/>
      </w:pPr>
      <w:r>
        <w:rPr>
          <w:rStyle w:val="Strong"/>
        </w:rPr>
        <w:t>Additional Question:</w:t>
      </w:r>
      <w:r>
        <w:t xml:space="preserve"> What spiritual habits have helped you grow closer to God, and which have felt more like “checklist religion”?</w:t>
      </w:r>
    </w:p>
    <w:p w14:paraId="5147843F" w14:textId="02F6062A" w:rsidR="00386A67" w:rsidRDefault="00386A67" w:rsidP="00377F61">
      <w:pPr>
        <w:pStyle w:val="HomeworkNotes"/>
      </w:pPr>
      <w:r>
        <w:rPr>
          <w:rStyle w:val="Strong"/>
        </w:rPr>
        <w:t>Conversation Caution:</w:t>
      </w:r>
      <w:r>
        <w:t xml:space="preserve"> Watch out for critique of other churches or denominations. Focus on </w:t>
      </w:r>
      <w:r>
        <w:rPr>
          <w:rStyle w:val="Emphasis"/>
        </w:rPr>
        <w:t>heart posture</w:t>
      </w:r>
      <w:r>
        <w:t>, not preference.</w:t>
      </w:r>
    </w:p>
    <w:p w14:paraId="3FA945EB" w14:textId="6A1E6344" w:rsidR="00386A67" w:rsidRDefault="00386A67" w:rsidP="00377F61">
      <w:pPr>
        <w:pStyle w:val="HomeworkNotes"/>
      </w:pPr>
      <w:r>
        <w:rPr>
          <w:rStyle w:val="Strong"/>
        </w:rPr>
        <w:t>Group Dynamic Tip:</w:t>
      </w:r>
      <w:r>
        <w:t xml:space="preserve"> Consider reading the verses aloud with two readers, one for each passage. Then ask: “What words or phrases stood out to you?”</w:t>
      </w:r>
    </w:p>
    <w:p w14:paraId="517703A2" w14:textId="77777777" w:rsidR="00156683" w:rsidRPr="00156683" w:rsidRDefault="00156683" w:rsidP="00156683">
      <w:pPr>
        <w:rPr>
          <w:rFonts w:ascii="Avenir Next" w:hAnsi="Avenir Next"/>
          <w:sz w:val="19"/>
          <w:szCs w:val="19"/>
        </w:rPr>
      </w:pPr>
    </w:p>
    <w:p w14:paraId="5DD34FF7" w14:textId="03E757D9" w:rsidR="00156683" w:rsidRPr="00AE0CEE" w:rsidRDefault="00156683" w:rsidP="00156683">
      <w:pPr>
        <w:rPr>
          <w:rFonts w:ascii="Avenir Next" w:hAnsi="Avenir Next"/>
          <w:sz w:val="19"/>
          <w:szCs w:val="19"/>
        </w:rPr>
      </w:pPr>
      <w:r w:rsidRPr="00156683">
        <w:rPr>
          <w:rFonts w:ascii="Avenir Next" w:hAnsi="Avenir Next"/>
          <w:sz w:val="19"/>
          <w:szCs w:val="19"/>
        </w:rPr>
        <w:t xml:space="preserve">2. </w:t>
      </w:r>
      <w:r w:rsidR="00FA3C04" w:rsidRPr="00AE0CEE">
        <w:rPr>
          <w:rFonts w:ascii="Avenir Next" w:eastAsiaTheme="minorHAnsi" w:hAnsi="Avenir Next" w:cs="Arial"/>
          <w:sz w:val="19"/>
          <w:szCs w:val="19"/>
          <w14:ligatures w14:val="standardContextual"/>
        </w:rPr>
        <w:t>How might these verses shape your view of your own spiritual practices? How should we treat those who do things differently, and why does it matter?</w:t>
      </w:r>
    </w:p>
    <w:p w14:paraId="1CA95E47" w14:textId="77777777" w:rsidR="005C00D2" w:rsidRDefault="005C00D2" w:rsidP="005C00D2">
      <w:pPr>
        <w:pStyle w:val="HomeworkNotes"/>
        <w:numPr>
          <w:ilvl w:val="0"/>
          <w:numId w:val="0"/>
        </w:numPr>
        <w:tabs>
          <w:tab w:val="left" w:pos="360"/>
        </w:tabs>
        <w:ind w:left="360" w:hanging="360"/>
      </w:pPr>
    </w:p>
    <w:p w14:paraId="13ADA8CC" w14:textId="7A66ED44" w:rsidR="005D4A38" w:rsidRDefault="00672175" w:rsidP="00816D6F">
      <w:pPr>
        <w:pStyle w:val="HomeworkNotes"/>
      </w:pPr>
      <w:r>
        <w:rPr>
          <w:rStyle w:val="Strong"/>
        </w:rPr>
        <w:t>Additional Thought</w:t>
      </w:r>
      <w:r w:rsidR="005D4A38">
        <w:rPr>
          <w:rStyle w:val="Strong"/>
        </w:rPr>
        <w:t>:</w:t>
      </w:r>
      <w:r w:rsidR="005D4A38">
        <w:t xml:space="preserve"> Paul reminds us that each believer answers to God, not to each other. Unity doesn’t require uniformity.</w:t>
      </w:r>
    </w:p>
    <w:p w14:paraId="0831627E" w14:textId="26231505" w:rsidR="005D4A38" w:rsidRDefault="005D4A38" w:rsidP="005C00D2">
      <w:pPr>
        <w:pStyle w:val="HomeworkNotes"/>
      </w:pPr>
      <w:r>
        <w:rPr>
          <w:rStyle w:val="Strong"/>
        </w:rPr>
        <w:lastRenderedPageBreak/>
        <w:t>Additional Scripture:</w:t>
      </w:r>
      <w:r>
        <w:t xml:space="preserve"> Romans 14:10 – “Why do you pass judgment on your brother? Or you, why do you despise your brother?”</w:t>
      </w:r>
    </w:p>
    <w:p w14:paraId="699C4114" w14:textId="7C94DAA6" w:rsidR="005D4A38" w:rsidRDefault="005D4A38" w:rsidP="005C00D2">
      <w:pPr>
        <w:pStyle w:val="HomeworkNotes"/>
      </w:pPr>
      <w:r>
        <w:rPr>
          <w:rStyle w:val="Strong"/>
        </w:rPr>
        <w:t>Additional Question:</w:t>
      </w:r>
      <w:r>
        <w:t xml:space="preserve"> How can we create a culture of grace in our group when it comes to spiritual practices?</w:t>
      </w:r>
    </w:p>
    <w:p w14:paraId="2A799D25" w14:textId="32FE1B1C" w:rsidR="005D4A38" w:rsidRDefault="005D4A38" w:rsidP="005C00D2">
      <w:pPr>
        <w:pStyle w:val="HomeworkNotes"/>
      </w:pPr>
      <w:r>
        <w:rPr>
          <w:rStyle w:val="Strong"/>
        </w:rPr>
        <w:t>Conversation Caution:</w:t>
      </w:r>
      <w:r>
        <w:t xml:space="preserve"> Avoid turning this into a debate. The goal is humility, not convincing others.</w:t>
      </w:r>
    </w:p>
    <w:p w14:paraId="0EAFA913" w14:textId="4D814884" w:rsidR="00156683" w:rsidRPr="006076B1" w:rsidRDefault="005D4A38" w:rsidP="00156683">
      <w:pPr>
        <w:pStyle w:val="HomeworkNotes"/>
      </w:pPr>
      <w:r>
        <w:rPr>
          <w:rStyle w:val="Strong"/>
        </w:rPr>
        <w:t>Group Dynamic Tip:</w:t>
      </w:r>
      <w:r>
        <w:t xml:space="preserve"> Encourage group members to share one practice that helps them connect with God</w:t>
      </w:r>
      <w:r w:rsidR="00816D6F">
        <w:t xml:space="preserve"> </w:t>
      </w:r>
      <w:r>
        <w:t xml:space="preserve">even if it looks different than </w:t>
      </w:r>
      <w:proofErr w:type="gramStart"/>
      <w:r>
        <w:t>others’</w:t>
      </w:r>
      <w:proofErr w:type="gramEnd"/>
      <w:r>
        <w:t>.</w:t>
      </w:r>
    </w:p>
    <w:p w14:paraId="7BF38BBB"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1AC584E7" w:rsidR="00DF2E13" w:rsidRPr="00A86DE2"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25">
                      <a:extLst>
                        <a:ext uri="{96DAC541-7B7A-43D3-8B79-37D633B846F1}">
                          <asvg:svgBlip xmlns:asvg="http://schemas.microsoft.com/office/drawing/2016/SVG/main" r:embed="rId26"/>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F9F9946" w14:textId="60093B95" w:rsidR="006A13B2" w:rsidRDefault="006A13B2" w:rsidP="006A13B2">
      <w:pPr>
        <w:rPr>
          <w:rFonts w:ascii="Avenir Next" w:eastAsiaTheme="minorHAnsi" w:hAnsi="Avenir Next" w:cs="Arial"/>
          <w:sz w:val="19"/>
          <w:szCs w:val="19"/>
          <w14:ligatures w14:val="standardContextual"/>
        </w:rPr>
      </w:pPr>
      <w:r w:rsidRPr="006A13B2">
        <w:rPr>
          <w:rFonts w:ascii="Avenir Next" w:hAnsi="Avenir Next"/>
          <w:sz w:val="19"/>
          <w:szCs w:val="19"/>
        </w:rPr>
        <w:t xml:space="preserve">1. </w:t>
      </w:r>
      <w:r w:rsidR="00FA3C04" w:rsidRPr="00AE0CEE">
        <w:rPr>
          <w:rFonts w:ascii="Avenir Next" w:eastAsiaTheme="minorHAnsi" w:hAnsi="Avenir Next" w:cs="Arial"/>
          <w:sz w:val="19"/>
          <w:szCs w:val="19"/>
          <w14:ligatures w14:val="standardContextual"/>
        </w:rPr>
        <w:t>Larry encouraged us to try different spiritual practices and keep what works. Are there any disciplines you’ve tried and kept? Any you’ve set aside? Any you haven’t tried yet, but want to?</w:t>
      </w:r>
    </w:p>
    <w:p w14:paraId="04811653" w14:textId="77777777" w:rsidR="005C00D2" w:rsidRPr="00AE0CEE" w:rsidRDefault="005C00D2" w:rsidP="006A13B2">
      <w:pPr>
        <w:rPr>
          <w:rFonts w:ascii="Avenir Next" w:hAnsi="Avenir Next"/>
          <w:sz w:val="19"/>
          <w:szCs w:val="19"/>
        </w:rPr>
      </w:pPr>
    </w:p>
    <w:p w14:paraId="4742A129" w14:textId="4BD7839C" w:rsidR="005D4A38" w:rsidRDefault="005D4A38" w:rsidP="005C00D2">
      <w:pPr>
        <w:pStyle w:val="HomeworkNotes"/>
      </w:pPr>
      <w:r>
        <w:rPr>
          <w:rStyle w:val="Strong"/>
        </w:rPr>
        <w:t>Additional Thought:</w:t>
      </w:r>
      <w:r>
        <w:t xml:space="preserve"> Trying, failing, adjusting, and discovering </w:t>
      </w:r>
      <w:r w:rsidR="006076B1">
        <w:t>are</w:t>
      </w:r>
      <w:r>
        <w:t xml:space="preserve"> part of spiritual growth. Normalize the trial-and-error process.</w:t>
      </w:r>
    </w:p>
    <w:p w14:paraId="622D79B5" w14:textId="1152EECA" w:rsidR="005D4A38" w:rsidRDefault="005D4A38" w:rsidP="005C00D2">
      <w:pPr>
        <w:pStyle w:val="HomeworkNotes"/>
      </w:pPr>
      <w:r>
        <w:rPr>
          <w:rStyle w:val="Strong"/>
        </w:rPr>
        <w:t>Additional Scripture:</w:t>
      </w:r>
      <w:r>
        <w:t xml:space="preserve"> 1 Timothy 4:7 – “…train yourself for godliness.”</w:t>
      </w:r>
    </w:p>
    <w:p w14:paraId="05A31077" w14:textId="585DFDCF" w:rsidR="005D4A38" w:rsidRDefault="005D4A38" w:rsidP="005C00D2">
      <w:pPr>
        <w:pStyle w:val="HomeworkNotes"/>
      </w:pPr>
      <w:r>
        <w:rPr>
          <w:rStyle w:val="Strong"/>
        </w:rPr>
        <w:t>Additional Question:</w:t>
      </w:r>
      <w:r>
        <w:t xml:space="preserve"> Is there a practice you’ve never tried but want to explore?</w:t>
      </w:r>
    </w:p>
    <w:p w14:paraId="18520367" w14:textId="7E7BB53D" w:rsidR="006A13B2" w:rsidRPr="006076B1" w:rsidRDefault="005D4A38" w:rsidP="006A13B2">
      <w:pPr>
        <w:pStyle w:val="HomeworkNotes"/>
      </w:pPr>
      <w:r>
        <w:rPr>
          <w:rStyle w:val="Strong"/>
        </w:rPr>
        <w:t>Conversation Caution:</w:t>
      </w:r>
      <w:r>
        <w:t xml:space="preserve"> Some may feel guilty for inconsistent practices. Affirm that God honors progress, not perfection.</w:t>
      </w:r>
    </w:p>
    <w:p w14:paraId="1D594523" w14:textId="77777777" w:rsidR="006A13B2" w:rsidRPr="00AE0CEE" w:rsidRDefault="006A13B2" w:rsidP="006A13B2">
      <w:pPr>
        <w:rPr>
          <w:rFonts w:ascii="Avenir Next" w:hAnsi="Avenir Next"/>
          <w:sz w:val="19"/>
          <w:szCs w:val="19"/>
        </w:rPr>
      </w:pPr>
    </w:p>
    <w:p w14:paraId="04BE0478" w14:textId="2FA89B4B" w:rsidR="006A13B2" w:rsidRPr="00AE0CEE" w:rsidRDefault="006A13B2" w:rsidP="006A13B2">
      <w:pPr>
        <w:rPr>
          <w:rFonts w:ascii="Avenir Next" w:hAnsi="Avenir Next"/>
          <w:sz w:val="19"/>
          <w:szCs w:val="19"/>
        </w:rPr>
      </w:pPr>
      <w:r w:rsidRPr="00AE0CEE">
        <w:rPr>
          <w:rFonts w:ascii="Avenir Next" w:hAnsi="Avenir Next"/>
          <w:sz w:val="19"/>
          <w:szCs w:val="19"/>
        </w:rPr>
        <w:t xml:space="preserve">2. </w:t>
      </w:r>
      <w:r w:rsidR="00AE0CEE" w:rsidRPr="00AE0CEE">
        <w:rPr>
          <w:rFonts w:ascii="Avenir Next" w:eastAsiaTheme="minorHAnsi" w:hAnsi="Avenir Next" w:cs="Arial"/>
          <w:sz w:val="19"/>
          <w:szCs w:val="19"/>
          <w14:ligatures w14:val="standardContextual"/>
        </w:rPr>
        <w:t>As we see in Matthew 9:16-17, embracing change requires flexibility. Has there been a time when a change upset you at first but ended up working out better than expected?</w:t>
      </w:r>
    </w:p>
    <w:p w14:paraId="1ACD95F7" w14:textId="77777777" w:rsidR="00DF2E13" w:rsidRPr="002034E4" w:rsidRDefault="00DF2E13" w:rsidP="00BE7138">
      <w:pPr>
        <w:widowControl w:val="0"/>
        <w:autoSpaceDE w:val="0"/>
        <w:autoSpaceDN w:val="0"/>
        <w:rPr>
          <w:rFonts w:ascii="Avenir Next" w:eastAsia="Avenir Next" w:hAnsi="Avenir Next" w:cs="Avenir Next"/>
          <w:sz w:val="19"/>
          <w:szCs w:val="19"/>
          <w:lang w:bidi="en-US"/>
        </w:rPr>
      </w:pPr>
    </w:p>
    <w:p w14:paraId="72B99BD8" w14:textId="5FF87B04" w:rsidR="0049743F" w:rsidRDefault="0049743F" w:rsidP="005C00D2">
      <w:pPr>
        <w:pStyle w:val="HomeworkNotes"/>
      </w:pPr>
      <w:r>
        <w:rPr>
          <w:rStyle w:val="Strong"/>
        </w:rPr>
        <w:t>Additional Question:</w:t>
      </w:r>
      <w:r>
        <w:t xml:space="preserve"> What did you learn about God or yourself through that change?</w:t>
      </w:r>
    </w:p>
    <w:p w14:paraId="73D95CAB" w14:textId="48ADBC17" w:rsidR="00DF2E13" w:rsidRPr="006076B1" w:rsidRDefault="0049743F" w:rsidP="006076B1">
      <w:pPr>
        <w:pStyle w:val="HomeworkNotes"/>
      </w:pPr>
      <w:r>
        <w:rPr>
          <w:rStyle w:val="Strong"/>
        </w:rPr>
        <w:t>Group Dynamic Tip:</w:t>
      </w:r>
      <w:r>
        <w:t xml:space="preserve"> Use smaller groups or pairs to allow more honest sharing for this one</w:t>
      </w:r>
      <w:r w:rsidR="00EF0C71">
        <w:t>, especially if you have a larger group</w:t>
      </w:r>
      <w:r>
        <w:t>.</w:t>
      </w:r>
    </w:p>
    <w:p w14:paraId="74C5114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4734555D"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7"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212459A3" w14:textId="71A9AB1A" w:rsidR="004E500C" w:rsidRDefault="00DF2E13" w:rsidP="00510560">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52867F61" w14:textId="77777777" w:rsidR="00510560" w:rsidRPr="00510560" w:rsidRDefault="00510560" w:rsidP="00510560">
      <w:pPr>
        <w:widowControl w:val="0"/>
        <w:autoSpaceDE w:val="0"/>
        <w:autoSpaceDN w:val="0"/>
        <w:rPr>
          <w:rFonts w:ascii="Avenir Next" w:eastAsia="Avenir Next" w:hAnsi="Avenir Next" w:cs="Avenir Next"/>
          <w:sz w:val="19"/>
          <w:szCs w:val="19"/>
          <w:lang w:bidi="en-US"/>
        </w:rPr>
      </w:pPr>
    </w:p>
    <w:p w14:paraId="2C87203A" w14:textId="19B71EC6" w:rsidR="004E500C" w:rsidRPr="00510560" w:rsidRDefault="000D3A3F" w:rsidP="004E500C">
      <w:pPr>
        <w:tabs>
          <w:tab w:val="left" w:pos="220"/>
          <w:tab w:val="left" w:pos="720"/>
        </w:tabs>
        <w:autoSpaceDE w:val="0"/>
        <w:autoSpaceDN w:val="0"/>
        <w:adjustRightInd w:val="0"/>
        <w:spacing w:after="320"/>
        <w:rPr>
          <w:rFonts w:ascii="Avenir Next" w:eastAsiaTheme="minorHAnsi" w:hAnsi="Avenir Next" w:cs="Arial"/>
          <w:sz w:val="19"/>
          <w:szCs w:val="19"/>
          <w14:ligatures w14:val="standardContextual"/>
        </w:rPr>
      </w:pPr>
      <w:r w:rsidRPr="00510560">
        <w:rPr>
          <w:rFonts w:ascii="Avenir Next" w:hAnsi="Avenir Next"/>
          <w:sz w:val="19"/>
          <w:szCs w:val="19"/>
        </w:rPr>
        <w:t xml:space="preserve">1. </w:t>
      </w:r>
      <w:r w:rsidR="004E500C" w:rsidRPr="00510560">
        <w:rPr>
          <w:rFonts w:ascii="Avenir Next" w:hAnsi="Avenir Next"/>
          <w:sz w:val="19"/>
          <w:szCs w:val="19"/>
        </w:rPr>
        <w:t xml:space="preserve"> </w:t>
      </w:r>
      <w:r w:rsidR="004E500C" w:rsidRPr="00510560">
        <w:rPr>
          <w:rFonts w:ascii="Avenir Next" w:eastAsiaTheme="minorHAnsi" w:hAnsi="Avenir Next" w:cs="Arial"/>
          <w:sz w:val="19"/>
          <w:szCs w:val="19"/>
          <w14:ligatures w14:val="standardContextual"/>
        </w:rPr>
        <w:t>Looking again at Matthew 9:16-17, if the 'new wine’ is God’s new work in your life, what are some ‘old wineskins’—old habits, mindsets, or rules—that could hold it back? How might God be calling you to grow out of those old habits?</w:t>
      </w:r>
      <w:r w:rsidR="004E500C" w:rsidRPr="00510560">
        <w:rPr>
          <w:rFonts w:ascii="MS Gothic" w:eastAsia="MS Gothic" w:hAnsi="MS Gothic" w:cs="MS Gothic" w:hint="eastAsia"/>
          <w:sz w:val="19"/>
          <w:szCs w:val="19"/>
          <w14:ligatures w14:val="standardContextual"/>
        </w:rPr>
        <w:t>  </w:t>
      </w:r>
    </w:p>
    <w:p w14:paraId="1B6DE312" w14:textId="6310B2DA" w:rsidR="0049743F" w:rsidRDefault="0049743F" w:rsidP="005C00D2">
      <w:pPr>
        <w:pStyle w:val="HomeworkNotes"/>
      </w:pPr>
      <w:r>
        <w:rPr>
          <w:rStyle w:val="Strong"/>
        </w:rPr>
        <w:t>Additional Thought:</w:t>
      </w:r>
      <w:r>
        <w:t xml:space="preserve"> These might be thought patterns (legalism, self-doubt), habits (isolation, control), or expectations (how God </w:t>
      </w:r>
      <w:r>
        <w:rPr>
          <w:rStyle w:val="Emphasis"/>
        </w:rPr>
        <w:t>should</w:t>
      </w:r>
      <w:r>
        <w:t xml:space="preserve"> work).</w:t>
      </w:r>
    </w:p>
    <w:p w14:paraId="61ACFA9C" w14:textId="02010D44" w:rsidR="0049743F" w:rsidRDefault="0049743F" w:rsidP="005C00D2">
      <w:pPr>
        <w:pStyle w:val="HomeworkNotes"/>
      </w:pPr>
      <w:r>
        <w:rPr>
          <w:rStyle w:val="Strong"/>
        </w:rPr>
        <w:t>Additional Scripture:</w:t>
      </w:r>
      <w:r>
        <w:t xml:space="preserve"> 2 Corinthians 5:17 – “If anyone is in Christ, he is a new creation…”</w:t>
      </w:r>
    </w:p>
    <w:p w14:paraId="4417210B" w14:textId="6209F882" w:rsidR="0049743F" w:rsidRDefault="0049743F" w:rsidP="005C00D2">
      <w:pPr>
        <w:pStyle w:val="HomeworkNotes"/>
      </w:pPr>
      <w:r>
        <w:rPr>
          <w:rStyle w:val="Strong"/>
        </w:rPr>
        <w:t>Additional Question:</w:t>
      </w:r>
      <w:r>
        <w:t xml:space="preserve"> What’s one step you can take this week to create space for God’s new work?</w:t>
      </w:r>
    </w:p>
    <w:p w14:paraId="465B6BD4" w14:textId="488FE585" w:rsidR="0049743F" w:rsidRDefault="0049743F" w:rsidP="005C00D2">
      <w:pPr>
        <w:pStyle w:val="HomeworkNotes"/>
      </w:pPr>
      <w:r>
        <w:rPr>
          <w:rStyle w:val="Strong"/>
        </w:rPr>
        <w:t>Conversation Caution:</w:t>
      </w:r>
      <w:r>
        <w:t xml:space="preserve"> Avoid making this a “fix yourself” conversation</w:t>
      </w:r>
      <w:r w:rsidR="006076B1">
        <w:t>--</w:t>
      </w:r>
      <w:r w:rsidR="00BC04FF">
        <w:t xml:space="preserve"> t</w:t>
      </w:r>
      <w:r>
        <w:t>his is about surrender, not self-effort.</w:t>
      </w:r>
    </w:p>
    <w:p w14:paraId="0DFDA949" w14:textId="7D4ECDF6" w:rsidR="000D3A3F" w:rsidRPr="006076B1" w:rsidRDefault="0049743F" w:rsidP="00830D8F">
      <w:pPr>
        <w:pStyle w:val="HomeworkNotes"/>
      </w:pPr>
      <w:r>
        <w:rPr>
          <w:rStyle w:val="Strong"/>
        </w:rPr>
        <w:t>Group Dynamic Tip:</w:t>
      </w:r>
      <w:r>
        <w:t xml:space="preserve"> Ask each person to finish this sentence: “One old mindset I want to release is…</w:t>
      </w:r>
      <w:r w:rsidR="006076B1">
        <w:t>”</w:t>
      </w:r>
    </w:p>
    <w:p w14:paraId="5753FD28" w14:textId="77777777" w:rsidR="000D3A3F" w:rsidRPr="00510560" w:rsidRDefault="000D3A3F" w:rsidP="00830D8F">
      <w:pPr>
        <w:rPr>
          <w:rFonts w:ascii="Avenir Next" w:hAnsi="Avenir Next"/>
          <w:sz w:val="19"/>
          <w:szCs w:val="19"/>
        </w:rPr>
      </w:pPr>
    </w:p>
    <w:p w14:paraId="4C23C4BE" w14:textId="43D6B96D" w:rsidR="000D3A3F" w:rsidRPr="00510560" w:rsidRDefault="000D3A3F" w:rsidP="000D3A3F">
      <w:pPr>
        <w:rPr>
          <w:rFonts w:ascii="Avenir Next" w:hAnsi="Avenir Next"/>
          <w:sz w:val="19"/>
          <w:szCs w:val="19"/>
        </w:rPr>
      </w:pPr>
      <w:r w:rsidRPr="00510560">
        <w:rPr>
          <w:rFonts w:ascii="Avenir Next" w:hAnsi="Avenir Next"/>
          <w:sz w:val="19"/>
          <w:szCs w:val="19"/>
        </w:rPr>
        <w:t xml:space="preserve">2. </w:t>
      </w:r>
      <w:r w:rsidR="00510560" w:rsidRPr="00510560">
        <w:rPr>
          <w:rFonts w:ascii="Avenir Next" w:eastAsiaTheme="minorHAnsi" w:hAnsi="Avenir Next" w:cs="Arial"/>
          <w:sz w:val="19"/>
          <w:szCs w:val="19"/>
          <w14:ligatures w14:val="standardContextual"/>
        </w:rPr>
        <w:t>God has wired us all differently (Psalm 139:13-16). Ask God to show you if there’s someone—maybe even yourself—you’ve been too hard on for not fitting into a mold Jesus never meant for us. Send them a note of support, or if it’s you, thank God for making you unique in His image. Share your experience with your life group this week.</w:t>
      </w:r>
    </w:p>
    <w:p w14:paraId="3A88051F" w14:textId="77777777" w:rsidR="000D3A3F" w:rsidRDefault="000D3A3F" w:rsidP="000D3A3F">
      <w:pPr>
        <w:rPr>
          <w:rFonts w:ascii="Avenir Next LT Pro" w:hAnsi="Avenir Next LT Pro"/>
          <w:sz w:val="19"/>
          <w:szCs w:val="19"/>
        </w:rPr>
      </w:pPr>
    </w:p>
    <w:p w14:paraId="1CB5E2AA" w14:textId="257712BE" w:rsidR="005C00D2" w:rsidRDefault="005C00D2" w:rsidP="005C00D2">
      <w:pPr>
        <w:pStyle w:val="HomeworkNotes"/>
      </w:pPr>
      <w:r>
        <w:rPr>
          <w:rStyle w:val="Strong"/>
        </w:rPr>
        <w:t>Additional Thought:</w:t>
      </w:r>
      <w:r>
        <w:t xml:space="preserve"> This is a spiritual practice of compassion and encouragement. Whether it’s a note, text, or prayer, these small acts of obedience can heal relationships.</w:t>
      </w:r>
    </w:p>
    <w:p w14:paraId="16753600" w14:textId="3C08BA3E" w:rsidR="005C00D2" w:rsidRDefault="005C00D2" w:rsidP="005C00D2">
      <w:pPr>
        <w:pStyle w:val="HomeworkNotes"/>
      </w:pPr>
      <w:r>
        <w:rPr>
          <w:rStyle w:val="Strong"/>
        </w:rPr>
        <w:t>Additional Question:</w:t>
      </w:r>
      <w:r>
        <w:t xml:space="preserve"> How might God be inviting you to see that person (or yourself) the way He sees them?</w:t>
      </w:r>
    </w:p>
    <w:p w14:paraId="57412FF7" w14:textId="3D50A622" w:rsidR="006F6F93" w:rsidRPr="00FE6799" w:rsidRDefault="005C00D2" w:rsidP="000D3A3F">
      <w:pPr>
        <w:pStyle w:val="HomeworkNotes"/>
      </w:pPr>
      <w:r>
        <w:rPr>
          <w:rStyle w:val="Strong"/>
        </w:rPr>
        <w:t>Group Dynamic Tip:</w:t>
      </w:r>
      <w:r>
        <w:t xml:space="preserve"> Invite group members to write the name of a person to encourage this week and pray over those names in closing.</w:t>
      </w:r>
    </w:p>
    <w:tbl>
      <w:tblPr>
        <w:tblpPr w:leftFromText="180" w:rightFromText="180" w:horzAnchor="margin" w:tblpY="-452"/>
        <w:tblW w:w="11182" w:type="dxa"/>
        <w:tblBorders>
          <w:bottom w:val="single" w:sz="12" w:space="0" w:color="auto"/>
        </w:tblBorders>
        <w:tblCellMar>
          <w:left w:w="0" w:type="dxa"/>
          <w:right w:w="0" w:type="dxa"/>
        </w:tblCellMar>
        <w:tblLook w:val="04A0" w:firstRow="1" w:lastRow="0" w:firstColumn="1" w:lastColumn="0" w:noHBand="0" w:noVBand="1"/>
      </w:tblPr>
      <w:tblGrid>
        <w:gridCol w:w="3160"/>
        <w:gridCol w:w="17"/>
        <w:gridCol w:w="8005"/>
      </w:tblGrid>
      <w:tr w:rsidR="000D4631" w:rsidRPr="00D93D03" w14:paraId="2910114B" w14:textId="77777777" w:rsidTr="006076B1">
        <w:trPr>
          <w:trHeight w:val="806"/>
        </w:trPr>
        <w:tc>
          <w:tcPr>
            <w:tcW w:w="3160" w:type="dxa"/>
            <w:vMerge w:val="restart"/>
            <w:vAlign w:val="bottom"/>
          </w:tcPr>
          <w:p w14:paraId="0EE3374C" w14:textId="77777777" w:rsidR="000D4631" w:rsidRPr="00D93D03" w:rsidRDefault="000D4631" w:rsidP="006076B1">
            <w:pPr>
              <w:tabs>
                <w:tab w:val="left" w:pos="900"/>
              </w:tabs>
              <w:spacing w:line="228" w:lineRule="auto"/>
              <w:ind w:right="-816"/>
              <w:rPr>
                <w:rFonts w:ascii="Calibri" w:hAnsi="Calibri" w:cs="Calibri"/>
                <w:sz w:val="20"/>
                <w:szCs w:val="20"/>
              </w:rPr>
            </w:pPr>
            <w:r>
              <w:rPr>
                <w:noProof/>
              </w:rPr>
              <w:lastRenderedPageBreak/>
              <w:drawing>
                <wp:inline distT="0" distB="0" distL="0" distR="0" wp14:anchorId="72F62489" wp14:editId="67E47F0C">
                  <wp:extent cx="2003425" cy="596265"/>
                  <wp:effectExtent l="0" t="0" r="3175" b="635"/>
                  <wp:docPr id="490516902"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and white logo&#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3425" cy="596265"/>
                          </a:xfrm>
                          <a:prstGeom prst="rect">
                            <a:avLst/>
                          </a:prstGeom>
                          <a:noFill/>
                          <a:ln>
                            <a:noFill/>
                          </a:ln>
                        </pic:spPr>
                      </pic:pic>
                    </a:graphicData>
                  </a:graphic>
                </wp:inline>
              </w:drawing>
            </w:r>
          </w:p>
        </w:tc>
        <w:tc>
          <w:tcPr>
            <w:tcW w:w="17" w:type="dxa"/>
          </w:tcPr>
          <w:p w14:paraId="3DCD2125" w14:textId="77777777" w:rsidR="000D4631" w:rsidRPr="00D93D03" w:rsidRDefault="000D4631" w:rsidP="006076B1">
            <w:pPr>
              <w:tabs>
                <w:tab w:val="left" w:pos="900"/>
              </w:tabs>
              <w:spacing w:line="228" w:lineRule="auto"/>
              <w:jc w:val="right"/>
              <w:rPr>
                <w:rFonts w:ascii="Calibri" w:hAnsi="Calibri" w:cs="Calibri"/>
                <w:sz w:val="14"/>
                <w:szCs w:val="14"/>
              </w:rPr>
            </w:pPr>
          </w:p>
        </w:tc>
        <w:tc>
          <w:tcPr>
            <w:tcW w:w="8005" w:type="dxa"/>
            <w:tcBorders>
              <w:top w:val="nil"/>
              <w:left w:val="nil"/>
              <w:bottom w:val="single" w:sz="4" w:space="0" w:color="auto"/>
              <w:right w:val="nil"/>
            </w:tcBorders>
            <w:vAlign w:val="center"/>
          </w:tcPr>
          <w:p w14:paraId="1BA5937B" w14:textId="77777777" w:rsidR="00F62FE7" w:rsidRDefault="00F62FE7" w:rsidP="006076B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37E98E0B" w14:textId="77777777" w:rsidR="00F62FE7" w:rsidRDefault="00F62FE7" w:rsidP="006076B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5D8438C6" w14:textId="77777777" w:rsidR="00F62FE7" w:rsidRDefault="00F62FE7" w:rsidP="006076B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1D5A0B08" w14:textId="77777777" w:rsidR="00F62FE7" w:rsidRDefault="00F62FE7" w:rsidP="006076B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017D6DAC" w14:textId="33C88AFA" w:rsidR="000D4631" w:rsidRPr="00D93D03" w:rsidRDefault="000D4631" w:rsidP="006076B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r w:rsidRPr="00D93D03">
              <w:rPr>
                <w:rFonts w:ascii="Calibri" w:hAnsi="Calibri" w:cs="Calibri"/>
                <w:sz w:val="14"/>
                <w:szCs w:val="14"/>
                <w:u w:color="000000"/>
                <w:lang w:bidi="en-US"/>
              </w:rPr>
              <w:t xml:space="preserve">Pastor </w:t>
            </w:r>
            <w:r w:rsidR="00401C13">
              <w:rPr>
                <w:rFonts w:ascii="Calibri" w:hAnsi="Calibri" w:cs="Calibri"/>
                <w:sz w:val="14"/>
                <w:szCs w:val="14"/>
                <w:u w:color="000000"/>
                <w:lang w:bidi="en-US"/>
              </w:rPr>
              <w:t>Larry Osborne</w:t>
            </w:r>
            <w:r w:rsidRPr="00D93D03">
              <w:rPr>
                <w:rFonts w:ascii="Calibri" w:hAnsi="Calibri" w:cs="Calibri"/>
                <w:sz w:val="14"/>
                <w:szCs w:val="14"/>
                <w:u w:color="000000"/>
                <w:lang w:bidi="en-US"/>
              </w:rPr>
              <w:t xml:space="preserve"> </w:t>
            </w:r>
          </w:p>
          <w:p w14:paraId="43E5222C" w14:textId="5A35A122" w:rsidR="000D4631" w:rsidRPr="00D93D03" w:rsidRDefault="000D4631" w:rsidP="006076B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Pr>
                <w:rFonts w:ascii="Calibri" w:hAnsi="Calibri" w:cs="Calibri"/>
                <w:sz w:val="14"/>
                <w:szCs w:val="14"/>
                <w:u w:color="000000"/>
              </w:rPr>
              <w:t>September 2</w:t>
            </w:r>
            <w:r w:rsidR="00401C13">
              <w:rPr>
                <w:rFonts w:ascii="Calibri" w:hAnsi="Calibri" w:cs="Calibri"/>
                <w:sz w:val="14"/>
                <w:szCs w:val="14"/>
                <w:u w:color="000000"/>
              </w:rPr>
              <w:t>7-28</w:t>
            </w:r>
            <w:r>
              <w:rPr>
                <w:rFonts w:ascii="Calibri" w:hAnsi="Calibri" w:cs="Calibri"/>
                <w:sz w:val="14"/>
                <w:szCs w:val="14"/>
                <w:u w:color="000000"/>
              </w:rPr>
              <w:t>,</w:t>
            </w:r>
            <w:r w:rsidRPr="00D93D03">
              <w:rPr>
                <w:rFonts w:ascii="Calibri" w:hAnsi="Calibri" w:cs="Calibri"/>
                <w:sz w:val="14"/>
                <w:szCs w:val="14"/>
                <w:u w:color="000000"/>
              </w:rPr>
              <w:t xml:space="preserve"> 2025</w:t>
            </w:r>
          </w:p>
          <w:p w14:paraId="485CBEC9" w14:textId="60AE453D" w:rsidR="000D4631" w:rsidRPr="00D93D03" w:rsidRDefault="000D4631" w:rsidP="006076B1">
            <w:pPr>
              <w:tabs>
                <w:tab w:val="left" w:pos="900"/>
              </w:tabs>
              <w:spacing w:line="228" w:lineRule="auto"/>
              <w:jc w:val="right"/>
              <w:rPr>
                <w:rFonts w:ascii="Calibri" w:hAnsi="Calibri" w:cs="Calibri"/>
                <w:sz w:val="14"/>
                <w:szCs w:val="14"/>
              </w:rPr>
            </w:pPr>
            <w:r w:rsidRPr="00D93D03">
              <w:rPr>
                <w:rFonts w:ascii="Calibri" w:hAnsi="Calibri" w:cs="Calibri"/>
                <w:sz w:val="14"/>
                <w:szCs w:val="14"/>
                <w:u w:color="000000"/>
              </w:rPr>
              <w:t>Message #</w:t>
            </w:r>
            <w:r>
              <w:rPr>
                <w:rFonts w:ascii="Calibri" w:hAnsi="Calibri" w:cs="Calibri"/>
                <w:sz w:val="14"/>
                <w:szCs w:val="14"/>
                <w:u w:color="000000"/>
              </w:rPr>
              <w:t>2</w:t>
            </w:r>
            <w:r w:rsidR="00401C13">
              <w:rPr>
                <w:rFonts w:ascii="Calibri" w:hAnsi="Calibri" w:cs="Calibri"/>
                <w:sz w:val="14"/>
                <w:szCs w:val="14"/>
                <w:u w:color="000000"/>
              </w:rPr>
              <w:t>3</w:t>
            </w:r>
            <w:r w:rsidRPr="00D93D03">
              <w:rPr>
                <w:rFonts w:ascii="Calibri" w:hAnsi="Calibri" w:cs="Calibri"/>
                <w:sz w:val="14"/>
                <w:szCs w:val="14"/>
                <w:u w:color="000000"/>
              </w:rPr>
              <w:t xml:space="preserve"> / Matthew </w:t>
            </w:r>
            <w:r w:rsidR="005A0374">
              <w:rPr>
                <w:rFonts w:ascii="Calibri" w:hAnsi="Calibri" w:cs="Calibri"/>
                <w:sz w:val="14"/>
                <w:szCs w:val="14"/>
                <w:u w:color="000000"/>
              </w:rPr>
              <w:t>9</w:t>
            </w:r>
            <w:r w:rsidR="0003451E">
              <w:rPr>
                <w:rFonts w:ascii="Calibri" w:hAnsi="Calibri" w:cs="Calibri"/>
                <w:sz w:val="14"/>
                <w:szCs w:val="14"/>
                <w:u w:color="000000"/>
              </w:rPr>
              <w:t>:14-17</w:t>
            </w:r>
          </w:p>
        </w:tc>
      </w:tr>
      <w:tr w:rsidR="000D4631" w:rsidRPr="00D93D03" w14:paraId="5DFCD914" w14:textId="77777777" w:rsidTr="006076B1">
        <w:trPr>
          <w:trHeight w:val="57"/>
        </w:trPr>
        <w:tc>
          <w:tcPr>
            <w:tcW w:w="3160" w:type="dxa"/>
            <w:vMerge/>
            <w:tcBorders>
              <w:bottom w:val="nil"/>
            </w:tcBorders>
          </w:tcPr>
          <w:p w14:paraId="68742FC7" w14:textId="77777777" w:rsidR="000D4631" w:rsidRPr="00D93D03" w:rsidRDefault="000D4631" w:rsidP="006076B1">
            <w:pPr>
              <w:tabs>
                <w:tab w:val="left" w:pos="900"/>
              </w:tabs>
              <w:spacing w:line="228" w:lineRule="auto"/>
              <w:ind w:right="-816"/>
              <w:rPr>
                <w:rFonts w:ascii="Calibri" w:hAnsi="Calibri" w:cs="Calibri"/>
                <w:sz w:val="20"/>
                <w:szCs w:val="20"/>
              </w:rPr>
            </w:pPr>
          </w:p>
        </w:tc>
        <w:tc>
          <w:tcPr>
            <w:tcW w:w="17" w:type="dxa"/>
            <w:tcBorders>
              <w:bottom w:val="nil"/>
            </w:tcBorders>
          </w:tcPr>
          <w:p w14:paraId="4C59D4B6" w14:textId="77777777" w:rsidR="000D4631" w:rsidRPr="00D93D03" w:rsidRDefault="000D4631" w:rsidP="006076B1">
            <w:pPr>
              <w:tabs>
                <w:tab w:val="left" w:pos="900"/>
              </w:tabs>
              <w:spacing w:line="228" w:lineRule="auto"/>
              <w:jc w:val="right"/>
              <w:rPr>
                <w:rFonts w:ascii="Calibri" w:hAnsi="Calibri" w:cs="Calibri"/>
                <w:sz w:val="14"/>
                <w:szCs w:val="14"/>
              </w:rPr>
            </w:pPr>
          </w:p>
        </w:tc>
        <w:tc>
          <w:tcPr>
            <w:tcW w:w="8005" w:type="dxa"/>
            <w:tcBorders>
              <w:top w:val="single" w:sz="4" w:space="0" w:color="auto"/>
              <w:bottom w:val="nil"/>
            </w:tcBorders>
            <w:vAlign w:val="center"/>
          </w:tcPr>
          <w:p w14:paraId="2D4227C7" w14:textId="77777777" w:rsidR="000D4631" w:rsidRPr="00D93D03" w:rsidRDefault="000D4631" w:rsidP="006076B1">
            <w:pPr>
              <w:tabs>
                <w:tab w:val="left" w:pos="900"/>
              </w:tabs>
              <w:spacing w:line="228" w:lineRule="auto"/>
              <w:jc w:val="right"/>
              <w:rPr>
                <w:rFonts w:ascii="Calibri" w:hAnsi="Calibri" w:cs="Calibri"/>
                <w:sz w:val="14"/>
                <w:szCs w:val="14"/>
              </w:rPr>
            </w:pPr>
            <w:r w:rsidRPr="00D93D03">
              <w:rPr>
                <w:rFonts w:ascii="Calibri" w:hAnsi="Calibri" w:cs="Calibri"/>
                <w:sz w:val="14"/>
                <w:szCs w:val="14"/>
              </w:rPr>
              <w:t>northcoastchurch.com/sermons</w:t>
            </w:r>
          </w:p>
        </w:tc>
      </w:tr>
    </w:tbl>
    <w:p w14:paraId="02E2A66D" w14:textId="4FB7536F" w:rsidR="009C00A8" w:rsidRPr="00093245" w:rsidRDefault="009C00A8"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32"/>
          <w:szCs w:val="32"/>
          <w:u w:color="000000" w:themeColor="text1"/>
          <w:lang w:eastAsia="x-none"/>
        </w:rPr>
      </w:pPr>
    </w:p>
    <w:p w14:paraId="493C19DC"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Tools or Rules?</w:t>
      </w:r>
    </w:p>
    <w:p w14:paraId="41B438BE" w14:textId="77777777" w:rsidR="006076B1" w:rsidRPr="004C3C75" w:rsidRDefault="006076B1"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p>
    <w:p w14:paraId="21B8EA96" w14:textId="77777777" w:rsidR="00093245" w:rsidRPr="00AD59D2"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12"/>
          <w:szCs w:val="12"/>
          <w:u w:val="single"/>
          <w:lang w:eastAsia="x-none"/>
        </w:rPr>
      </w:pPr>
    </w:p>
    <w:p w14:paraId="4E0C31EA"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lang w:eastAsia="x-none"/>
        </w:rPr>
      </w:pPr>
      <w:r w:rsidRPr="00631C8A">
        <w:rPr>
          <w:rFonts w:ascii="Calibri" w:hAnsi="Calibri" w:cs="Calibri"/>
          <w:b/>
          <w:bCs/>
          <w:color w:val="000000" w:themeColor="text1"/>
          <w:sz w:val="28"/>
          <w:szCs w:val="28"/>
          <w:lang w:eastAsia="x-none"/>
        </w:rPr>
        <w:t xml:space="preserve">The </w:t>
      </w:r>
      <w:r>
        <w:rPr>
          <w:rFonts w:ascii="Calibri" w:hAnsi="Calibri" w:cs="Calibri"/>
          <w:b/>
          <w:bCs/>
          <w:color w:val="000000" w:themeColor="text1"/>
          <w:sz w:val="28"/>
          <w:szCs w:val="28"/>
          <w:lang w:eastAsia="x-none"/>
        </w:rPr>
        <w:t xml:space="preserve">Passage: </w:t>
      </w:r>
    </w:p>
    <w:p w14:paraId="3071DE53" w14:textId="77777777" w:rsidR="006076B1" w:rsidRDefault="006076B1"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lang w:eastAsia="x-none"/>
        </w:rPr>
      </w:pPr>
    </w:p>
    <w:p w14:paraId="44E3CB67" w14:textId="77777777" w:rsidR="00093245" w:rsidRPr="00631C8A"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lang w:eastAsia="x-none"/>
        </w:rPr>
      </w:pPr>
      <w:r>
        <w:rPr>
          <w:rFonts w:ascii="Calibri" w:hAnsi="Calibri" w:cs="Calibri"/>
          <w:b/>
          <w:bCs/>
          <w:color w:val="000000" w:themeColor="text1"/>
          <w:sz w:val="28"/>
          <w:szCs w:val="28"/>
          <w:lang w:eastAsia="x-none"/>
        </w:rPr>
        <w:t>Jesus’s Take on Fasting and How God Works</w:t>
      </w:r>
    </w:p>
    <w:p w14:paraId="71FF0FBF" w14:textId="2C496EE6" w:rsidR="00093245" w:rsidRPr="004C3C7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rPr>
      </w:pPr>
      <w:r w:rsidRPr="004C3C75">
        <w:rPr>
          <w:rFonts w:ascii="Calibri" w:hAnsi="Calibri" w:cs="Calibri"/>
          <w:sz w:val="16"/>
          <w:szCs w:val="16"/>
        </w:rPr>
        <w:t xml:space="preserve">Matthew </w:t>
      </w:r>
      <w:r w:rsidR="00374D73">
        <w:rPr>
          <w:rFonts w:ascii="Calibri" w:hAnsi="Calibri" w:cs="Calibri"/>
          <w:sz w:val="16"/>
          <w:szCs w:val="16"/>
        </w:rPr>
        <w:t>9</w:t>
      </w:r>
      <w:r>
        <w:rPr>
          <w:rFonts w:ascii="Calibri" w:hAnsi="Calibri" w:cs="Calibri"/>
          <w:sz w:val="16"/>
          <w:szCs w:val="16"/>
        </w:rPr>
        <w:t>:14-17/ Isaiah 58:1-14</w:t>
      </w:r>
    </w:p>
    <w:p w14:paraId="610C10B7" w14:textId="77777777" w:rsidR="00093245" w:rsidRPr="00E6439A"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26EA1FEA"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r>
        <w:rPr>
          <w:rFonts w:asciiTheme="minorHAnsi" w:hAnsiTheme="minorHAnsi" w:cstheme="minorHAnsi"/>
        </w:rPr>
        <w:t>Fasting: The What, When &amp; Why</w:t>
      </w:r>
    </w:p>
    <w:p w14:paraId="7ED708E7" w14:textId="77777777" w:rsidR="00093245" w:rsidRPr="003D44E4"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6"/>
          <w:szCs w:val="6"/>
        </w:rPr>
      </w:pPr>
    </w:p>
    <w:p w14:paraId="1A7D8F44"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D44E4">
        <w:rPr>
          <w:rFonts w:asciiTheme="minorHAnsi" w:hAnsiTheme="minorHAnsi" w:cstheme="minorHAnsi"/>
        </w:rPr>
        <w:t xml:space="preserve">Biblical Fasting is a </w:t>
      </w:r>
      <w:r w:rsidRPr="003D44E4">
        <w:rPr>
          <w:rFonts w:asciiTheme="minorHAnsi" w:hAnsiTheme="minorHAnsi" w:cstheme="minorHAnsi"/>
          <w:b/>
          <w:bCs/>
          <w:color w:val="C00000"/>
        </w:rPr>
        <w:t>RESPONSE</w:t>
      </w:r>
      <w:r w:rsidRPr="003D44E4">
        <w:rPr>
          <w:rFonts w:asciiTheme="minorHAnsi" w:hAnsiTheme="minorHAnsi" w:cstheme="minorHAnsi"/>
        </w:rPr>
        <w:t xml:space="preserve">, not a </w:t>
      </w:r>
      <w:r w:rsidRPr="003D44E4">
        <w:rPr>
          <w:rFonts w:asciiTheme="minorHAnsi" w:hAnsiTheme="minorHAnsi" w:cstheme="minorHAnsi"/>
          <w:b/>
          <w:bCs/>
          <w:color w:val="C00000"/>
        </w:rPr>
        <w:t>RITUAL</w:t>
      </w:r>
      <w:r w:rsidRPr="003D44E4">
        <w:rPr>
          <w:rFonts w:asciiTheme="minorHAnsi" w:hAnsiTheme="minorHAnsi" w:cstheme="minorHAnsi"/>
        </w:rPr>
        <w:t>.</w:t>
      </w:r>
    </w:p>
    <w:p w14:paraId="5DEDD53B"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rPr>
      </w:pPr>
    </w:p>
    <w:p w14:paraId="081A14C0" w14:textId="77777777" w:rsidR="00093245" w:rsidRPr="003D44E4"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rPr>
      </w:pPr>
    </w:p>
    <w:p w14:paraId="6B9AB4D5"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80"/>
        <w:rPr>
          <w:rFonts w:asciiTheme="minorHAnsi" w:hAnsiTheme="minorHAnsi" w:cstheme="minorHAnsi"/>
        </w:rPr>
      </w:pPr>
      <w:r>
        <w:rPr>
          <w:rFonts w:asciiTheme="minorHAnsi" w:hAnsiTheme="minorHAnsi" w:cstheme="minorHAnsi"/>
        </w:rPr>
        <w:tab/>
        <w:t>How God Works:</w:t>
      </w:r>
    </w:p>
    <w:p w14:paraId="29183A3A" w14:textId="77777777" w:rsidR="00093245" w:rsidRPr="003D44E4"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80"/>
        <w:rPr>
          <w:rFonts w:asciiTheme="minorHAnsi" w:hAnsiTheme="minorHAnsi" w:cstheme="minorHAnsi"/>
          <w:sz w:val="6"/>
          <w:szCs w:val="6"/>
        </w:rPr>
      </w:pPr>
    </w:p>
    <w:p w14:paraId="217E9DD0" w14:textId="77777777" w:rsidR="00093245" w:rsidRPr="003D44E4"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900"/>
        <w:rPr>
          <w:rFonts w:asciiTheme="minorHAnsi" w:hAnsiTheme="minorHAnsi" w:cstheme="minorHAnsi"/>
        </w:rPr>
      </w:pPr>
      <w:r>
        <w:rPr>
          <w:rFonts w:asciiTheme="minorHAnsi" w:hAnsiTheme="minorHAnsi" w:cstheme="minorHAnsi"/>
        </w:rPr>
        <w:t>God seldom uses the same gameplan</w:t>
      </w:r>
      <w:r w:rsidRPr="003D44E4">
        <w:rPr>
          <w:rFonts w:asciiTheme="minorHAnsi" w:hAnsiTheme="minorHAnsi" w:cstheme="minorHAnsi"/>
        </w:rPr>
        <w:t xml:space="preserve"> </w:t>
      </w:r>
      <w:r w:rsidRPr="003D44E4">
        <w:rPr>
          <w:rFonts w:asciiTheme="minorHAnsi" w:hAnsiTheme="minorHAnsi" w:cstheme="minorHAnsi"/>
          <w:b/>
          <w:bCs/>
          <w:color w:val="C00000"/>
        </w:rPr>
        <w:t>TWICE</w:t>
      </w:r>
      <w:r w:rsidRPr="00CB6812">
        <w:rPr>
          <w:rFonts w:asciiTheme="minorHAnsi" w:hAnsiTheme="minorHAnsi" w:cstheme="minorHAnsi"/>
          <w:color w:val="000000" w:themeColor="text1"/>
        </w:rPr>
        <w:t>.</w:t>
      </w:r>
    </w:p>
    <w:p w14:paraId="1178E6C5" w14:textId="77777777" w:rsidR="00093245" w:rsidRPr="001B6638"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630"/>
        <w:jc w:val="both"/>
        <w:rPr>
          <w:rFonts w:ascii="Calibri" w:hAnsi="Calibri" w:cs="Calibri"/>
          <w:b/>
          <w:bCs/>
          <w:color w:val="000000" w:themeColor="text1"/>
          <w:sz w:val="8"/>
          <w:szCs w:val="8"/>
          <w:highlight w:val="yellow"/>
          <w:u w:val="single" w:color="000000" w:themeColor="text1"/>
        </w:rPr>
      </w:pPr>
    </w:p>
    <w:p w14:paraId="6639BB80"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ight="360"/>
        <w:jc w:val="both"/>
        <w:rPr>
          <w:rFonts w:ascii="Calibri" w:hAnsi="Calibri" w:cs="Calibri"/>
          <w:color w:val="000000" w:themeColor="text1"/>
          <w:sz w:val="18"/>
          <w:szCs w:val="18"/>
          <w:highlight w:val="yellow"/>
          <w:u w:val="single" w:color="000000" w:themeColor="text1"/>
        </w:rPr>
      </w:pPr>
    </w:p>
    <w:p w14:paraId="04CAADC4" w14:textId="77777777" w:rsidR="006076B1" w:rsidRDefault="006076B1"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ight="360"/>
        <w:jc w:val="both"/>
        <w:rPr>
          <w:rFonts w:ascii="Calibri" w:hAnsi="Calibri" w:cs="Calibri"/>
          <w:color w:val="000000" w:themeColor="text1"/>
          <w:sz w:val="18"/>
          <w:szCs w:val="18"/>
          <w:highlight w:val="yellow"/>
          <w:u w:val="single" w:color="000000" w:themeColor="text1"/>
        </w:rPr>
      </w:pPr>
    </w:p>
    <w:p w14:paraId="4FDB1695"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ight="360"/>
        <w:jc w:val="both"/>
        <w:rPr>
          <w:rFonts w:ascii="Calibri" w:hAnsi="Calibri" w:cs="Calibri"/>
          <w:color w:val="000000" w:themeColor="text1"/>
          <w:sz w:val="18"/>
          <w:szCs w:val="18"/>
          <w:highlight w:val="yellow"/>
          <w:u w:val="single" w:color="000000" w:themeColor="text1"/>
        </w:rPr>
      </w:pPr>
    </w:p>
    <w:p w14:paraId="0EF77798" w14:textId="01A56A20"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lang w:eastAsia="x-none"/>
        </w:rPr>
      </w:pPr>
      <w:r>
        <w:rPr>
          <w:rFonts w:ascii="Calibri" w:hAnsi="Calibri" w:cs="Calibri"/>
          <w:b/>
          <w:bCs/>
          <w:color w:val="000000" w:themeColor="text1"/>
          <w:sz w:val="28"/>
          <w:szCs w:val="28"/>
          <w:lang w:eastAsia="x-none"/>
        </w:rPr>
        <w:t xml:space="preserve">The Truth About Spiritual Disciplines, Traditions, And Rituals </w:t>
      </w:r>
    </w:p>
    <w:p w14:paraId="066B7686" w14:textId="77777777" w:rsidR="006076B1" w:rsidRPr="00515F6B" w:rsidRDefault="006076B1"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lang w:eastAsia="x-none"/>
        </w:rPr>
      </w:pPr>
    </w:p>
    <w:p w14:paraId="46B3ACDA" w14:textId="77777777" w:rsidR="00093245" w:rsidRPr="00515F6B"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6"/>
          <w:szCs w:val="6"/>
        </w:rPr>
      </w:pPr>
    </w:p>
    <w:p w14:paraId="75FB0E98"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r>
        <w:rPr>
          <w:rFonts w:asciiTheme="minorHAnsi" w:hAnsiTheme="minorHAnsi" w:cstheme="minorHAnsi"/>
        </w:rPr>
        <w:t>1.</w:t>
      </w:r>
      <w:r>
        <w:rPr>
          <w:rFonts w:asciiTheme="minorHAnsi" w:hAnsiTheme="minorHAnsi" w:cstheme="minorHAnsi"/>
        </w:rPr>
        <w:tab/>
        <w:t xml:space="preserve">No two </w:t>
      </w:r>
      <w:r w:rsidRPr="00515F6B">
        <w:rPr>
          <w:rFonts w:asciiTheme="minorHAnsi" w:hAnsiTheme="minorHAnsi" w:cstheme="minorHAnsi"/>
          <w:b/>
          <w:bCs/>
          <w:color w:val="C00000"/>
        </w:rPr>
        <w:t>PERSONAL</w:t>
      </w:r>
      <w:r>
        <w:rPr>
          <w:rFonts w:asciiTheme="minorHAnsi" w:hAnsiTheme="minorHAnsi" w:cstheme="minorHAnsi"/>
        </w:rPr>
        <w:t xml:space="preserve"> relationships are ever </w:t>
      </w:r>
    </w:p>
    <w:p w14:paraId="3B6BD089"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r>
        <w:rPr>
          <w:rFonts w:asciiTheme="minorHAnsi" w:hAnsiTheme="minorHAnsi" w:cstheme="minorHAnsi"/>
        </w:rPr>
        <w:t xml:space="preserve">     </w:t>
      </w:r>
      <w:r w:rsidRPr="00515F6B">
        <w:rPr>
          <w:rFonts w:asciiTheme="minorHAnsi" w:hAnsiTheme="minorHAnsi" w:cstheme="minorHAnsi"/>
          <w:b/>
          <w:bCs/>
          <w:color w:val="C00000"/>
        </w:rPr>
        <w:tab/>
      </w:r>
      <w:proofErr w:type="gramStart"/>
      <w:r w:rsidRPr="00515F6B">
        <w:rPr>
          <w:rFonts w:asciiTheme="minorHAnsi" w:hAnsiTheme="minorHAnsi" w:cstheme="minorHAnsi"/>
          <w:b/>
          <w:bCs/>
          <w:color w:val="C00000"/>
        </w:rPr>
        <w:t>EXACTLY</w:t>
      </w:r>
      <w:r w:rsidRPr="00515F6B">
        <w:rPr>
          <w:rFonts w:asciiTheme="minorHAnsi" w:hAnsiTheme="minorHAnsi" w:cstheme="minorHAnsi"/>
          <w:color w:val="C00000"/>
        </w:rPr>
        <w:t xml:space="preserve"> </w:t>
      </w:r>
      <w:r>
        <w:rPr>
          <w:rFonts w:asciiTheme="minorHAnsi" w:hAnsiTheme="minorHAnsi" w:cstheme="minorHAnsi"/>
        </w:rPr>
        <w:t xml:space="preserve">the </w:t>
      </w:r>
      <w:r w:rsidRPr="00515F6B">
        <w:rPr>
          <w:rFonts w:asciiTheme="minorHAnsi" w:hAnsiTheme="minorHAnsi" w:cstheme="minorHAnsi"/>
          <w:b/>
          <w:bCs/>
          <w:color w:val="C00000"/>
        </w:rPr>
        <w:t>SAME</w:t>
      </w:r>
      <w:proofErr w:type="gramEnd"/>
      <w:r>
        <w:rPr>
          <w:rFonts w:asciiTheme="minorHAnsi" w:hAnsiTheme="minorHAnsi" w:cstheme="minorHAnsi"/>
        </w:rPr>
        <w:t xml:space="preserve">. </w:t>
      </w:r>
    </w:p>
    <w:p w14:paraId="322BE03A" w14:textId="77777777" w:rsidR="00093245" w:rsidRPr="00CA1C50"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b/>
      </w:r>
      <w:r>
        <w:rPr>
          <w:rFonts w:asciiTheme="minorHAnsi" w:hAnsiTheme="minorHAnsi" w:cstheme="minorHAnsi"/>
          <w:color w:val="000000" w:themeColor="text1"/>
          <w:sz w:val="16"/>
          <w:szCs w:val="16"/>
        </w:rPr>
        <w:tab/>
      </w:r>
      <w:r w:rsidRPr="00CA1C50">
        <w:rPr>
          <w:rFonts w:asciiTheme="minorHAnsi" w:hAnsiTheme="minorHAnsi" w:cstheme="minorHAnsi"/>
          <w:color w:val="000000" w:themeColor="text1"/>
          <w:sz w:val="16"/>
          <w:szCs w:val="16"/>
        </w:rPr>
        <w:t>Romans 14:1-12</w:t>
      </w:r>
    </w:p>
    <w:p w14:paraId="0B4975BA" w14:textId="77777777" w:rsidR="00093245" w:rsidRDefault="00093245" w:rsidP="00374D7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360"/>
        <w:jc w:val="both"/>
        <w:rPr>
          <w:rFonts w:ascii="Calibri" w:hAnsi="Calibri" w:cs="Calibri"/>
          <w:color w:val="0070C0"/>
          <w:sz w:val="18"/>
          <w:szCs w:val="18"/>
          <w:highlight w:val="yellow"/>
          <w:u w:val="single" w:color="000000" w:themeColor="text1"/>
        </w:rPr>
      </w:pPr>
    </w:p>
    <w:p w14:paraId="1C36249C"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ight="360"/>
        <w:jc w:val="both"/>
        <w:rPr>
          <w:rFonts w:ascii="Calibri" w:hAnsi="Calibri" w:cs="Calibri"/>
          <w:color w:val="0070C0"/>
          <w:sz w:val="18"/>
          <w:szCs w:val="18"/>
          <w:highlight w:val="yellow"/>
          <w:u w:val="single" w:color="000000" w:themeColor="text1"/>
        </w:rPr>
      </w:pPr>
    </w:p>
    <w:p w14:paraId="64272573"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r>
        <w:rPr>
          <w:rFonts w:asciiTheme="minorHAnsi" w:hAnsiTheme="minorHAnsi" w:cstheme="minorHAnsi"/>
        </w:rPr>
        <w:t>2.</w:t>
      </w:r>
      <w:r>
        <w:rPr>
          <w:rFonts w:asciiTheme="minorHAnsi" w:hAnsiTheme="minorHAnsi" w:cstheme="minorHAnsi"/>
        </w:rPr>
        <w:tab/>
        <w:t xml:space="preserve">Never turn a </w:t>
      </w:r>
      <w:r w:rsidRPr="00515F6B">
        <w:rPr>
          <w:rFonts w:asciiTheme="minorHAnsi" w:hAnsiTheme="minorHAnsi" w:cstheme="minorHAnsi"/>
          <w:b/>
          <w:bCs/>
          <w:color w:val="C00000"/>
        </w:rPr>
        <w:t>TOOL</w:t>
      </w:r>
      <w:r>
        <w:rPr>
          <w:rFonts w:asciiTheme="minorHAnsi" w:hAnsiTheme="minorHAnsi" w:cstheme="minorHAnsi"/>
        </w:rPr>
        <w:t xml:space="preserve"> that works for </w:t>
      </w:r>
      <w:r w:rsidRPr="00671503">
        <w:rPr>
          <w:rFonts w:asciiTheme="minorHAnsi" w:hAnsiTheme="minorHAnsi" w:cstheme="minorHAnsi"/>
          <w:b/>
          <w:bCs/>
          <w:color w:val="C00000"/>
        </w:rPr>
        <w:t>YOU</w:t>
      </w:r>
      <w:r>
        <w:rPr>
          <w:rFonts w:asciiTheme="minorHAnsi" w:hAnsiTheme="minorHAnsi" w:cstheme="minorHAnsi"/>
        </w:rPr>
        <w:t xml:space="preserve"> </w:t>
      </w:r>
    </w:p>
    <w:p w14:paraId="4CD49022"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r>
        <w:rPr>
          <w:rFonts w:asciiTheme="minorHAnsi" w:hAnsiTheme="minorHAnsi" w:cstheme="minorHAnsi"/>
        </w:rPr>
        <w:t xml:space="preserve">       into a </w:t>
      </w:r>
      <w:r w:rsidRPr="00515F6B">
        <w:rPr>
          <w:rFonts w:asciiTheme="minorHAnsi" w:hAnsiTheme="minorHAnsi" w:cstheme="minorHAnsi"/>
          <w:b/>
          <w:bCs/>
          <w:color w:val="C00000"/>
        </w:rPr>
        <w:t>RULE</w:t>
      </w:r>
      <w:r>
        <w:rPr>
          <w:rFonts w:asciiTheme="minorHAnsi" w:hAnsiTheme="minorHAnsi" w:cstheme="minorHAnsi"/>
        </w:rPr>
        <w:t xml:space="preserve"> for </w:t>
      </w:r>
      <w:r w:rsidRPr="00671503">
        <w:rPr>
          <w:rFonts w:asciiTheme="minorHAnsi" w:hAnsiTheme="minorHAnsi" w:cstheme="minorHAnsi"/>
          <w:b/>
          <w:bCs/>
          <w:color w:val="C00000"/>
        </w:rPr>
        <w:t>EVERYBODY</w:t>
      </w:r>
      <w:r>
        <w:rPr>
          <w:rFonts w:asciiTheme="minorHAnsi" w:hAnsiTheme="minorHAnsi" w:cstheme="minorHAnsi"/>
        </w:rPr>
        <w:t>.</w:t>
      </w:r>
    </w:p>
    <w:p w14:paraId="11AA3CA6" w14:textId="77777777" w:rsidR="00093245" w:rsidRPr="003D1963"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b/>
      </w:r>
      <w:r>
        <w:rPr>
          <w:rFonts w:asciiTheme="minorHAnsi" w:hAnsiTheme="minorHAnsi" w:cstheme="minorHAnsi"/>
          <w:color w:val="000000" w:themeColor="text1"/>
          <w:sz w:val="16"/>
          <w:szCs w:val="16"/>
        </w:rPr>
        <w:tab/>
      </w:r>
      <w:r>
        <w:rPr>
          <w:rFonts w:asciiTheme="minorHAnsi" w:hAnsiTheme="minorHAnsi" w:cstheme="minorHAnsi"/>
          <w:color w:val="000000" w:themeColor="text1"/>
          <w:sz w:val="16"/>
          <w:szCs w:val="16"/>
        </w:rPr>
        <w:tab/>
      </w:r>
      <w:r>
        <w:rPr>
          <w:rFonts w:asciiTheme="minorHAnsi" w:hAnsiTheme="minorHAnsi" w:cstheme="minorHAnsi"/>
          <w:color w:val="000000" w:themeColor="text1"/>
          <w:sz w:val="16"/>
          <w:szCs w:val="16"/>
        </w:rPr>
        <w:tab/>
      </w:r>
      <w:r w:rsidRPr="00CA1C50">
        <w:rPr>
          <w:rFonts w:asciiTheme="minorHAnsi" w:hAnsiTheme="minorHAnsi" w:cstheme="minorHAnsi"/>
          <w:color w:val="000000" w:themeColor="text1"/>
          <w:sz w:val="16"/>
          <w:szCs w:val="16"/>
        </w:rPr>
        <w:t>Colossians 2:16-17, 20-22</w:t>
      </w:r>
      <w:r>
        <w:rPr>
          <w:rFonts w:asciiTheme="minorHAnsi" w:hAnsiTheme="minorHAnsi" w:cstheme="minorHAnsi"/>
          <w:color w:val="000000" w:themeColor="text1"/>
          <w:sz w:val="16"/>
          <w:szCs w:val="16"/>
        </w:rPr>
        <w:t>/ Mark 2:27</w:t>
      </w:r>
    </w:p>
    <w:p w14:paraId="4AE56D0B"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p>
    <w:p w14:paraId="5E951670"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p>
    <w:p w14:paraId="188A9F8E"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r>
        <w:rPr>
          <w:rFonts w:asciiTheme="minorHAnsi" w:hAnsiTheme="minorHAnsi" w:cstheme="minorHAnsi"/>
        </w:rPr>
        <w:t xml:space="preserve">3. </w:t>
      </w:r>
      <w:r>
        <w:rPr>
          <w:rFonts w:asciiTheme="minorHAnsi" w:hAnsiTheme="minorHAnsi" w:cstheme="minorHAnsi"/>
        </w:rPr>
        <w:tab/>
        <w:t xml:space="preserve">Try them </w:t>
      </w:r>
      <w:r w:rsidRPr="00515F6B">
        <w:rPr>
          <w:rFonts w:asciiTheme="minorHAnsi" w:hAnsiTheme="minorHAnsi" w:cstheme="minorHAnsi"/>
          <w:b/>
          <w:bCs/>
          <w:color w:val="C00000"/>
        </w:rPr>
        <w:t>ALL</w:t>
      </w:r>
      <w:r>
        <w:rPr>
          <w:rFonts w:asciiTheme="minorHAnsi" w:hAnsiTheme="minorHAnsi" w:cstheme="minorHAnsi"/>
        </w:rPr>
        <w:t xml:space="preserve">. Keep what </w:t>
      </w:r>
      <w:r w:rsidRPr="00515F6B">
        <w:rPr>
          <w:rFonts w:asciiTheme="minorHAnsi" w:hAnsiTheme="minorHAnsi" w:cstheme="minorHAnsi"/>
          <w:b/>
          <w:bCs/>
          <w:color w:val="C00000"/>
        </w:rPr>
        <w:t>WORKS FOR YOU</w:t>
      </w:r>
      <w:r>
        <w:rPr>
          <w:rFonts w:asciiTheme="minorHAnsi" w:hAnsiTheme="minorHAnsi" w:cstheme="minorHAnsi"/>
        </w:rPr>
        <w:t>.</w:t>
      </w:r>
    </w:p>
    <w:p w14:paraId="1917CE66"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p>
    <w:p w14:paraId="16B0C39B" w14:textId="77777777" w:rsidR="00093245" w:rsidRDefault="00093245" w:rsidP="00374D7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64CBE1E" w14:textId="77777777" w:rsidR="00093245" w:rsidRDefault="00093245"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rPr>
      </w:pPr>
      <w:r>
        <w:rPr>
          <w:rFonts w:asciiTheme="minorHAnsi" w:hAnsiTheme="minorHAnsi" w:cstheme="minorHAnsi"/>
        </w:rPr>
        <w:t xml:space="preserve">4. </w:t>
      </w:r>
      <w:r>
        <w:rPr>
          <w:rFonts w:asciiTheme="minorHAnsi" w:hAnsiTheme="minorHAnsi" w:cstheme="minorHAnsi"/>
        </w:rPr>
        <w:tab/>
        <w:t xml:space="preserve">Always judge the </w:t>
      </w:r>
      <w:r w:rsidRPr="00AD59D2">
        <w:rPr>
          <w:rFonts w:asciiTheme="minorHAnsi" w:hAnsiTheme="minorHAnsi" w:cstheme="minorHAnsi"/>
          <w:b/>
          <w:bCs/>
          <w:color w:val="C00000"/>
        </w:rPr>
        <w:t>FRUIT</w:t>
      </w:r>
      <w:r>
        <w:rPr>
          <w:rFonts w:asciiTheme="minorHAnsi" w:hAnsiTheme="minorHAnsi" w:cstheme="minorHAnsi"/>
        </w:rPr>
        <w:t xml:space="preserve">, not the </w:t>
      </w:r>
      <w:r w:rsidRPr="00AD59D2">
        <w:rPr>
          <w:rFonts w:asciiTheme="minorHAnsi" w:hAnsiTheme="minorHAnsi" w:cstheme="minorHAnsi"/>
          <w:b/>
          <w:bCs/>
          <w:color w:val="C00000"/>
        </w:rPr>
        <w:t>WATERING SCHEDULE</w:t>
      </w:r>
      <w:r>
        <w:rPr>
          <w:rFonts w:asciiTheme="minorHAnsi" w:hAnsiTheme="minorHAnsi" w:cstheme="minorHAnsi"/>
        </w:rPr>
        <w:t xml:space="preserve">. </w:t>
      </w:r>
    </w:p>
    <w:p w14:paraId="1D345E6A" w14:textId="266BF914" w:rsidR="008A18FD" w:rsidRPr="00374D73" w:rsidRDefault="00093245" w:rsidP="00374D7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b/>
      </w:r>
      <w:r>
        <w:rPr>
          <w:rFonts w:asciiTheme="minorHAnsi" w:hAnsiTheme="minorHAnsi" w:cstheme="minorHAnsi"/>
          <w:color w:val="000000" w:themeColor="text1"/>
          <w:sz w:val="16"/>
          <w:szCs w:val="16"/>
        </w:rPr>
        <w:tab/>
      </w:r>
      <w:r w:rsidRPr="00CA1C50">
        <w:rPr>
          <w:rFonts w:asciiTheme="minorHAnsi" w:hAnsiTheme="minorHAnsi" w:cstheme="minorHAnsi"/>
          <w:color w:val="000000" w:themeColor="text1"/>
          <w:sz w:val="16"/>
          <w:szCs w:val="16"/>
        </w:rPr>
        <w:t>Micah 6:</w:t>
      </w:r>
      <w:r>
        <w:rPr>
          <w:rFonts w:asciiTheme="minorHAnsi" w:hAnsiTheme="minorHAnsi" w:cstheme="minorHAnsi"/>
          <w:color w:val="000000" w:themeColor="text1"/>
          <w:sz w:val="16"/>
          <w:szCs w:val="16"/>
        </w:rPr>
        <w:t>7-8</w:t>
      </w:r>
    </w:p>
    <w:sectPr w:rsidR="008A18FD" w:rsidRPr="00374D73" w:rsidSect="00D12766">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276C3" w14:textId="77777777" w:rsidR="0049265F" w:rsidRDefault="0049265F" w:rsidP="00667AA0">
      <w:r>
        <w:separator/>
      </w:r>
    </w:p>
  </w:endnote>
  <w:endnote w:type="continuationSeparator" w:id="0">
    <w:p w14:paraId="687B5C54" w14:textId="77777777" w:rsidR="0049265F" w:rsidRDefault="0049265F" w:rsidP="00667AA0">
      <w:r>
        <w:continuationSeparator/>
      </w:r>
    </w:p>
  </w:endnote>
  <w:endnote w:type="continuationNotice" w:id="1">
    <w:p w14:paraId="7A0A1D5D" w14:textId="77777777" w:rsidR="0049265F" w:rsidRDefault="00492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 Next">
    <w:panose1 w:val="020B0503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FEF15" w14:textId="77777777" w:rsidR="0049265F" w:rsidRDefault="0049265F" w:rsidP="00667AA0">
      <w:r>
        <w:separator/>
      </w:r>
    </w:p>
  </w:footnote>
  <w:footnote w:type="continuationSeparator" w:id="0">
    <w:p w14:paraId="7BB5F407" w14:textId="77777777" w:rsidR="0049265F" w:rsidRDefault="0049265F" w:rsidP="00667AA0">
      <w:r>
        <w:continuationSeparator/>
      </w:r>
    </w:p>
  </w:footnote>
  <w:footnote w:type="continuationNotice" w:id="1">
    <w:p w14:paraId="09C9ED04" w14:textId="77777777" w:rsidR="0049265F" w:rsidRDefault="004926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637A" w14:textId="09522B35" w:rsidR="00667AA0" w:rsidRDefault="008D2683">
    <w:pPr>
      <w:pStyle w:val="Header"/>
    </w:pPr>
    <w:r>
      <w:rPr>
        <w:rFonts w:eastAsiaTheme="minorHAnsi"/>
        <w:noProof/>
      </w:rPr>
      <w:drawing>
        <wp:anchor distT="0" distB="0" distL="114300" distR="114300" simplePos="0" relativeHeight="251658240" behindDoc="1" locked="0" layoutInCell="0" allowOverlap="1" wp14:anchorId="30503E30" wp14:editId="5687F302">
          <wp:simplePos x="0" y="0"/>
          <wp:positionH relativeFrom="margin">
            <wp:align>center</wp:align>
          </wp:positionH>
          <wp:positionV relativeFrom="margin">
            <wp:align>center</wp:align>
          </wp:positionV>
          <wp:extent cx="7653020" cy="9906000"/>
          <wp:effectExtent l="0" t="0" r="5080" b="0"/>
          <wp:wrapNone/>
          <wp:docPr id="14560283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1D45" w14:textId="6B8021B8" w:rsidR="00667AA0" w:rsidRDefault="00667AA0">
    <w:pPr>
      <w:pStyle w:val="Header"/>
    </w:pPr>
  </w:p>
  <w:p w14:paraId="1E0DA8AD" w14:textId="77777777" w:rsidR="007B13A2" w:rsidRDefault="007B1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D83CBC"/>
    <w:multiLevelType w:val="hybridMultilevel"/>
    <w:tmpl w:val="8CB21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3F02B2"/>
    <w:multiLevelType w:val="hybridMultilevel"/>
    <w:tmpl w:val="0BCE1D2A"/>
    <w:lvl w:ilvl="0" w:tplc="9C7CD5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575190">
    <w:abstractNumId w:val="18"/>
  </w:num>
  <w:num w:numId="2" w16cid:durableId="295140541">
    <w:abstractNumId w:val="10"/>
  </w:num>
  <w:num w:numId="3" w16cid:durableId="1380859924">
    <w:abstractNumId w:val="11"/>
  </w:num>
  <w:num w:numId="4" w16cid:durableId="2123259521">
    <w:abstractNumId w:val="5"/>
  </w:num>
  <w:num w:numId="5" w16cid:durableId="1493523983">
    <w:abstractNumId w:val="17"/>
  </w:num>
  <w:num w:numId="6" w16cid:durableId="205917780">
    <w:abstractNumId w:val="13"/>
  </w:num>
  <w:num w:numId="7" w16cid:durableId="1209218975">
    <w:abstractNumId w:val="6"/>
  </w:num>
  <w:num w:numId="8" w16cid:durableId="764881694">
    <w:abstractNumId w:val="2"/>
  </w:num>
  <w:num w:numId="9" w16cid:durableId="371923177">
    <w:abstractNumId w:val="3"/>
  </w:num>
  <w:num w:numId="10" w16cid:durableId="1449203564">
    <w:abstractNumId w:val="12"/>
  </w:num>
  <w:num w:numId="11" w16cid:durableId="1392315080">
    <w:abstractNumId w:val="8"/>
  </w:num>
  <w:num w:numId="12" w16cid:durableId="922031218">
    <w:abstractNumId w:val="20"/>
  </w:num>
  <w:num w:numId="13" w16cid:durableId="1975671073">
    <w:abstractNumId w:val="4"/>
  </w:num>
  <w:num w:numId="14" w16cid:durableId="2054966570">
    <w:abstractNumId w:val="9"/>
  </w:num>
  <w:num w:numId="15" w16cid:durableId="1031536781">
    <w:abstractNumId w:val="7"/>
  </w:num>
  <w:num w:numId="16" w16cid:durableId="702753503">
    <w:abstractNumId w:val="15"/>
  </w:num>
  <w:num w:numId="17" w16cid:durableId="54474656">
    <w:abstractNumId w:val="14"/>
  </w:num>
  <w:num w:numId="18" w16cid:durableId="1943949711">
    <w:abstractNumId w:val="0"/>
  </w:num>
  <w:num w:numId="19" w16cid:durableId="624233661">
    <w:abstractNumId w:val="16"/>
  </w:num>
  <w:num w:numId="20" w16cid:durableId="213934716">
    <w:abstractNumId w:val="19"/>
  </w:num>
  <w:num w:numId="21" w16cid:durableId="6045768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028C"/>
    <w:rsid w:val="0001659C"/>
    <w:rsid w:val="00027928"/>
    <w:rsid w:val="0003451E"/>
    <w:rsid w:val="00051B67"/>
    <w:rsid w:val="000529D0"/>
    <w:rsid w:val="00054311"/>
    <w:rsid w:val="00062DC8"/>
    <w:rsid w:val="00071C3F"/>
    <w:rsid w:val="00093245"/>
    <w:rsid w:val="000B528C"/>
    <w:rsid w:val="000C2A27"/>
    <w:rsid w:val="000C5703"/>
    <w:rsid w:val="000D3A3F"/>
    <w:rsid w:val="000D4631"/>
    <w:rsid w:val="000E0C3D"/>
    <w:rsid w:val="000E2182"/>
    <w:rsid w:val="00100A6F"/>
    <w:rsid w:val="00101BC5"/>
    <w:rsid w:val="0011505E"/>
    <w:rsid w:val="00122CCD"/>
    <w:rsid w:val="0012300A"/>
    <w:rsid w:val="00143E24"/>
    <w:rsid w:val="00156683"/>
    <w:rsid w:val="00181F95"/>
    <w:rsid w:val="001A3527"/>
    <w:rsid w:val="001B5FB6"/>
    <w:rsid w:val="0021127B"/>
    <w:rsid w:val="00222C07"/>
    <w:rsid w:val="00232907"/>
    <w:rsid w:val="00237F7C"/>
    <w:rsid w:val="0029151D"/>
    <w:rsid w:val="002B16EA"/>
    <w:rsid w:val="002B3854"/>
    <w:rsid w:val="002B4C06"/>
    <w:rsid w:val="002C34FF"/>
    <w:rsid w:val="002D5021"/>
    <w:rsid w:val="0030104C"/>
    <w:rsid w:val="0030368B"/>
    <w:rsid w:val="0030605A"/>
    <w:rsid w:val="0032001F"/>
    <w:rsid w:val="00345429"/>
    <w:rsid w:val="003566C4"/>
    <w:rsid w:val="00374750"/>
    <w:rsid w:val="00374D73"/>
    <w:rsid w:val="00376C80"/>
    <w:rsid w:val="00377F61"/>
    <w:rsid w:val="00386A67"/>
    <w:rsid w:val="003A1759"/>
    <w:rsid w:val="003B408B"/>
    <w:rsid w:val="003C1E57"/>
    <w:rsid w:val="003C6C2E"/>
    <w:rsid w:val="00401C13"/>
    <w:rsid w:val="004374F1"/>
    <w:rsid w:val="00456591"/>
    <w:rsid w:val="0047640B"/>
    <w:rsid w:val="0048108B"/>
    <w:rsid w:val="00482C66"/>
    <w:rsid w:val="00491893"/>
    <w:rsid w:val="0049265F"/>
    <w:rsid w:val="0049743F"/>
    <w:rsid w:val="004A061C"/>
    <w:rsid w:val="004C4059"/>
    <w:rsid w:val="004E500C"/>
    <w:rsid w:val="004F7D92"/>
    <w:rsid w:val="0050540A"/>
    <w:rsid w:val="00510560"/>
    <w:rsid w:val="00524981"/>
    <w:rsid w:val="0053095B"/>
    <w:rsid w:val="0054272F"/>
    <w:rsid w:val="00551394"/>
    <w:rsid w:val="0055236E"/>
    <w:rsid w:val="00557E94"/>
    <w:rsid w:val="00564E3A"/>
    <w:rsid w:val="005A0374"/>
    <w:rsid w:val="005A3D58"/>
    <w:rsid w:val="005B0B8F"/>
    <w:rsid w:val="005B23FF"/>
    <w:rsid w:val="005B4AB3"/>
    <w:rsid w:val="005C00D2"/>
    <w:rsid w:val="005D4875"/>
    <w:rsid w:val="005D4A38"/>
    <w:rsid w:val="005D52EA"/>
    <w:rsid w:val="005D7389"/>
    <w:rsid w:val="005F5A7D"/>
    <w:rsid w:val="006008F8"/>
    <w:rsid w:val="00604044"/>
    <w:rsid w:val="00606BAD"/>
    <w:rsid w:val="006076B1"/>
    <w:rsid w:val="006110DB"/>
    <w:rsid w:val="00612C71"/>
    <w:rsid w:val="00616943"/>
    <w:rsid w:val="0065541D"/>
    <w:rsid w:val="00666E95"/>
    <w:rsid w:val="00667AA0"/>
    <w:rsid w:val="00672175"/>
    <w:rsid w:val="00684C1A"/>
    <w:rsid w:val="00692CE3"/>
    <w:rsid w:val="00693731"/>
    <w:rsid w:val="006A13B2"/>
    <w:rsid w:val="006A4C38"/>
    <w:rsid w:val="006A6966"/>
    <w:rsid w:val="006D3850"/>
    <w:rsid w:val="006F6F93"/>
    <w:rsid w:val="00701822"/>
    <w:rsid w:val="00703611"/>
    <w:rsid w:val="00707CE3"/>
    <w:rsid w:val="00721ED7"/>
    <w:rsid w:val="00740F2A"/>
    <w:rsid w:val="007430BC"/>
    <w:rsid w:val="0074726C"/>
    <w:rsid w:val="00747BED"/>
    <w:rsid w:val="007605C2"/>
    <w:rsid w:val="0077027F"/>
    <w:rsid w:val="007A41D7"/>
    <w:rsid w:val="007B13A2"/>
    <w:rsid w:val="007D5AE2"/>
    <w:rsid w:val="0080105D"/>
    <w:rsid w:val="00816D6F"/>
    <w:rsid w:val="00830D8F"/>
    <w:rsid w:val="00831F25"/>
    <w:rsid w:val="0084390B"/>
    <w:rsid w:val="00856277"/>
    <w:rsid w:val="00870EFC"/>
    <w:rsid w:val="008A0A6D"/>
    <w:rsid w:val="008A18FD"/>
    <w:rsid w:val="008B67EA"/>
    <w:rsid w:val="008C0160"/>
    <w:rsid w:val="008C03EA"/>
    <w:rsid w:val="008D2683"/>
    <w:rsid w:val="008E1DA1"/>
    <w:rsid w:val="00922883"/>
    <w:rsid w:val="00932834"/>
    <w:rsid w:val="00970FBB"/>
    <w:rsid w:val="00991533"/>
    <w:rsid w:val="009B1E67"/>
    <w:rsid w:val="009C00A8"/>
    <w:rsid w:val="009C0AE6"/>
    <w:rsid w:val="009F2175"/>
    <w:rsid w:val="009F5AD2"/>
    <w:rsid w:val="00A013BF"/>
    <w:rsid w:val="00A02488"/>
    <w:rsid w:val="00A03FC5"/>
    <w:rsid w:val="00A07302"/>
    <w:rsid w:val="00A07E05"/>
    <w:rsid w:val="00A342C8"/>
    <w:rsid w:val="00A50C12"/>
    <w:rsid w:val="00A57B51"/>
    <w:rsid w:val="00A71B8A"/>
    <w:rsid w:val="00A73E26"/>
    <w:rsid w:val="00A74265"/>
    <w:rsid w:val="00A76E6E"/>
    <w:rsid w:val="00A93E57"/>
    <w:rsid w:val="00A97B34"/>
    <w:rsid w:val="00AA437B"/>
    <w:rsid w:val="00AC6125"/>
    <w:rsid w:val="00AD5454"/>
    <w:rsid w:val="00AD7F31"/>
    <w:rsid w:val="00AE0CEE"/>
    <w:rsid w:val="00AE46C5"/>
    <w:rsid w:val="00AF135B"/>
    <w:rsid w:val="00B023DF"/>
    <w:rsid w:val="00B24517"/>
    <w:rsid w:val="00B30F6F"/>
    <w:rsid w:val="00B353E0"/>
    <w:rsid w:val="00B35F8A"/>
    <w:rsid w:val="00B45FEA"/>
    <w:rsid w:val="00B47615"/>
    <w:rsid w:val="00B52318"/>
    <w:rsid w:val="00B55837"/>
    <w:rsid w:val="00B8443B"/>
    <w:rsid w:val="00B905D3"/>
    <w:rsid w:val="00B92FFB"/>
    <w:rsid w:val="00BA043C"/>
    <w:rsid w:val="00BC021D"/>
    <w:rsid w:val="00BC04FF"/>
    <w:rsid w:val="00BE1573"/>
    <w:rsid w:val="00BE7138"/>
    <w:rsid w:val="00BE7840"/>
    <w:rsid w:val="00C0371F"/>
    <w:rsid w:val="00C05AC1"/>
    <w:rsid w:val="00C27960"/>
    <w:rsid w:val="00C343D5"/>
    <w:rsid w:val="00C43D01"/>
    <w:rsid w:val="00C50135"/>
    <w:rsid w:val="00C61109"/>
    <w:rsid w:val="00C73E8B"/>
    <w:rsid w:val="00C80BC4"/>
    <w:rsid w:val="00CA04C5"/>
    <w:rsid w:val="00CB157E"/>
    <w:rsid w:val="00CC5CF7"/>
    <w:rsid w:val="00D12766"/>
    <w:rsid w:val="00D2127D"/>
    <w:rsid w:val="00D553E6"/>
    <w:rsid w:val="00D570CA"/>
    <w:rsid w:val="00D70006"/>
    <w:rsid w:val="00D73ABE"/>
    <w:rsid w:val="00D77599"/>
    <w:rsid w:val="00D93D03"/>
    <w:rsid w:val="00D949C0"/>
    <w:rsid w:val="00DA40DC"/>
    <w:rsid w:val="00DC2777"/>
    <w:rsid w:val="00DC4B16"/>
    <w:rsid w:val="00DD1AA3"/>
    <w:rsid w:val="00DE461E"/>
    <w:rsid w:val="00DF15AA"/>
    <w:rsid w:val="00DF1739"/>
    <w:rsid w:val="00DF2E13"/>
    <w:rsid w:val="00E146F9"/>
    <w:rsid w:val="00E32504"/>
    <w:rsid w:val="00E375B7"/>
    <w:rsid w:val="00E468E0"/>
    <w:rsid w:val="00E5518D"/>
    <w:rsid w:val="00E63D76"/>
    <w:rsid w:val="00E64526"/>
    <w:rsid w:val="00EA4F41"/>
    <w:rsid w:val="00EB298E"/>
    <w:rsid w:val="00EC23DD"/>
    <w:rsid w:val="00ED02D3"/>
    <w:rsid w:val="00ED5858"/>
    <w:rsid w:val="00EE1E72"/>
    <w:rsid w:val="00EF0C71"/>
    <w:rsid w:val="00EF138E"/>
    <w:rsid w:val="00F034FE"/>
    <w:rsid w:val="00F15B2B"/>
    <w:rsid w:val="00F31B23"/>
    <w:rsid w:val="00F351ED"/>
    <w:rsid w:val="00F36B6A"/>
    <w:rsid w:val="00F37E46"/>
    <w:rsid w:val="00F40275"/>
    <w:rsid w:val="00F607A2"/>
    <w:rsid w:val="00F619AD"/>
    <w:rsid w:val="00F62FE7"/>
    <w:rsid w:val="00F631E7"/>
    <w:rsid w:val="00F72269"/>
    <w:rsid w:val="00F8557B"/>
    <w:rsid w:val="00F917A7"/>
    <w:rsid w:val="00F95A84"/>
    <w:rsid w:val="00FA38CB"/>
    <w:rsid w:val="00FA3C04"/>
    <w:rsid w:val="00FB2A72"/>
    <w:rsid w:val="00FD6CEE"/>
    <w:rsid w:val="00FE2309"/>
    <w:rsid w:val="00FE6799"/>
    <w:rsid w:val="00FF6D5A"/>
    <w:rsid w:val="08EFF26D"/>
    <w:rsid w:val="12B4DAEB"/>
    <w:rsid w:val="2C06FCA7"/>
    <w:rsid w:val="330462AA"/>
    <w:rsid w:val="3E0C1E94"/>
    <w:rsid w:val="4B078F3D"/>
    <w:rsid w:val="55E07E7F"/>
    <w:rsid w:val="64D09879"/>
    <w:rsid w:val="69383A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78AD452B-15B0-463A-9304-4CFD7D92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uiPriority w:val="99"/>
    <w:rsid w:val="00DF2E13"/>
    <w:rPr>
      <w:rFonts w:ascii="Courier New" w:hAnsi="Courier New"/>
      <w:sz w:val="20"/>
      <w:szCs w:val="20"/>
    </w:rPr>
  </w:style>
  <w:style w:type="character" w:customStyle="1" w:styleId="PlainTextChar">
    <w:name w:val="Plain Text Char"/>
    <w:basedOn w:val="DefaultParagraphFont"/>
    <w:link w:val="PlainText"/>
    <w:uiPriority w:val="99"/>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unhideWhenUsed/>
    <w:rsid w:val="00F15B2B"/>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2899">
      <w:bodyDiv w:val="1"/>
      <w:marLeft w:val="0"/>
      <w:marRight w:val="0"/>
      <w:marTop w:val="0"/>
      <w:marBottom w:val="0"/>
      <w:divBdr>
        <w:top w:val="none" w:sz="0" w:space="0" w:color="auto"/>
        <w:left w:val="none" w:sz="0" w:space="0" w:color="auto"/>
        <w:bottom w:val="none" w:sz="0" w:space="0" w:color="auto"/>
        <w:right w:val="none" w:sz="0" w:space="0" w:color="auto"/>
      </w:divBdr>
    </w:div>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95249564">
      <w:bodyDiv w:val="1"/>
      <w:marLeft w:val="0"/>
      <w:marRight w:val="0"/>
      <w:marTop w:val="0"/>
      <w:marBottom w:val="0"/>
      <w:divBdr>
        <w:top w:val="none" w:sz="0" w:space="0" w:color="auto"/>
        <w:left w:val="none" w:sz="0" w:space="0" w:color="auto"/>
        <w:bottom w:val="none" w:sz="0" w:space="0" w:color="auto"/>
        <w:right w:val="none" w:sz="0" w:space="0" w:color="auto"/>
      </w:divBdr>
    </w:div>
    <w:div w:id="148833972">
      <w:bodyDiv w:val="1"/>
      <w:marLeft w:val="0"/>
      <w:marRight w:val="0"/>
      <w:marTop w:val="0"/>
      <w:marBottom w:val="0"/>
      <w:divBdr>
        <w:top w:val="none" w:sz="0" w:space="0" w:color="auto"/>
        <w:left w:val="none" w:sz="0" w:space="0" w:color="auto"/>
        <w:bottom w:val="none" w:sz="0" w:space="0" w:color="auto"/>
        <w:right w:val="none" w:sz="0" w:space="0" w:color="auto"/>
      </w:divBdr>
    </w:div>
    <w:div w:id="201677620">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417093166">
      <w:bodyDiv w:val="1"/>
      <w:marLeft w:val="0"/>
      <w:marRight w:val="0"/>
      <w:marTop w:val="0"/>
      <w:marBottom w:val="0"/>
      <w:divBdr>
        <w:top w:val="none" w:sz="0" w:space="0" w:color="auto"/>
        <w:left w:val="none" w:sz="0" w:space="0" w:color="auto"/>
        <w:bottom w:val="none" w:sz="0" w:space="0" w:color="auto"/>
        <w:right w:val="none" w:sz="0" w:space="0" w:color="auto"/>
      </w:divBdr>
    </w:div>
    <w:div w:id="437258113">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877206404">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14021942">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41177940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 w:id="205064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hyperlink" Target="https://www.northcoastchurch.com/womens-gathering/" TargetMode="External"/><Relationship Id="rId7" Type="http://schemas.openxmlformats.org/officeDocument/2006/relationships/endnotes" Target="endnotes.xml"/><Relationship Id="rId12" Type="http://schemas.openxmlformats.org/officeDocument/2006/relationships/hyperlink" Target="https://lifegroups.northcoastchurch.com/group-socials/" TargetMode="External"/><Relationship Id="rId17" Type="http://schemas.openxmlformats.org/officeDocument/2006/relationships/hyperlink" Target="https://www.northcoastchurch.com/mens-conference/"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thcoastimpact.org/" TargetMode="External"/><Relationship Id="rId24" Type="http://schemas.openxmlformats.org/officeDocument/2006/relationships/image" Target="media/image9.svg"/><Relationship Id="rId5" Type="http://schemas.openxmlformats.org/officeDocument/2006/relationships/webSettings" Target="webSettings.xml"/><Relationship Id="rId15" Type="http://schemas.openxmlformats.org/officeDocument/2006/relationships/hyperlink" Target="https://lifegroups.northcoastchurch.com/pro-tips/"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lifegroups.northcoastchurch.com/leader-tool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orthcoastchurch.com/attendance"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1245</Words>
  <Characters>7098</Characters>
  <Application>Microsoft Office Word</Application>
  <DocSecurity>0</DocSecurity>
  <Lines>59</Lines>
  <Paragraphs>16</Paragraphs>
  <ScaleCrop>false</ScaleCrop>
  <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3</cp:revision>
  <cp:lastPrinted>2025-09-18T23:59:00Z</cp:lastPrinted>
  <dcterms:created xsi:type="dcterms:W3CDTF">2025-09-26T22:49:00Z</dcterms:created>
  <dcterms:modified xsi:type="dcterms:W3CDTF">2025-09-27T16:25:00Z</dcterms:modified>
</cp:coreProperties>
</file>