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5D4C810D" wp14:textId="77777777">
      <w:pPr>
        <w:pBdr>
          <w:bottom w:val="single" w:color="000000" w:sz="12" w:space="4"/>
        </w:pBdr>
        <w:spacing w:after="40"/>
        <w:jc w:val="center"/>
      </w:pPr>
      <w:r>
        <w:rPr>
          <w:b/>
          <w:bCs/>
          <w:spacing w:val="80"/>
          <w:sz w:val="18"/>
          <w:szCs w:val="18"/>
        </w:rPr>
        <w:t xml:space="preserve">LIFE GROUPS   |   LEADER GUIDE</w:t>
      </w:r>
    </w:p>
    <w:p xmlns:wp14="http://schemas.microsoft.com/office/word/2010/wordml" w14:paraId="455873CD" wp14:textId="77777777">
      <w:pPr>
        <w:spacing w:before="0" w:after="120" w:line="264" w:lineRule="auto"/>
        <w:jc w:val="center"/>
      </w:pPr>
      <w:r w:rsidRPr="2E79034F" w:rsidR="2E79034F">
        <w:rPr>
          <w:color w:val="595959" w:themeColor="text1" w:themeTint="A6" w:themeShade="FF"/>
          <w:sz w:val="18"/>
          <w:szCs w:val="18"/>
          <w:lang w:val="en-US"/>
        </w:rPr>
        <w:t>Fall Week 4  ·  October 10–11, 2026</w:t>
      </w:r>
    </w:p>
    <w:p xmlns:wp14="http://schemas.microsoft.com/office/word/2010/wordml" w14:paraId="1E4ABFE4" wp14:textId="77777777">
      <w:pPr>
        <w:spacing w:before="0" w:after="60" w:line="264"/>
        <w:jc w:val="center"/>
      </w:pPr>
      <w:r>
        <w:rPr>
          <w:b/>
          <w:bCs/>
          <w:sz w:val="40"/>
          <w:szCs w:val="40"/>
        </w:rPr>
        <w:t xml:space="preserve">Surrender: The All-In Process of Being a Christian</w:t>
      </w:r>
    </w:p>
    <w:p xmlns:wp14="http://schemas.microsoft.com/office/word/2010/wordml" w14:paraId="3AAB4EF0" wp14:textId="77777777">
      <w:pPr>
        <w:spacing w:before="0" w:after="200" w:line="264" w:lineRule="auto"/>
        <w:jc w:val="center"/>
      </w:pPr>
      <w:r w:rsidRPr="2E79034F" w:rsidR="2E79034F">
        <w:rPr>
          <w:color w:val="595959" w:themeColor="text1" w:themeTint="A6" w:themeShade="FF"/>
          <w:sz w:val="19"/>
          <w:szCs w:val="19"/>
          <w:lang w:val="en-US"/>
        </w:rPr>
        <w:t>Romans 12:1–21  ·  Pastor Chris Brown  ·  Message #71</w:t>
      </w:r>
    </w:p>
    <w:tbl>
      <w:tblPr>
        <w:tblW w:w="10800" w:type="dxa"/>
        <w:tblBorders>
          <w:top w:val="single" w:color="999999" w:sz="4"/>
          <w:left w:val="single" w:color="999999" w:sz="4"/>
          <w:bottom w:val="single" w:color="999999" w:sz="4"/>
          <w:right w:val="single" w:color="999999" w:sz="4"/>
          <w:insideH w:val="single" w:color="999999" w:sz="4"/>
          <w:insideV w:val="single" w:color="999999" w:sz="4"/>
        </w:tblBorders>
      </w:tblPr>
      <w:tblGrid>
        <w:gridCol w:w="10800"/>
      </w:tblGrid>
      <w:tr xmlns:wp14="http://schemas.microsoft.com/office/word/2010/wordml" w:rsidTr="2E79034F" w14:paraId="4D534DD9" wp14:textId="77777777">
        <w:tc>
          <w:tcPr>
            <w:tcW w:w="10800" w:type="dxa"/>
            <w:tcMar>
              <w:top w:w="140" w:type="dxa"/>
              <w:left w:w="200" w:type="dxa"/>
              <w:bottom w:w="140" w:type="dxa"/>
              <w:right w:w="200" w:type="dxa"/>
            </w:tcMar>
          </w:tcPr>
          <w:p w14:paraId="48FE47A0" wp14:textId="77777777">
            <w:pPr>
              <w:spacing w:before="0" w:after="0" w:line="264" w:lineRule="auto"/>
              <w:jc w:val="center"/>
            </w:pPr>
            <w:r w:rsidRPr="2E79034F" w:rsidR="2E79034F">
              <w:rPr>
                <w:b w:val="1"/>
                <w:bCs w:val="1"/>
                <w:sz w:val="22"/>
                <w:szCs w:val="22"/>
                <w:lang w:val="en-US"/>
              </w:rPr>
              <w:t>The big idea:</w:t>
            </w:r>
            <w:r w:rsidRPr="2E79034F" w:rsidR="2E79034F">
              <w:rPr>
                <w:sz w:val="22"/>
                <w:szCs w:val="22"/>
                <w:lang w:val="en-US"/>
              </w:rPr>
              <w:t xml:space="preserve"> Surrender is a response to God's mercy, not a way to earn it. And we don't do it alone: it takes all of us to make one living sacrifice.</w:t>
            </w:r>
          </w:p>
        </w:tc>
      </w:tr>
    </w:tbl>
    <w:p xmlns:wp14="http://schemas.microsoft.com/office/word/2010/wordml" w14:paraId="67C78A1B" wp14:textId="77777777">
      <w:pPr>
        <w:keepNext/>
        <w:spacing w:before="220" w:after="100"/>
      </w:pPr>
      <w:r>
        <w:rPr>
          <w:b/>
          <w:bCs/>
          <w:color w:val="595959"/>
          <w:spacing w:val="60"/>
          <w:sz w:val="15"/>
          <w:szCs w:val="15"/>
        </w:rPr>
        <w:t xml:space="preserve">HOW TO USE THIS GUIDE</w:t>
      </w:r>
    </w:p>
    <w:tbl>
      <w:tblPr>
        <w:tblW w:w="10800" w:type="dxa"/>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5400"/>
        <w:gridCol w:w="5400"/>
      </w:tblGrid>
      <w:tr xmlns:wp14="http://schemas.microsoft.com/office/word/2010/wordml" w:rsidTr="2E79034F" w14:paraId="761F30A6" wp14:textId="77777777">
        <w:trPr>
          <w:cantSplit/>
        </w:trPr>
        <w:tc>
          <w:tcPr>
            <w:tcW w:w="5400" w:type="dxa"/>
            <w:shd w:val="clear" w:color="auto" w:fill="F2F2F2" w:themeFill="background1" w:themeFillShade="F2"/>
            <w:tcMar>
              <w:top w:w="100" w:type="dxa"/>
              <w:left w:w="140" w:type="dxa"/>
              <w:bottom w:w="80" w:type="dxa"/>
              <w:right w:w="140" w:type="dxa"/>
            </w:tcMar>
          </w:tcPr>
          <w:p w14:paraId="3FAFC5EE" wp14:textId="77777777">
            <w:pPr>
              <w:spacing w:before="0" w:after="60" w:line="264"/>
            </w:pPr>
            <w:r>
              <w:rPr>
                <w:b/>
                <w:bCs/>
                <w:sz w:val="20"/>
                <w:szCs w:val="20"/>
              </w:rPr>
              <w:t xml:space="preserve">Plain text</w:t>
            </w:r>
          </w:p>
          <w:p w14:paraId="4C6F4EE0" wp14:textId="77777777">
            <w:pPr>
              <w:spacing w:before="0" w:after="60" w:line="264"/>
            </w:pPr>
            <w:r>
              <w:rPr>
                <w:color w:val="262626"/>
                <w:sz w:val="18"/>
                <w:szCs w:val="18"/>
              </w:rPr>
              <w:t xml:space="preserve">= your group's guide. Same questions your group has in their hands.</w:t>
            </w:r>
          </w:p>
        </w:tc>
        <w:tc>
          <w:tcPr>
            <w:tcW w:w="5400" w:type="dxa"/>
            <w:shd w:val="clear" w:color="auto" w:fill="F2F2F2" w:themeFill="background1" w:themeFillShade="F2"/>
            <w:tcMar>
              <w:top w:w="100" w:type="dxa"/>
              <w:left w:w="140" w:type="dxa"/>
              <w:bottom w:w="80" w:type="dxa"/>
              <w:right w:w="140" w:type="dxa"/>
            </w:tcMar>
          </w:tcPr>
          <w:p w14:paraId="4D85386A" wp14:textId="77777777">
            <w:pPr>
              <w:spacing w:before="0" w:after="60" w:line="264"/>
            </w:pPr>
            <w:r>
              <w:rPr>
                <w:b/>
                <w:bCs/>
                <w:sz w:val="20"/>
                <w:szCs w:val="20"/>
              </w:rPr>
              <w:t xml:space="preserve">Grey boxes and Leader Extras</w:t>
            </w:r>
          </w:p>
          <w:p w14:paraId="69D3A78A" wp14:textId="77777777">
            <w:pPr>
              <w:spacing w:before="0" w:after="60" w:line="264" w:lineRule="auto"/>
            </w:pPr>
            <w:r w:rsidRPr="2E79034F" w:rsidR="2E79034F">
              <w:rPr>
                <w:color w:val="262626" w:themeColor="text1" w:themeTint="D9" w:themeShade="FF"/>
                <w:sz w:val="18"/>
                <w:szCs w:val="18"/>
                <w:lang w:val="en-US"/>
              </w:rPr>
              <w:t>= for you only. Tips, extra questions and background your group doesn't see.</w:t>
            </w:r>
          </w:p>
        </w:tc>
      </w:tr>
    </w:tbl>
    <w:p xmlns:wp14="http://schemas.microsoft.com/office/word/2010/wordml" w14:paraId="79E1B0E8" wp14:textId="77777777">
      <w:pPr>
        <w:keepNext/>
        <w:spacing w:before="220" w:after="100"/>
      </w:pPr>
      <w:r>
        <w:rPr>
          <w:b/>
          <w:bCs/>
          <w:color w:val="595959"/>
          <w:spacing w:val="60"/>
          <w:sz w:val="15"/>
          <w:szCs w:val="15"/>
        </w:rPr>
        <w:t xml:space="preserve">THIS WEEK IN 30 SECONDS</w:t>
      </w:r>
    </w:p>
    <w:tbl>
      <w:tblPr>
        <w:tblW w:w="10800" w:type="dxa"/>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3600"/>
        <w:gridCol w:w="3600"/>
        <w:gridCol w:w="3600"/>
      </w:tblGrid>
      <w:tr xmlns:wp14="http://schemas.microsoft.com/office/word/2010/wordml" w:rsidTr="2E79034F" w14:paraId="2DC88893" wp14:textId="77777777">
        <w:trPr>
          <w:cantSplit/>
        </w:trPr>
        <w:tc>
          <w:tcPr>
            <w:tcW w:w="3600" w:type="dxa"/>
            <w:tcMar>
              <w:top w:w="100" w:type="dxa"/>
              <w:left w:w="140" w:type="dxa"/>
              <w:bottom w:w="80" w:type="dxa"/>
              <w:right w:w="140" w:type="dxa"/>
            </w:tcMar>
          </w:tcPr>
          <w:p w14:paraId="55514B64" wp14:textId="77777777">
            <w:pPr>
              <w:spacing w:before="0" w:after="60" w:line="264"/>
            </w:pPr>
            <w:r>
              <w:rPr>
                <w:b/>
                <w:bCs/>
                <w:sz w:val="20"/>
                <w:szCs w:val="20"/>
              </w:rPr>
              <w:t xml:space="preserve">The passage</w:t>
            </w:r>
          </w:p>
          <w:p w14:paraId="76E8E975" wp14:textId="77777777">
            <w:pPr>
              <w:spacing w:before="0" w:after="60" w:line="264" w:lineRule="auto"/>
            </w:pPr>
            <w:r w:rsidRPr="2E79034F" w:rsidR="2E79034F">
              <w:rPr>
                <w:color w:val="262626" w:themeColor="text1" w:themeTint="D9" w:themeShade="FF"/>
                <w:sz w:val="18"/>
                <w:szCs w:val="18"/>
                <w:lang w:val="en-US"/>
              </w:rPr>
              <w:t>A one-week timeout from Matthew. "Therefore, in view of God's mercy": eleven chapters of what God has done, then one call to give him our whole selves. Matthew picks back up next week.</w:t>
            </w:r>
          </w:p>
        </w:tc>
        <w:tc>
          <w:tcPr>
            <w:tcW w:w="3600" w:type="dxa"/>
            <w:tcMar>
              <w:top w:w="100" w:type="dxa"/>
              <w:left w:w="140" w:type="dxa"/>
              <w:bottom w:w="80" w:type="dxa"/>
              <w:right w:w="140" w:type="dxa"/>
            </w:tcMar>
          </w:tcPr>
          <w:p w14:paraId="30455B8E" wp14:textId="77777777">
            <w:pPr>
              <w:spacing w:before="0" w:after="60" w:line="264"/>
            </w:pPr>
            <w:r>
              <w:rPr>
                <w:b/>
                <w:bCs/>
                <w:sz w:val="20"/>
                <w:szCs w:val="20"/>
              </w:rPr>
              <w:t xml:space="preserve">Watch for</w:t>
            </w:r>
          </w:p>
          <w:p w14:paraId="2A30B871" wp14:textId="77777777">
            <w:pPr>
              <w:pStyle w:val="ListParagraph"/>
              <w:numPr>
                <w:ilvl w:val="0"/>
                <w:numId w:val="2"/>
              </w:numPr>
              <w:spacing w:after="50"/>
            </w:pPr>
            <w:r>
              <w:rPr>
                <w:b/>
                <w:bCs/>
                <w:color w:val="262626"/>
                <w:sz w:val="18"/>
                <w:szCs w:val="18"/>
              </w:rPr>
              <w:t xml:space="preserve">The one who feels behind:</w:t>
            </w:r>
            <w:r>
              <w:rPr>
                <w:color w:val="262626"/>
                <w:sz w:val="18"/>
                <w:szCs w:val="18"/>
              </w:rPr>
              <w:t xml:space="preserve"> one step lit, or no app at all</w:t>
            </w:r>
          </w:p>
          <w:p w14:paraId="73C1EA13" wp14:textId="77777777">
            <w:pPr>
              <w:pStyle w:val="ListParagraph"/>
              <w:numPr>
                <w:ilvl w:val="0"/>
                <w:numId w:val="2"/>
              </w:numPr>
              <w:spacing w:after="50"/>
            </w:pPr>
            <w:r>
              <w:rPr>
                <w:b/>
                <w:bCs/>
                <w:color w:val="262626"/>
                <w:sz w:val="18"/>
                <w:szCs w:val="18"/>
              </w:rPr>
              <w:t xml:space="preserve">The veteran:</w:t>
            </w:r>
            <w:r>
              <w:rPr>
                <w:color w:val="262626"/>
                <w:sz w:val="18"/>
                <w:szCs w:val="18"/>
              </w:rPr>
              <w:t xml:space="preserve"> every step lit, "this is for the new people"</w:t>
            </w:r>
          </w:p>
          <w:p w14:paraId="4B17A457" wp14:textId="77777777">
            <w:pPr>
              <w:pStyle w:val="ListParagraph"/>
              <w:numPr>
                <w:ilvl w:val="0"/>
                <w:numId w:val="2"/>
              </w:numPr>
              <w:spacing w:after="50"/>
            </w:pPr>
            <w:r>
              <w:rPr>
                <w:b/>
                <w:bCs/>
                <w:color w:val="262626"/>
                <w:sz w:val="18"/>
                <w:szCs w:val="18"/>
              </w:rPr>
              <w:t xml:space="preserve">Something big:</w:t>
            </w:r>
            <w:r>
              <w:rPr>
                <w:color w:val="262626"/>
                <w:sz w:val="18"/>
                <w:szCs w:val="18"/>
              </w:rPr>
              <w:t xml:space="preserve"> surrender landing on a child, a dream, a marriage</w:t>
            </w:r>
          </w:p>
        </w:tc>
        <w:tc>
          <w:tcPr>
            <w:tcW w:w="3600" w:type="dxa"/>
            <w:shd w:val="clear" w:color="auto" w:fill="F2F2F2" w:themeFill="background1" w:themeFillShade="F2"/>
            <w:tcMar>
              <w:top w:w="100" w:type="dxa"/>
              <w:left w:w="140" w:type="dxa"/>
              <w:bottom w:w="80" w:type="dxa"/>
              <w:right w:w="140" w:type="dxa"/>
            </w:tcMar>
          </w:tcPr>
          <w:p w14:paraId="553B56F1" wp14:textId="77777777">
            <w:pPr>
              <w:spacing w:before="0" w:after="60" w:line="264"/>
            </w:pPr>
            <w:r>
              <w:rPr>
                <w:b/>
                <w:bCs/>
                <w:sz w:val="20"/>
                <w:szCs w:val="20"/>
              </w:rPr>
              <w:t xml:space="preserve">A win this week</w:t>
            </w:r>
          </w:p>
          <w:p w14:paraId="0670F98A" wp14:textId="77777777">
            <w:pPr>
              <w:spacing w:before="0" w:after="60" w:line="264"/>
            </w:pPr>
            <w:r>
              <w:rPr>
                <w:color w:val="262626"/>
                <w:sz w:val="18"/>
                <w:szCs w:val="18"/>
              </w:rPr>
              <w:t xml:space="preserve">Everyone sees surrender as a </w:t>
            </w:r>
            <w:r>
              <w:rPr>
                <w:b/>
                <w:bCs/>
                <w:color w:val="262626"/>
                <w:sz w:val="18"/>
                <w:szCs w:val="18"/>
              </w:rPr>
              <w:t xml:space="preserve">response to mercy</w:t>
            </w:r>
            <w:r>
              <w:rPr>
                <w:color w:val="262626"/>
                <w:sz w:val="18"/>
                <w:szCs w:val="18"/>
              </w:rPr>
              <w:t xml:space="preserve">, and your group knows each person's next step and how to help them take it.</w:t>
            </w:r>
          </w:p>
        </w:tc>
      </w:tr>
    </w:tbl>
    <w:p xmlns:wp14="http://schemas.microsoft.com/office/word/2010/wordml" w14:paraId="76FAA020" wp14:textId="77777777">
      <w:pPr>
        <w:keepNext/>
        <w:spacing w:before="220" w:after="100"/>
      </w:pPr>
      <w:r>
        <w:rPr>
          <w:b/>
          <w:bCs/>
          <w:color w:val="595959"/>
          <w:spacing w:val="60"/>
          <w:sz w:val="15"/>
          <w:szCs w:val="15"/>
        </w:rPr>
        <w:t xml:space="preserve">LEADER NOTES &amp; LINKS</w:t>
      </w:r>
    </w:p>
    <w:p xmlns:wp14="http://schemas.microsoft.com/office/word/2010/wordml" w14:paraId="5B07AD86" wp14:textId="77777777">
      <w:pPr>
        <w:pStyle w:val="ListParagraph"/>
        <w:numPr>
          <w:ilvl w:val="0"/>
          <w:numId w:val="2"/>
        </w:numPr>
        <w:spacing w:after="50"/>
      </w:pPr>
      <w:r>
        <w:rPr>
          <w:b/>
          <w:bCs/>
          <w:color w:val="262626"/>
          <w:sz w:val="19"/>
          <w:szCs w:val="19"/>
        </w:rPr>
        <w:t xml:space="preserve">Social &amp; Impact:</w:t>
      </w:r>
      <w:r>
        <w:rPr>
          <w:color w:val="262626"/>
          <w:sz w:val="19"/>
          <w:szCs w:val="19"/>
        </w:rPr>
        <w:t xml:space="preserve"> No date yet? This is a good week to pick one. </w:t>
      </w:r>
      <w:hyperlink w:history="1" r:id="rIdj4isukap_d5hge6h6tybn">
        <w:r>
          <w:rPr>
            <w:b/>
            <w:bCs/>
            <w:color w:val="262626"/>
            <w:sz w:val="19"/>
            <w:szCs w:val="19"/>
            <w:u w:val="single"/>
          </w:rPr>
          <w:t xml:space="preserve">Social ideas</w:t>
        </w:r>
      </w:hyperlink>
      <w:r>
        <w:rPr>
          <w:color w:val="262626"/>
          <w:sz w:val="19"/>
          <w:szCs w:val="19"/>
        </w:rPr>
        <w:t xml:space="preserve"> · </w:t>
      </w:r>
      <w:hyperlink w:history="1" r:id="rIdrvgzedslqzl6awkwa6oqm">
        <w:r>
          <w:rPr>
            <w:b/>
            <w:bCs/>
            <w:color w:val="262626"/>
            <w:sz w:val="19"/>
            <w:szCs w:val="19"/>
            <w:u w:val="single"/>
          </w:rPr>
          <w:t xml:space="preserve">Impact Projects</w:t>
        </w:r>
      </w:hyperlink>
    </w:p>
    <w:p xmlns:wp14="http://schemas.microsoft.com/office/word/2010/wordml" w14:paraId="1439EA4E" wp14:textId="77777777">
      <w:pPr>
        <w:pStyle w:val="ListParagraph"/>
        <w:numPr>
          <w:ilvl w:val="0"/>
          <w:numId w:val="2"/>
        </w:numPr>
        <w:spacing w:after="50"/>
      </w:pPr>
      <w:r>
        <w:rPr>
          <w:b/>
          <w:bCs/>
          <w:color w:val="262626"/>
          <w:sz w:val="19"/>
          <w:szCs w:val="19"/>
        </w:rPr>
        <w:t xml:space="preserve">Leader podcast:</w:t>
      </w:r>
      <w:r>
        <w:rPr>
          <w:color w:val="262626"/>
          <w:sz w:val="19"/>
          <w:szCs w:val="19"/>
        </w:rPr>
        <w:t xml:space="preserve"> about 10 minutes on the questions, the tricky moments and what to say. </w:t>
      </w:r>
      <w:hyperlink w:history="1" r:id="rIdtmzoyztngfapwouk8-ai4">
        <w:r>
          <w:rPr>
            <w:b/>
            <w:bCs/>
            <w:color w:val="262626"/>
            <w:sz w:val="19"/>
            <w:szCs w:val="19"/>
            <w:u w:val="single"/>
          </w:rPr>
          <w:t xml:space="preserve">northcoastleaders.transistor.fm</w:t>
        </w:r>
      </w:hyperlink>
    </w:p>
    <w:p xmlns:wp14="http://schemas.microsoft.com/office/word/2010/wordml" w14:paraId="04806707" wp14:textId="77777777">
      <w:pPr>
        <w:pStyle w:val="ListParagraph"/>
        <w:numPr>
          <w:ilvl w:val="0"/>
          <w:numId w:val="2"/>
        </w:numPr>
        <w:spacing w:after="50"/>
        <w:rPr/>
      </w:pPr>
      <w:r w:rsidRPr="2E79034F" w:rsidR="2E79034F">
        <w:rPr>
          <w:b w:val="1"/>
          <w:bCs w:val="1"/>
          <w:color w:val="262626" w:themeColor="text1" w:themeTint="D9" w:themeShade="FF"/>
          <w:sz w:val="19"/>
          <w:szCs w:val="19"/>
          <w:lang w:val="en-US"/>
        </w:rPr>
        <w:t>Monthly leader email:</w:t>
      </w:r>
      <w:r w:rsidRPr="2E79034F" w:rsidR="2E79034F">
        <w:rPr>
          <w:color w:val="262626" w:themeColor="text1" w:themeTint="D9" w:themeShade="FF"/>
          <w:sz w:val="19"/>
          <w:szCs w:val="19"/>
          <w:lang w:val="en-US"/>
        </w:rPr>
        <w:t xml:space="preserve"> behind-the-scenes news, stories and a recipe or two. </w:t>
      </w:r>
      <w:hyperlink r:id="R9d6af859b0c247cd">
        <w:r w:rsidRPr="2E79034F" w:rsidR="2E79034F">
          <w:rPr>
            <w:b w:val="1"/>
            <w:bCs w:val="1"/>
            <w:color w:val="262626" w:themeColor="text1" w:themeTint="D9" w:themeShade="FF"/>
            <w:sz w:val="19"/>
            <w:szCs w:val="19"/>
            <w:u w:val="single"/>
            <w:lang w:val="en-US"/>
          </w:rPr>
          <w:t>Subscribe</w:t>
        </w:r>
      </w:hyperlink>
    </w:p>
    <w:p xmlns:wp14="http://schemas.microsoft.com/office/word/2010/wordml" w14:paraId="543B4868" wp14:textId="77777777">
      <w:pPr>
        <w:pStyle w:val="ListParagraph"/>
        <w:numPr>
          <w:ilvl w:val="0"/>
          <w:numId w:val="2"/>
        </w:numPr>
        <w:spacing w:after="50"/>
      </w:pPr>
      <w:r>
        <w:rPr>
          <w:b/>
          <w:bCs/>
          <w:color w:val="262626"/>
          <w:sz w:val="19"/>
          <w:szCs w:val="19"/>
        </w:rPr>
        <w:t xml:space="preserve">Tell us:</w:t>
      </w:r>
      <w:r>
        <w:rPr>
          <w:color w:val="262626"/>
          <w:sz w:val="19"/>
          <w:szCs w:val="19"/>
        </w:rPr>
        <w:t xml:space="preserve"> a question, a win, or something great about someone in your group? </w:t>
      </w:r>
      <w:hyperlink w:history="1" r:id="rIdllegzgxpy9weygktnwrb5">
        <w:r>
          <w:rPr>
            <w:b/>
            <w:bCs/>
            <w:color w:val="262626"/>
            <w:sz w:val="19"/>
            <w:szCs w:val="19"/>
            <w:u w:val="single"/>
          </w:rPr>
          <w:t xml:space="preserve">Send it here</w:t>
        </w:r>
      </w:hyperlink>
    </w:p>
    <w:p xmlns:wp14="http://schemas.microsoft.com/office/word/2010/wordml" w14:paraId="2152DDBC" wp14:textId="77777777">
      <w:pPr>
        <w:pStyle w:val="ListParagraph"/>
        <w:numPr>
          <w:ilvl w:val="0"/>
          <w:numId w:val="2"/>
        </w:numPr>
        <w:spacing w:after="50"/>
      </w:pPr>
      <w:r>
        <w:rPr>
          <w:b/>
          <w:bCs/>
          <w:color w:val="262626"/>
          <w:sz w:val="19"/>
          <w:szCs w:val="19"/>
        </w:rPr>
        <w:t xml:space="preserve">Post attendance:</w:t>
      </w:r>
      <w:r>
        <w:rPr>
          <w:color w:val="262626"/>
          <w:sz w:val="19"/>
          <w:szCs w:val="19"/>
        </w:rPr>
        <w:t xml:space="preserve"> </w:t>
      </w:r>
      <w:hyperlink w:history="1" r:id="rIdpqwhb7xonmubxhqwjctjo">
        <w:r>
          <w:rPr>
            <w:b/>
            <w:bCs/>
            <w:color w:val="262626"/>
            <w:sz w:val="19"/>
            <w:szCs w:val="19"/>
            <w:u w:val="single"/>
          </w:rPr>
          <w:t xml:space="preserve">northcoastchurch.com/attendance</w:t>
        </w:r>
      </w:hyperlink>
    </w:p>
    <w:p xmlns:wp14="http://schemas.microsoft.com/office/word/2010/wordml" w14:paraId="4D3D3701" wp14:textId="77777777">
      <w:pPr>
        <w:pStyle w:val="ListParagraph"/>
        <w:numPr>
          <w:ilvl w:val="0"/>
          <w:numId w:val="2"/>
        </w:numPr>
        <w:spacing w:after="50"/>
      </w:pPr>
      <w:r>
        <w:rPr>
          <w:b/>
          <w:bCs/>
          <w:color w:val="262626"/>
          <w:sz w:val="19"/>
          <w:szCs w:val="19"/>
        </w:rPr>
        <w:t xml:space="preserve">Women's Gathering:</w:t>
      </w:r>
      <w:r>
        <w:rPr>
          <w:color w:val="262626"/>
          <w:sz w:val="19"/>
          <w:szCs w:val="19"/>
        </w:rPr>
        <w:t xml:space="preserve"> Tuesday, October 13, 6–9pm, for women from all campuses. Register in the North Coast Church app.</w:t>
      </w:r>
    </w:p>
    <w:p xmlns:wp14="http://schemas.microsoft.com/office/word/2010/wordml" w14:paraId="79F61698" wp14:textId="77777777">
      <w:pPr>
        <w:keepNext/>
        <w:spacing w:before="220" w:after="100"/>
      </w:pPr>
      <w:r>
        <w:rPr>
          <w:b/>
          <w:bCs/>
          <w:color w:val="595959"/>
          <w:spacing w:val="60"/>
          <w:sz w:val="15"/>
          <w:szCs w:val="15"/>
        </w:rPr>
        <w:t xml:space="preserve">SERMON NOTES: OUTLINE</w:t>
      </w:r>
    </w:p>
    <w:p xmlns:wp14="http://schemas.microsoft.com/office/word/2010/wordml" w14:paraId="0CD6E37D" wp14:textId="77777777">
      <w:pPr>
        <w:spacing w:before="0" w:after="60" w:line="264"/>
      </w:pPr>
      <w:r>
        <w:rPr>
          <w:b/>
          <w:bCs/>
          <w:sz w:val="19"/>
          <w:szCs w:val="19"/>
        </w:rPr>
        <w:t xml:space="preserve">What does God truly expect from us?</w:t>
      </w:r>
    </w:p>
    <w:p xmlns:wp14="http://schemas.microsoft.com/office/word/2010/wordml" w14:paraId="34493DE1" wp14:textId="77777777">
      <w:pPr>
        <w:spacing w:before="0" w:after="80" w:line="264"/>
      </w:pPr>
      <w:r>
        <w:rPr>
          <w:sz w:val="19"/>
          <w:szCs w:val="19"/>
        </w:rPr>
        <w:t xml:space="preserve">Surrender begins and ends with God's mercy · Surrender means giving God our whole selves · Surrender means nothing is off limits or left out · Surrender is the only reasonable response to God · Surrender means refusing to live like the world · Surrender does mean losing everything in order to gain everything.</w:t>
      </w:r>
    </w:p>
    <w:p xmlns:wp14="http://schemas.microsoft.com/office/word/2010/wordml" w14:paraId="1B84A1DB" wp14:textId="77777777">
      <w:pPr>
        <w:spacing w:before="0" w:after="80" w:line="264"/>
      </w:pPr>
      <w:r>
        <w:rPr>
          <w:b/>
          <w:bCs/>
          <w:sz w:val="19"/>
          <w:szCs w:val="19"/>
        </w:rPr>
        <w:t xml:space="preserve">Passages:</w:t>
      </w:r>
      <w:r>
        <w:rPr>
          <w:sz w:val="19"/>
          <w:szCs w:val="19"/>
        </w:rPr>
        <w:t xml:space="preserve"> Romans 12:1–21 · Philippians 3:7–14 · Luke 9:57–62 · Mark 10:17–31 · Galatians 2:20 · 1 Corinthians 6:19–20 · 2 Corinthians 5:14–15</w:t>
      </w:r>
    </w:p>
    <w:p xmlns:wp14="http://schemas.microsoft.com/office/word/2010/wordml" w14:paraId="672A6659" wp14:textId="77777777">
      <w:r>
        <w:br w:type="page"/>
      </w:r>
    </w:p>
    <w:p xmlns:wp14="http://schemas.microsoft.com/office/word/2010/wordml" w14:paraId="653EA5D8" wp14:textId="77777777">
      <w:pPr>
        <w:pBdr>
          <w:top w:val="single" w:color="000000" w:sz="18" w:space="4"/>
        </w:pBdr>
        <w:spacing w:before="0" w:after="120"/>
      </w:pPr>
      <w:r>
        <w:rPr>
          <w:b/>
          <w:bCs/>
          <w:spacing w:val="40"/>
          <w:sz w:val="30"/>
          <w:szCs w:val="30"/>
        </w:rPr>
        <w:t xml:space="preserve">THE GROUP GUIDE</w:t>
      </w:r>
      <w:r>
        <w:rPr>
          <w:i/>
          <w:iCs/>
          <w:color w:val="595959"/>
          <w:sz w:val="18"/>
          <w:szCs w:val="18"/>
        </w:rPr>
        <w:t xml:space="preserve">   Exactly what your group has, with your leader notes</w:t>
      </w:r>
    </w:p>
    <w:p xmlns:wp14="http://schemas.microsoft.com/office/word/2010/wordml" w14:paraId="6FF583BA" wp14:textId="77777777">
      <w:pPr>
        <w:spacing w:before="0" w:after="60" w:line="264"/>
      </w:pPr>
      <w:r>
        <w:rPr>
          <w:i/>
          <w:iCs/>
          <w:color w:val="595959"/>
          <w:sz w:val="18"/>
          <w:szCs w:val="18"/>
        </w:rPr>
        <w:t xml:space="preserve">These questions are designed to help groups discuss the weekend teaching while building relationships with each other and applying God's Word to our lives.</w:t>
      </w:r>
    </w:p>
    <w:p xmlns:wp14="http://schemas.microsoft.com/office/word/2010/wordml" w14:paraId="3264F493" wp14:textId="77777777">
      <w:pPr>
        <w:keepNext/>
        <w:pBdr>
          <w:bottom w:val="single" w:color="000000" w:sz="6" w:space="2"/>
        </w:pBdr>
        <w:spacing w:before="200" w:after="60"/>
      </w:pPr>
      <w:r>
        <w:rPr>
          <w:b/>
          <w:bCs/>
          <w:spacing w:val="30"/>
          <w:sz w:val="24"/>
          <w:szCs w:val="24"/>
        </w:rPr>
        <w:t xml:space="preserve">WARM UP</w:t>
      </w:r>
    </w:p>
    <w:p xmlns:wp14="http://schemas.microsoft.com/office/word/2010/wordml" w14:paraId="1FF6857B" wp14:textId="77777777">
      <w:pPr>
        <w:keepNext w:val="1"/>
        <w:tabs>
          <w:tab w:val="left" w:pos="360"/>
        </w:tabs>
        <w:spacing w:before="110" w:after="80" w:line="264" w:lineRule="auto"/>
        <w:ind w:left="360" w:hanging="360"/>
      </w:pPr>
      <w:r w:rsidRPr="2E79034F" w:rsidR="2E79034F">
        <w:rPr>
          <w:b w:val="1"/>
          <w:bCs w:val="1"/>
          <w:sz w:val="20"/>
          <w:szCs w:val="20"/>
          <w:lang w:val="en-US"/>
        </w:rPr>
        <w:t>1.</w:t>
      </w:r>
      <w:r w:rsidRPr="2E79034F" w:rsidR="2E79034F">
        <w:rPr>
          <w:sz w:val="20"/>
          <w:szCs w:val="20"/>
          <w:lang w:val="en-US"/>
        </w:rPr>
        <w:t>Following Jesus is different when we do it out of duty versus devotion. What's something you enjoy doing when you want to do it, but feels completely different when you have to do it?</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29E4F3C9" wp14:textId="77777777">
        <w:trPr>
          <w:cantSplit/>
        </w:trPr>
        <w:tc>
          <w:tcPr>
            <w:tcW w:w="10440" w:type="dxa"/>
            <w:shd w:val="clear" w:color="auto" w:fill="F2F2F2" w:themeFill="background1" w:themeFillShade="F2"/>
            <w:tcMar>
              <w:top w:w="60" w:type="dxa"/>
              <w:left w:w="160" w:type="dxa"/>
              <w:bottom w:w="50" w:type="dxa"/>
              <w:right w:w="160" w:type="dxa"/>
            </w:tcMar>
          </w:tcPr>
          <w:p w14:paraId="1F68A743" wp14:textId="77777777">
            <w:pPr>
              <w:spacing w:after="30"/>
            </w:pPr>
            <w:r>
              <w:rPr>
                <w:b/>
                <w:bCs/>
                <w:color w:val="595959"/>
                <w:spacing w:val="60"/>
                <w:sz w:val="14"/>
                <w:szCs w:val="14"/>
              </w:rPr>
              <w:t xml:space="preserve">LEADER NOTE</w:t>
            </w:r>
          </w:p>
          <w:p w14:paraId="6577080D" wp14:textId="77777777">
            <w:pPr>
              <w:spacing w:before="0" w:after="40" w:line="252"/>
            </w:pPr>
            <w:r>
              <w:rPr>
                <w:b/>
                <w:bCs/>
                <w:color w:val="262626"/>
                <w:sz w:val="17"/>
                <w:szCs w:val="17"/>
              </w:rPr>
              <w:t xml:space="preserve">Tip:</w:t>
            </w:r>
            <w:r>
              <w:rPr>
                <w:color w:val="262626"/>
                <w:sz w:val="17"/>
                <w:szCs w:val="17"/>
              </w:rPr>
              <w:t xml:space="preserve"> Keep it light: cooking on a free Saturday vs. dinner at 5:45 on a Tuesday. Same activity; the </w:t>
            </w:r>
            <w:r>
              <w:rPr>
                <w:i/>
                <w:iCs/>
                <w:color w:val="262626"/>
                <w:sz w:val="17"/>
                <w:szCs w:val="17"/>
              </w:rPr>
              <w:t xml:space="preserve">why</w:t>
            </w:r>
            <w:r>
              <w:rPr>
                <w:color w:val="262626"/>
                <w:sz w:val="17"/>
                <w:szCs w:val="17"/>
              </w:rPr>
              <w:t xml:space="preserve"> changed.</w:t>
            </w:r>
          </w:p>
          <w:p w14:paraId="5F5027C4" wp14:textId="77777777">
            <w:pPr>
              <w:spacing w:before="0" w:after="40" w:line="252" w:lineRule="auto"/>
            </w:pPr>
            <w:r w:rsidRPr="2E79034F" w:rsidR="2E79034F">
              <w:rPr>
                <w:b w:val="1"/>
                <w:bCs w:val="1"/>
                <w:color w:val="262626" w:themeColor="text1" w:themeTint="D9" w:themeShade="FF"/>
                <w:sz w:val="17"/>
                <w:szCs w:val="17"/>
                <w:lang w:val="en-US"/>
              </w:rPr>
              <w:t>For longtime believers:</w:t>
            </w:r>
            <w:r w:rsidRPr="2E79034F" w:rsidR="2E79034F">
              <w:rPr>
                <w:color w:val="262626" w:themeColor="text1" w:themeTint="D9" w:themeShade="FF"/>
                <w:sz w:val="17"/>
                <w:szCs w:val="17"/>
                <w:lang w:val="en-US"/>
              </w:rPr>
              <w:t xml:space="preserve"> Devotion doesn't always </w:t>
            </w:r>
            <w:r w:rsidRPr="2E79034F" w:rsidR="2E79034F">
              <w:rPr>
                <w:i w:val="1"/>
                <w:iCs w:val="1"/>
                <w:color w:val="262626" w:themeColor="text1" w:themeTint="D9" w:themeShade="FF"/>
                <w:sz w:val="17"/>
                <w:szCs w:val="17"/>
                <w:lang w:val="en-US"/>
              </w:rPr>
              <w:t>feel</w:t>
            </w:r>
            <w:r w:rsidRPr="2E79034F" w:rsidR="2E79034F">
              <w:rPr>
                <w:color w:val="262626" w:themeColor="text1" w:themeTint="D9" w:themeShade="FF"/>
                <w:sz w:val="17"/>
                <w:szCs w:val="17"/>
                <w:lang w:val="en-US"/>
              </w:rPr>
              <w:t xml:space="preserve"> like delight. In a dry season, choosing to show up anyway can be love too.</w:t>
            </w:r>
          </w:p>
        </w:tc>
      </w:tr>
    </w:tbl>
    <w:p xmlns:wp14="http://schemas.microsoft.com/office/word/2010/wordml" w14:paraId="22E58160" wp14:textId="77777777">
      <w:pPr>
        <w:keepNext w:val="1"/>
        <w:tabs>
          <w:tab w:val="left" w:pos="360"/>
        </w:tabs>
        <w:spacing w:before="110" w:after="80" w:line="264" w:lineRule="auto"/>
        <w:ind w:left="360" w:hanging="360"/>
      </w:pPr>
      <w:r w:rsidRPr="2E79034F" w:rsidR="2E79034F">
        <w:rPr>
          <w:b w:val="1"/>
          <w:bCs w:val="1"/>
          <w:sz w:val="20"/>
          <w:szCs w:val="20"/>
          <w:lang w:val="en-US"/>
        </w:rPr>
        <w:t>2.</w:t>
      </w:r>
      <w:r w:rsidRPr="2E79034F" w:rsidR="2E79034F">
        <w:rPr>
          <w:sz w:val="20"/>
          <w:szCs w:val="20"/>
          <w:lang w:val="en-US"/>
        </w:rPr>
        <w:t>Surrender means letting go of control, and some things are easier to let go of than others. What's one small area of your life where you really like being the one in control?</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46488EEF" wp14:textId="77777777">
        <w:trPr>
          <w:cantSplit/>
        </w:trPr>
        <w:tc>
          <w:tcPr>
            <w:tcW w:w="10440" w:type="dxa"/>
            <w:shd w:val="clear" w:color="auto" w:fill="F2F2F2" w:themeFill="background1" w:themeFillShade="F2"/>
            <w:tcMar>
              <w:top w:w="60" w:type="dxa"/>
              <w:left w:w="160" w:type="dxa"/>
              <w:bottom w:w="50" w:type="dxa"/>
              <w:right w:w="160" w:type="dxa"/>
            </w:tcMar>
          </w:tcPr>
          <w:p w14:paraId="6777C5D4" wp14:textId="77777777">
            <w:pPr>
              <w:spacing w:after="30"/>
            </w:pPr>
            <w:r>
              <w:rPr>
                <w:b/>
                <w:bCs/>
                <w:color w:val="595959"/>
                <w:spacing w:val="60"/>
                <w:sz w:val="14"/>
                <w:szCs w:val="14"/>
              </w:rPr>
              <w:t xml:space="preserve">LEADER NOTE</w:t>
            </w:r>
          </w:p>
          <w:p w14:paraId="656E65B0" wp14:textId="77777777">
            <w:pPr>
              <w:spacing w:before="0" w:after="40" w:line="252" w:lineRule="auto"/>
            </w:pPr>
            <w:r w:rsidRPr="2E79034F" w:rsidR="2E79034F">
              <w:rPr>
                <w:b w:val="1"/>
                <w:bCs w:val="1"/>
                <w:color w:val="262626" w:themeColor="text1" w:themeTint="D9" w:themeShade="FF"/>
                <w:sz w:val="17"/>
                <w:szCs w:val="17"/>
                <w:lang w:val="en-US"/>
              </w:rPr>
              <w:t>Tip:</w:t>
            </w:r>
            <w:r w:rsidRPr="2E79034F" w:rsidR="2E79034F">
              <w:rPr>
                <w:color w:val="262626" w:themeColor="text1" w:themeTint="D9" w:themeShade="FF"/>
                <w:sz w:val="17"/>
                <w:szCs w:val="17"/>
                <w:lang w:val="en-US"/>
              </w:rPr>
              <w:t xml:space="preserve"> "Small" is the key word. The thermostat, the remote, how the dishwasher gets loaded. Save the heavy stuff for Share It.</w:t>
            </w:r>
          </w:p>
        </w:tc>
      </w:tr>
    </w:tbl>
    <w:p xmlns:wp14="http://schemas.microsoft.com/office/word/2010/wordml" w14:paraId="41D8BF94" wp14:textId="77777777">
      <w:pPr>
        <w:keepNext w:val="1"/>
        <w:tabs>
          <w:tab w:val="left" w:pos="360"/>
        </w:tabs>
        <w:spacing w:before="110" w:after="80" w:line="264" w:lineRule="auto"/>
        <w:ind w:left="360" w:hanging="360"/>
      </w:pPr>
      <w:r w:rsidRPr="2E79034F" w:rsidR="2E79034F">
        <w:rPr>
          <w:b w:val="1"/>
          <w:bCs w:val="1"/>
          <w:sz w:val="20"/>
          <w:szCs w:val="20"/>
          <w:lang w:val="en-US"/>
        </w:rPr>
        <w:t>3.</w:t>
      </w:r>
      <w:r w:rsidRPr="2E79034F" w:rsidR="2E79034F">
        <w:rPr>
          <w:sz w:val="20"/>
          <w:szCs w:val="20"/>
          <w:lang w:val="en-US"/>
        </w:rPr>
        <w:t>This weekend we took a pause from the book of Matthew to truly understand surrender. What idea or point has stuck with you the most since hearing it?</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13624FC3" wp14:textId="77777777">
        <w:trPr>
          <w:cantSplit/>
        </w:trPr>
        <w:tc>
          <w:tcPr>
            <w:tcW w:w="10440" w:type="dxa"/>
            <w:shd w:val="clear" w:color="auto" w:fill="F2F2F2" w:themeFill="background1" w:themeFillShade="F2"/>
            <w:tcMar>
              <w:top w:w="60" w:type="dxa"/>
              <w:left w:w="160" w:type="dxa"/>
              <w:bottom w:w="50" w:type="dxa"/>
              <w:right w:w="160" w:type="dxa"/>
            </w:tcMar>
          </w:tcPr>
          <w:p w14:paraId="63B505E9" wp14:textId="77777777">
            <w:pPr>
              <w:spacing w:after="30"/>
            </w:pPr>
            <w:r>
              <w:rPr>
                <w:b/>
                <w:bCs/>
                <w:color w:val="595959"/>
                <w:spacing w:val="60"/>
                <w:sz w:val="14"/>
                <w:szCs w:val="14"/>
              </w:rPr>
              <w:t xml:space="preserve">LEADER NOTE</w:t>
            </w:r>
          </w:p>
          <w:p w14:paraId="73F6F68A" wp14:textId="77777777">
            <w:pPr>
              <w:spacing w:before="0" w:after="40" w:line="252" w:lineRule="auto"/>
            </w:pPr>
            <w:r w:rsidRPr="2E79034F" w:rsidR="2E79034F">
              <w:rPr>
                <w:b w:val="1"/>
                <w:bCs w:val="1"/>
                <w:color w:val="262626" w:themeColor="text1" w:themeTint="D9" w:themeShade="FF"/>
                <w:sz w:val="17"/>
                <w:szCs w:val="17"/>
                <w:lang w:val="en-US"/>
              </w:rPr>
              <w:t>Tip:</w:t>
            </w:r>
            <w:r w:rsidRPr="2E79034F" w:rsidR="2E79034F">
              <w:rPr>
                <w:color w:val="262626" w:themeColor="text1" w:themeTint="D9" w:themeShade="FF"/>
                <w:sz w:val="17"/>
                <w:szCs w:val="17"/>
                <w:lang w:val="en-US"/>
              </w:rPr>
              <w:t xml:space="preserve"> Listen for who heard surrender as </w:t>
            </w:r>
            <w:r w:rsidRPr="2E79034F" w:rsidR="2E79034F">
              <w:rPr>
                <w:i w:val="1"/>
                <w:iCs w:val="1"/>
                <w:color w:val="262626" w:themeColor="text1" w:themeTint="D9" w:themeShade="FF"/>
                <w:sz w:val="17"/>
                <w:szCs w:val="17"/>
                <w:lang w:val="en-US"/>
              </w:rPr>
              <w:t>loss</w:t>
            </w:r>
            <w:r w:rsidRPr="2E79034F" w:rsidR="2E79034F">
              <w:rPr>
                <w:color w:val="262626" w:themeColor="text1" w:themeTint="D9" w:themeShade="FF"/>
                <w:sz w:val="17"/>
                <w:szCs w:val="17"/>
                <w:lang w:val="en-US"/>
              </w:rPr>
              <w:t xml:space="preserve"> and who heard it as </w:t>
            </w:r>
            <w:r w:rsidRPr="2E79034F" w:rsidR="2E79034F">
              <w:rPr>
                <w:i w:val="1"/>
                <w:iCs w:val="1"/>
                <w:color w:val="262626" w:themeColor="text1" w:themeTint="D9" w:themeShade="FF"/>
                <w:sz w:val="17"/>
                <w:szCs w:val="17"/>
                <w:lang w:val="en-US"/>
              </w:rPr>
              <w:t>freedom</w:t>
            </w:r>
            <w:r w:rsidRPr="2E79034F" w:rsidR="2E79034F">
              <w:rPr>
                <w:color w:val="262626" w:themeColor="text1" w:themeTint="D9" w:themeShade="FF"/>
                <w:sz w:val="17"/>
                <w:szCs w:val="17"/>
                <w:lang w:val="en-US"/>
              </w:rPr>
              <w:t>.</w:t>
            </w:r>
          </w:p>
          <w:p w14:paraId="10FF52C1" wp14:textId="77777777">
            <w:pPr>
              <w:spacing w:before="0" w:after="40" w:line="252"/>
            </w:pPr>
            <w:r>
              <w:rPr>
                <w:b/>
                <w:bCs/>
                <w:color w:val="262626"/>
                <w:sz w:val="17"/>
                <w:szCs w:val="17"/>
              </w:rPr>
              <w:t xml:space="preserve">Optional extra:</w:t>
            </w:r>
            <w:r>
              <w:rPr>
                <w:color w:val="262626"/>
                <w:sz w:val="17"/>
                <w:szCs w:val="17"/>
              </w:rPr>
              <w:t xml:space="preserve"> Try this week's Kinship Question (see Leader Extras).</w:t>
            </w:r>
          </w:p>
        </w:tc>
      </w:tr>
    </w:tbl>
    <w:p xmlns:wp14="http://schemas.microsoft.com/office/word/2010/wordml" w14:paraId="207AAE33" wp14:textId="77777777">
      <w:pPr>
        <w:keepNext/>
        <w:pBdr>
          <w:bottom w:val="single" w:color="000000" w:sz="6" w:space="2"/>
        </w:pBdr>
        <w:spacing w:before="200" w:after="60"/>
      </w:pPr>
      <w:r>
        <w:rPr>
          <w:b/>
          <w:bCs/>
          <w:spacing w:val="30"/>
          <w:sz w:val="24"/>
          <w:szCs w:val="24"/>
        </w:rPr>
        <w:t xml:space="preserve">KNOW IT</w:t>
      </w:r>
    </w:p>
    <w:p xmlns:wp14="http://schemas.microsoft.com/office/word/2010/wordml" w14:paraId="45F6557D" wp14:textId="77777777">
      <w:pPr>
        <w:keepNext/>
        <w:spacing w:before="100" w:after="80" w:line="264"/>
      </w:pPr>
      <w:r>
        <w:rPr>
          <w:b/>
          <w:bCs/>
          <w:sz w:val="20"/>
          <w:szCs w:val="20"/>
        </w:rPr>
        <w:t xml:space="preserve">Take turns reading Romans 12:1–21.</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14:paraId="5C63AEB6" wp14:textId="77777777">
        <w:trPr>
          <w:cantSplit/>
        </w:trPr>
        <w:tc>
          <w:tcPr>
            <w:tcW w:w="10440" w:type="dxa"/>
            <w:shd w:val="clear" w:color="auto" w:fill="F2F2F2"/>
            <w:tcMar>
              <w:top w:w="60" w:type="dxa"/>
              <w:left w:w="160" w:type="dxa"/>
              <w:bottom w:w="50" w:type="dxa"/>
              <w:right w:w="160" w:type="dxa"/>
            </w:tcMar>
          </w:tcPr>
          <w:p w14:paraId="3F449B84" wp14:textId="77777777">
            <w:pPr>
              <w:spacing w:after="30"/>
            </w:pPr>
            <w:r>
              <w:rPr>
                <w:b/>
                <w:bCs/>
                <w:color w:val="595959"/>
                <w:spacing w:val="60"/>
                <w:sz w:val="14"/>
                <w:szCs w:val="14"/>
              </w:rPr>
              <w:t xml:space="preserve">LEADER NOTE</w:t>
            </w:r>
          </w:p>
          <w:p w14:paraId="1F5B3612" wp14:textId="77777777">
            <w:pPr>
              <w:spacing w:before="0" w:after="40" w:line="252"/>
            </w:pPr>
            <w:r>
              <w:rPr>
                <w:b/>
                <w:bCs/>
                <w:color w:val="262626"/>
                <w:sz w:val="17"/>
                <w:szCs w:val="17"/>
              </w:rPr>
              <w:t xml:space="preserve">Tip:</w:t>
            </w:r>
            <w:r>
              <w:rPr>
                <w:color w:val="262626"/>
                <w:sz w:val="17"/>
                <w:szCs w:val="17"/>
              </w:rPr>
              <w:t xml:space="preserve"> Have four or five people read four or five verses each. Make it easy to pass on reading aloud.</w:t>
            </w:r>
          </w:p>
        </w:tc>
      </w:tr>
    </w:tbl>
    <w:p xmlns:wp14="http://schemas.microsoft.com/office/word/2010/wordml" w14:paraId="22183F9A" wp14:textId="77777777">
      <w:pPr>
        <w:keepNext/>
        <w:tabs>
          <w:tab w:val="left" w:pos="360"/>
        </w:tabs>
        <w:spacing w:before="110" w:after="80" w:line="264"/>
        <w:ind w:left="360" w:hanging="360"/>
      </w:pPr>
      <w:r>
        <w:rPr>
          <w:b/>
          <w:bCs/>
          <w:sz w:val="20"/>
          <w:szCs w:val="20"/>
        </w:rPr>
        <w:t xml:space="preserve">1.</w:t>
      </w:r>
      <w:r>
        <w:rPr>
          <w:sz w:val="20"/>
          <w:szCs w:val="20"/>
        </w:rPr>
        <w:t xml:space="preserve">	</w:t>
      </w:r>
      <w:r>
        <w:rPr>
          <w:sz w:val="20"/>
          <w:szCs w:val="20"/>
        </w:rPr>
        <w:t xml:space="preserve">Paul starts with "Therefore, in view of God's mercy…" Why do you think understanding God's mercy has to come before surrender?</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47E6A60D" wp14:textId="77777777">
        <w:trPr>
          <w:cantSplit/>
        </w:trPr>
        <w:tc>
          <w:tcPr>
            <w:tcW w:w="10440" w:type="dxa"/>
            <w:shd w:val="clear" w:color="auto" w:fill="F2F2F2" w:themeFill="background1" w:themeFillShade="F2"/>
            <w:tcMar>
              <w:top w:w="60" w:type="dxa"/>
              <w:left w:w="160" w:type="dxa"/>
              <w:bottom w:w="50" w:type="dxa"/>
              <w:right w:w="160" w:type="dxa"/>
            </w:tcMar>
          </w:tcPr>
          <w:p w14:paraId="321EA69D" wp14:textId="77777777">
            <w:pPr>
              <w:spacing w:after="30"/>
            </w:pPr>
            <w:r>
              <w:rPr>
                <w:b/>
                <w:bCs/>
                <w:color w:val="595959"/>
                <w:spacing w:val="60"/>
                <w:sz w:val="14"/>
                <w:szCs w:val="14"/>
              </w:rPr>
              <w:t xml:space="preserve">LEADER NOTE</w:t>
            </w:r>
          </w:p>
          <w:p w14:paraId="22BDF4AD" wp14:textId="77777777">
            <w:pPr>
              <w:spacing w:before="0" w:after="40" w:line="252" w:lineRule="auto"/>
            </w:pPr>
            <w:r w:rsidRPr="2E79034F" w:rsidR="2E79034F">
              <w:rPr>
                <w:b w:val="1"/>
                <w:bCs w:val="1"/>
                <w:color w:val="262626" w:themeColor="text1" w:themeTint="D9" w:themeShade="FF"/>
                <w:sz w:val="17"/>
                <w:szCs w:val="17"/>
                <w:lang w:val="en-US"/>
              </w:rPr>
              <w:t>Tip:</w:t>
            </w:r>
            <w:r w:rsidRPr="2E79034F" w:rsidR="2E79034F">
              <w:rPr>
                <w:color w:val="262626" w:themeColor="text1" w:themeTint="D9" w:themeShade="FF"/>
                <w:sz w:val="17"/>
                <w:szCs w:val="17"/>
                <w:lang w:val="en-US"/>
              </w:rPr>
              <w:t xml:space="preserve"> "Therefore" points back to eleven chapters of what God has done. Surrender doesn't make us good; it's our response to what he's already done.</w:t>
            </w:r>
          </w:p>
          <w:p w14:paraId="45062B7E" wp14:textId="77777777">
            <w:pPr>
              <w:spacing w:before="0" w:after="40" w:line="252" w:lineRule="auto"/>
            </w:pPr>
            <w:r w:rsidRPr="2E79034F" w:rsidR="2E79034F">
              <w:rPr>
                <w:b w:val="1"/>
                <w:bCs w:val="1"/>
                <w:color w:val="262626" w:themeColor="text1" w:themeTint="D9" w:themeShade="FF"/>
                <w:sz w:val="17"/>
                <w:szCs w:val="17"/>
                <w:lang w:val="en-US"/>
              </w:rPr>
              <w:t>Ask:</w:t>
            </w:r>
            <w:r w:rsidRPr="2E79034F" w:rsidR="2E79034F">
              <w:rPr>
                <w:color w:val="262626" w:themeColor="text1" w:themeTint="D9" w:themeShade="FF"/>
                <w:sz w:val="17"/>
                <w:szCs w:val="17"/>
                <w:lang w:val="en-US"/>
              </w:rPr>
              <w:t xml:space="preserve"> What happens when we flip the order and try to surrender </w:t>
            </w:r>
            <w:r w:rsidRPr="2E79034F" w:rsidR="2E79034F">
              <w:rPr>
                <w:i w:val="1"/>
                <w:iCs w:val="1"/>
                <w:color w:val="262626" w:themeColor="text1" w:themeTint="D9" w:themeShade="FF"/>
                <w:sz w:val="17"/>
                <w:szCs w:val="17"/>
                <w:lang w:val="en-US"/>
              </w:rPr>
              <w:t>in order to</w:t>
            </w:r>
            <w:r w:rsidRPr="2E79034F" w:rsidR="2E79034F">
              <w:rPr>
                <w:color w:val="262626" w:themeColor="text1" w:themeTint="D9" w:themeShade="FF"/>
                <w:sz w:val="17"/>
                <w:szCs w:val="17"/>
                <w:lang w:val="en-US"/>
              </w:rPr>
              <w:t xml:space="preserve"> get God's mercy?</w:t>
            </w:r>
          </w:p>
          <w:p w14:paraId="16471040" wp14:textId="77777777">
            <w:pPr>
              <w:spacing w:before="0" w:after="40" w:line="252"/>
            </w:pPr>
            <w:r>
              <w:rPr>
                <w:b/>
                <w:bCs/>
                <w:color w:val="262626"/>
                <w:sz w:val="17"/>
                <w:szCs w:val="17"/>
              </w:rPr>
              <w:t xml:space="preserve">Read:</w:t>
            </w:r>
            <w:r>
              <w:rPr>
                <w:color w:val="262626"/>
                <w:sz w:val="17"/>
                <w:szCs w:val="17"/>
              </w:rPr>
              <w:t xml:space="preserve"> Exodus 20:2 (rescue before the commandments) · 1 John 4:19 ("We love because he first loved us")</w:t>
            </w:r>
          </w:p>
          <w:p w14:paraId="3CC852A7" wp14:textId="77777777">
            <w:pPr>
              <w:spacing w:before="0" w:after="40" w:line="252"/>
            </w:pPr>
            <w:r>
              <w:rPr>
                <w:b/>
                <w:bCs/>
                <w:color w:val="262626"/>
                <w:sz w:val="17"/>
                <w:szCs w:val="17"/>
              </w:rPr>
              <w:t xml:space="preserve">Watch for:</w:t>
            </w:r>
            <w:r>
              <w:rPr>
                <w:color w:val="262626"/>
                <w:sz w:val="17"/>
                <w:szCs w:val="17"/>
              </w:rPr>
              <w:t xml:space="preserve"> "I need to be more surrendered so God will…" If you hear it, go back to verse 1. Mercy first.</w:t>
            </w:r>
          </w:p>
        </w:tc>
      </w:tr>
    </w:tbl>
    <w:p xmlns:wp14="http://schemas.microsoft.com/office/word/2010/wordml" w14:paraId="3748F034" wp14:textId="77777777">
      <w:pPr>
        <w:keepNext w:val="1"/>
        <w:tabs>
          <w:tab w:val="left" w:pos="360"/>
        </w:tabs>
        <w:spacing w:before="110" w:after="80" w:line="264" w:lineRule="auto"/>
        <w:ind w:left="360" w:hanging="360"/>
      </w:pPr>
      <w:r w:rsidRPr="2E79034F" w:rsidR="2E79034F">
        <w:rPr>
          <w:b w:val="1"/>
          <w:bCs w:val="1"/>
          <w:sz w:val="20"/>
          <w:szCs w:val="20"/>
          <w:lang w:val="en-US"/>
        </w:rPr>
        <w:t>2.</w:t>
      </w:r>
      <w:r w:rsidRPr="2E79034F" w:rsidR="2E79034F">
        <w:rPr>
          <w:sz w:val="20"/>
          <w:szCs w:val="20"/>
          <w:lang w:val="en-US"/>
        </w:rPr>
        <w:t>Looking at the chapter, which instructions would be impossible, or at least very difficult, to practice without being in relationship with other Christians?</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42ABD247" wp14:textId="77777777">
        <w:trPr>
          <w:cantSplit/>
        </w:trPr>
        <w:tc>
          <w:tcPr>
            <w:tcW w:w="10440" w:type="dxa"/>
            <w:shd w:val="clear" w:color="auto" w:fill="F2F2F2" w:themeFill="background1" w:themeFillShade="F2"/>
            <w:tcMar>
              <w:top w:w="60" w:type="dxa"/>
              <w:left w:w="160" w:type="dxa"/>
              <w:bottom w:w="50" w:type="dxa"/>
              <w:right w:w="160" w:type="dxa"/>
            </w:tcMar>
          </w:tcPr>
          <w:p w14:paraId="71B1CA1E" wp14:textId="77777777">
            <w:pPr>
              <w:spacing w:after="30"/>
            </w:pPr>
            <w:r>
              <w:rPr>
                <w:b/>
                <w:bCs/>
                <w:color w:val="595959"/>
                <w:spacing w:val="60"/>
                <w:sz w:val="14"/>
                <w:szCs w:val="14"/>
              </w:rPr>
              <w:t xml:space="preserve">LEADER NOTE</w:t>
            </w:r>
          </w:p>
          <w:p w14:paraId="56C5C343" wp14:textId="77777777">
            <w:pPr>
              <w:spacing w:before="0" w:after="40" w:line="252" w:lineRule="auto"/>
            </w:pPr>
            <w:r w:rsidRPr="2E79034F" w:rsidR="2E79034F">
              <w:rPr>
                <w:b w:val="1"/>
                <w:bCs w:val="1"/>
                <w:color w:val="262626" w:themeColor="text1" w:themeTint="D9" w:themeShade="FF"/>
                <w:sz w:val="17"/>
                <w:szCs w:val="17"/>
                <w:lang w:val="en-US"/>
              </w:rPr>
              <w:t>Tip:</w:t>
            </w:r>
            <w:r w:rsidRPr="2E79034F" w:rsidR="2E79034F">
              <w:rPr>
                <w:color w:val="262626" w:themeColor="text1" w:themeTint="D9" w:themeShade="FF"/>
                <w:sz w:val="17"/>
                <w:szCs w:val="17"/>
                <w:lang w:val="en-US"/>
              </w:rPr>
              <w:t xml:space="preserve"> Most of verses 4–16: one body, gifts used for each other, devoted to one another, honor, hospitality, rejoicing and mourning together. You can't do "one another" alone.</w:t>
            </w:r>
          </w:p>
          <w:p w14:paraId="482EB81C" wp14:textId="77777777">
            <w:pPr>
              <w:spacing w:before="0" w:after="40" w:line="252" w:lineRule="auto"/>
            </w:pPr>
            <w:r w:rsidRPr="2E79034F" w:rsidR="2E79034F">
              <w:rPr>
                <w:b w:val="1"/>
                <w:bCs w:val="1"/>
                <w:color w:val="262626" w:themeColor="text1" w:themeTint="D9" w:themeShade="FF"/>
                <w:sz w:val="17"/>
                <w:szCs w:val="17"/>
                <w:lang w:val="en-US"/>
              </w:rPr>
              <w:t>Aha:</w:t>
            </w:r>
            <w:r w:rsidRPr="2E79034F" w:rsidR="2E79034F">
              <w:rPr>
                <w:color w:val="262626" w:themeColor="text1" w:themeTint="D9" w:themeShade="FF"/>
                <w:sz w:val="17"/>
                <w:szCs w:val="17"/>
                <w:lang w:val="en-US"/>
              </w:rPr>
              <w:t xml:space="preserve"> In verse 1, "bodies" is plural but "sacrifice" is singular. It takes all of us to make one living sacrifice.</w:t>
            </w:r>
          </w:p>
          <w:p w14:paraId="63E0BCF2" wp14:textId="77777777">
            <w:pPr>
              <w:spacing w:before="0" w:after="40" w:line="252" w:lineRule="auto"/>
            </w:pPr>
            <w:r w:rsidRPr="2E79034F" w:rsidR="2E79034F">
              <w:rPr>
                <w:b w:val="1"/>
                <w:bCs w:val="1"/>
                <w:color w:val="262626" w:themeColor="text1" w:themeTint="D9" w:themeShade="FF"/>
                <w:sz w:val="17"/>
                <w:szCs w:val="17"/>
                <w:lang w:val="en-US"/>
              </w:rPr>
              <w:t>Ask:</w:t>
            </w:r>
            <w:r w:rsidRPr="2E79034F" w:rsidR="2E79034F">
              <w:rPr>
                <w:color w:val="262626" w:themeColor="text1" w:themeTint="D9" w:themeShade="FF"/>
                <w:sz w:val="17"/>
                <w:szCs w:val="17"/>
                <w:lang w:val="en-US"/>
              </w:rPr>
              <w:t xml:space="preserve"> Which of these does our group already do well? Which is hardest for us?</w:t>
            </w:r>
          </w:p>
          <w:p w14:paraId="29199916" wp14:textId="77777777">
            <w:pPr>
              <w:spacing w:before="0" w:after="40" w:line="252"/>
            </w:pPr>
            <w:r>
              <w:rPr>
                <w:b/>
                <w:bCs/>
                <w:color w:val="262626"/>
                <w:sz w:val="17"/>
                <w:szCs w:val="17"/>
              </w:rPr>
              <w:t xml:space="preserve">Remember:</w:t>
            </w:r>
            <w:r>
              <w:rPr>
                <w:color w:val="262626"/>
                <w:sz w:val="17"/>
                <w:szCs w:val="17"/>
              </w:rPr>
              <w:t xml:space="preserve"> On the gifts in verses 6–8, keep the focus on "your gifts are for the rest of us." Owner/manager language is next week's message.</w:t>
            </w:r>
          </w:p>
        </w:tc>
      </w:tr>
    </w:tbl>
    <w:p xmlns:wp14="http://schemas.microsoft.com/office/word/2010/wordml" w14:paraId="4D1888F5" wp14:textId="77777777">
      <w:pPr>
        <w:keepNext w:val="1"/>
        <w:tabs>
          <w:tab w:val="left" w:pos="360"/>
        </w:tabs>
        <w:spacing w:before="110" w:after="80" w:line="264" w:lineRule="auto"/>
        <w:ind w:left="360" w:hanging="360"/>
      </w:pPr>
      <w:r w:rsidRPr="2E79034F" w:rsidR="2E79034F">
        <w:rPr>
          <w:b w:val="1"/>
          <w:bCs w:val="1"/>
          <w:sz w:val="20"/>
          <w:szCs w:val="20"/>
          <w:lang w:val="en-US"/>
        </w:rPr>
        <w:t>3.</w:t>
      </w:r>
      <w:r w:rsidRPr="2E79034F" w:rsidR="2E79034F">
        <w:rPr>
          <w:sz w:val="20"/>
          <w:szCs w:val="20"/>
          <w:lang w:val="en-US"/>
        </w:rPr>
        <w:t>In the North Coast app, we've identified six steps of discipleship (attend church, decide, baptism, life groups, serving, giving). How is surrender involved in each of those steps? How do each of these steps benefit not just the individual, but the body of Christ?</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78789676" wp14:textId="77777777">
        <w:trPr>
          <w:cantSplit/>
        </w:trPr>
        <w:tc>
          <w:tcPr>
            <w:tcW w:w="10440" w:type="dxa"/>
            <w:shd w:val="clear" w:color="auto" w:fill="F2F2F2" w:themeFill="background1" w:themeFillShade="F2"/>
            <w:tcMar>
              <w:top w:w="60" w:type="dxa"/>
              <w:left w:w="160" w:type="dxa"/>
              <w:bottom w:w="50" w:type="dxa"/>
              <w:right w:w="160" w:type="dxa"/>
            </w:tcMar>
          </w:tcPr>
          <w:p w14:paraId="698C07A3" wp14:textId="77777777">
            <w:pPr>
              <w:spacing w:after="30"/>
            </w:pPr>
            <w:r>
              <w:rPr>
                <w:b/>
                <w:bCs/>
                <w:color w:val="595959"/>
                <w:spacing w:val="60"/>
                <w:sz w:val="14"/>
                <w:szCs w:val="14"/>
              </w:rPr>
              <w:t xml:space="preserve">LEADER NOTE</w:t>
            </w:r>
          </w:p>
          <w:p w14:paraId="672E4E94" wp14:textId="77777777">
            <w:pPr>
              <w:spacing w:before="0" w:after="40" w:line="252" w:lineRule="auto"/>
            </w:pPr>
            <w:r w:rsidRPr="2E79034F" w:rsidR="2E79034F">
              <w:rPr>
                <w:b w:val="1"/>
                <w:bCs w:val="1"/>
                <w:color w:val="262626" w:themeColor="text1" w:themeTint="D9" w:themeShade="FF"/>
                <w:sz w:val="17"/>
                <w:szCs w:val="17"/>
                <w:lang w:val="en-US"/>
              </w:rPr>
              <w:t>Most important note this week:</w:t>
            </w:r>
            <w:r w:rsidRPr="2E79034F" w:rsidR="2E79034F">
              <w:rPr>
                <w:color w:val="262626" w:themeColor="text1" w:themeTint="D9" w:themeShade="FF"/>
                <w:sz w:val="17"/>
                <w:szCs w:val="17"/>
                <w:lang w:val="en-US"/>
              </w:rPr>
              <w:t xml:space="preserve"> The steps are an invitation, not a scorecard. An unlit step isn't a grade; it's a friendly prompt: "Is God inviting me here?" Nobody earns their place in this family.</w:t>
            </w:r>
          </w:p>
          <w:p w14:paraId="388DC356" wp14:textId="77777777">
            <w:pPr>
              <w:spacing w:before="0" w:after="40" w:line="252"/>
            </w:pPr>
            <w:r>
              <w:rPr>
                <w:b/>
                <w:bCs/>
                <w:color w:val="262626"/>
                <w:sz w:val="17"/>
                <w:szCs w:val="17"/>
              </w:rPr>
              <w:t xml:space="preserve">Try this:</w:t>
            </w:r>
            <w:r>
              <w:rPr>
                <w:color w:val="262626"/>
                <w:sz w:val="17"/>
                <w:szCs w:val="17"/>
              </w:rPr>
              <w:t xml:space="preserve"> Split into pairs or threes and give each one or two steps to report back on (Essentials: Small-to-Large). Six steps can eat your whole night.</w:t>
            </w:r>
          </w:p>
          <w:p w14:paraId="4FF8DD35" wp14:textId="77777777">
            <w:pPr>
              <w:spacing w:before="0" w:after="40" w:line="252" w:lineRule="auto"/>
            </w:pPr>
            <w:r w:rsidRPr="2E79034F" w:rsidR="2E79034F">
              <w:rPr>
                <w:b w:val="1"/>
                <w:bCs w:val="1"/>
                <w:color w:val="262626" w:themeColor="text1" w:themeTint="D9" w:themeShade="FF"/>
                <w:sz w:val="17"/>
                <w:szCs w:val="17"/>
                <w:lang w:val="en-US"/>
              </w:rPr>
              <w:t>A starting point:</w:t>
            </w:r>
            <w:r w:rsidRPr="2E79034F" w:rsidR="2E79034F">
              <w:rPr>
                <w:color w:val="262626" w:themeColor="text1" w:themeTint="D9" w:themeShade="FF"/>
                <w:sz w:val="17"/>
                <w:szCs w:val="17"/>
                <w:lang w:val="en-US"/>
              </w:rPr>
              <w:t xml:space="preserve"> </w:t>
            </w:r>
            <w:r w:rsidRPr="2E79034F" w:rsidR="2E79034F">
              <w:rPr>
                <w:b w:val="1"/>
                <w:bCs w:val="1"/>
                <w:color w:val="262626" w:themeColor="text1" w:themeTint="D9" w:themeShade="FF"/>
                <w:sz w:val="17"/>
                <w:szCs w:val="17"/>
                <w:lang w:val="en-US"/>
              </w:rPr>
              <w:t>Attend:</w:t>
            </w:r>
            <w:r w:rsidRPr="2E79034F" w:rsidR="2E79034F">
              <w:rPr>
                <w:color w:val="262626" w:themeColor="text1" w:themeTint="D9" w:themeShade="FF"/>
                <w:sz w:val="17"/>
                <w:szCs w:val="17"/>
                <w:lang w:val="en-US"/>
              </w:rPr>
              <w:t xml:space="preserve"> our time and preferences; we spur each other on (Hebrews 10:24–25). </w:t>
            </w:r>
            <w:r w:rsidRPr="2E79034F" w:rsidR="2E79034F">
              <w:rPr>
                <w:b w:val="1"/>
                <w:bCs w:val="1"/>
                <w:color w:val="262626" w:themeColor="text1" w:themeTint="D9" w:themeShade="FF"/>
                <w:sz w:val="17"/>
                <w:szCs w:val="17"/>
                <w:lang w:val="en-US"/>
              </w:rPr>
              <w:t>Decide:</w:t>
            </w:r>
            <w:r w:rsidRPr="2E79034F" w:rsidR="2E79034F">
              <w:rPr>
                <w:color w:val="262626" w:themeColor="text1" w:themeTint="D9" w:themeShade="FF"/>
                <w:sz w:val="17"/>
                <w:szCs w:val="17"/>
                <w:lang w:val="en-US"/>
              </w:rPr>
              <w:t xml:space="preserve"> the throne (Romans 10:9); a new member joins the body. </w:t>
            </w:r>
            <w:r w:rsidRPr="2E79034F" w:rsidR="2E79034F">
              <w:rPr>
                <w:b w:val="1"/>
                <w:bCs w:val="1"/>
                <w:color w:val="262626" w:themeColor="text1" w:themeTint="D9" w:themeShade="FF"/>
                <w:sz w:val="17"/>
                <w:szCs w:val="17"/>
                <w:lang w:val="en-US"/>
              </w:rPr>
              <w:t>Baptism:</w:t>
            </w:r>
            <w:r w:rsidRPr="2E79034F" w:rsidR="2E79034F">
              <w:rPr>
                <w:color w:val="262626" w:themeColor="text1" w:themeTint="D9" w:themeShade="FF"/>
                <w:sz w:val="17"/>
                <w:szCs w:val="17"/>
                <w:lang w:val="en-US"/>
              </w:rPr>
              <w:t xml:space="preserve"> pride and privacy (Romans 6:3–4); others are encouraged to take their step. </w:t>
            </w:r>
            <w:r w:rsidRPr="2E79034F" w:rsidR="2E79034F">
              <w:rPr>
                <w:b w:val="1"/>
                <w:bCs w:val="1"/>
                <w:color w:val="262626" w:themeColor="text1" w:themeTint="D9" w:themeShade="FF"/>
                <w:sz w:val="17"/>
                <w:szCs w:val="17"/>
                <w:lang w:val="en-US"/>
              </w:rPr>
              <w:t>Life Groups:</w:t>
            </w:r>
            <w:r w:rsidRPr="2E79034F" w:rsidR="2E79034F">
              <w:rPr>
                <w:color w:val="262626" w:themeColor="text1" w:themeTint="D9" w:themeShade="FF"/>
                <w:sz w:val="17"/>
                <w:szCs w:val="17"/>
                <w:lang w:val="en-US"/>
              </w:rPr>
              <w:t xml:space="preserve"> independence; the "one anothers" actually happen. </w:t>
            </w:r>
            <w:r w:rsidRPr="2E79034F" w:rsidR="2E79034F">
              <w:rPr>
                <w:b w:val="1"/>
                <w:bCs w:val="1"/>
                <w:color w:val="262626" w:themeColor="text1" w:themeTint="D9" w:themeShade="FF"/>
                <w:sz w:val="17"/>
                <w:szCs w:val="17"/>
                <w:lang w:val="en-US"/>
              </w:rPr>
              <w:t>Serving:</w:t>
            </w:r>
            <w:r w:rsidRPr="2E79034F" w:rsidR="2E79034F">
              <w:rPr>
                <w:color w:val="262626" w:themeColor="text1" w:themeTint="D9" w:themeShade="FF"/>
                <w:sz w:val="17"/>
                <w:szCs w:val="17"/>
                <w:lang w:val="en-US"/>
              </w:rPr>
              <w:t xml:space="preserve"> time and gifts; "each member belongs to all the others" (v5). </w:t>
            </w:r>
            <w:r w:rsidRPr="2E79034F" w:rsidR="2E79034F">
              <w:rPr>
                <w:b w:val="1"/>
                <w:bCs w:val="1"/>
                <w:color w:val="262626" w:themeColor="text1" w:themeTint="D9" w:themeShade="FF"/>
                <w:sz w:val="17"/>
                <w:szCs w:val="17"/>
                <w:lang w:val="en-US"/>
              </w:rPr>
              <w:t>Giving:</w:t>
            </w:r>
            <w:r w:rsidRPr="2E79034F" w:rsidR="2E79034F">
              <w:rPr>
                <w:color w:val="262626" w:themeColor="text1" w:themeTint="D9" w:themeShade="FF"/>
                <w:sz w:val="17"/>
                <w:szCs w:val="17"/>
                <w:lang w:val="en-US"/>
              </w:rPr>
              <w:t xml:space="preserve"> what we hold most tightly; needs get met (v13).</w:t>
            </w:r>
          </w:p>
          <w:p w14:paraId="5758C5F9" wp14:textId="77777777">
            <w:pPr>
              <w:spacing w:before="0" w:after="40" w:line="252" w:lineRule="auto"/>
            </w:pPr>
            <w:r w:rsidRPr="2E79034F" w:rsidR="2E79034F">
              <w:rPr>
                <w:b w:val="1"/>
                <w:bCs w:val="1"/>
                <w:color w:val="262626" w:themeColor="text1" w:themeTint="D9" w:themeShade="FF"/>
                <w:sz w:val="17"/>
                <w:szCs w:val="17"/>
                <w:lang w:val="en-US"/>
              </w:rPr>
              <w:t>No app?</w:t>
            </w:r>
            <w:r w:rsidRPr="2E79034F" w:rsidR="2E79034F">
              <w:rPr>
                <w:color w:val="262626" w:themeColor="text1" w:themeTint="D9" w:themeShade="FF"/>
                <w:sz w:val="17"/>
                <w:szCs w:val="17"/>
                <w:lang w:val="en-US"/>
              </w:rPr>
              <w:t xml:space="preserve"> That's normal. Say the six steps out loud. Faith or baptism dates from before North Coast can be added under My Account at my.northcoastchurch.com.</w:t>
            </w:r>
          </w:p>
          <w:p w14:paraId="0A534EC1" wp14:textId="77777777">
            <w:pPr>
              <w:spacing w:before="0" w:after="40" w:line="252" w:lineRule="auto"/>
            </w:pPr>
            <w:r w:rsidRPr="2E79034F" w:rsidR="2E79034F">
              <w:rPr>
                <w:b w:val="1"/>
                <w:bCs w:val="1"/>
                <w:color w:val="262626" w:themeColor="text1" w:themeTint="D9" w:themeShade="FF"/>
                <w:sz w:val="17"/>
                <w:szCs w:val="17"/>
                <w:lang w:val="en-US"/>
              </w:rPr>
              <w:t>Crawl, walk, run:</w:t>
            </w:r>
            <w:r w:rsidRPr="2E79034F" w:rsidR="2E79034F">
              <w:rPr>
                <w:color w:val="262626" w:themeColor="text1" w:themeTint="D9" w:themeShade="FF"/>
                <w:sz w:val="17"/>
                <w:szCs w:val="17"/>
                <w:lang w:val="en-US"/>
              </w:rPr>
              <w:t xml:space="preserve"> Long-time groups can pull up their steps and celebrate. Brand-new groups: don't ask anyone to show theirs.</w:t>
            </w:r>
          </w:p>
        </w:tc>
      </w:tr>
    </w:tbl>
    <w:p xmlns:wp14="http://schemas.microsoft.com/office/word/2010/wordml" w14:paraId="007E63BA" wp14:textId="77777777">
      <w:pPr>
        <w:keepNext/>
        <w:pBdr>
          <w:bottom w:val="single" w:color="000000" w:sz="6" w:space="2"/>
        </w:pBdr>
        <w:spacing w:before="200" w:after="60"/>
      </w:pPr>
      <w:r>
        <w:rPr>
          <w:b/>
          <w:bCs/>
          <w:spacing w:val="30"/>
          <w:sz w:val="24"/>
          <w:szCs w:val="24"/>
        </w:rPr>
        <w:t xml:space="preserve">SHARE IT</w:t>
      </w:r>
    </w:p>
    <w:p xmlns:wp14="http://schemas.microsoft.com/office/word/2010/wordml" w14:paraId="33DB966A" wp14:textId="77777777">
      <w:pPr>
        <w:keepNext/>
        <w:tabs>
          <w:tab w:val="left" w:pos="360"/>
        </w:tabs>
        <w:spacing w:before="110" w:after="80" w:line="264"/>
        <w:ind w:left="360" w:hanging="360"/>
      </w:pPr>
      <w:r>
        <w:rPr>
          <w:b/>
          <w:bCs/>
          <w:sz w:val="20"/>
          <w:szCs w:val="20"/>
        </w:rPr>
        <w:t xml:space="preserve">1.</w:t>
      </w:r>
      <w:r>
        <w:rPr>
          <w:sz w:val="20"/>
          <w:szCs w:val="20"/>
        </w:rPr>
        <w:t xml:space="preserve">	</w:t>
      </w:r>
      <w:r>
        <w:rPr>
          <w:sz w:val="20"/>
          <w:szCs w:val="20"/>
        </w:rPr>
        <w:t xml:space="preserve">Have you ever surrendered something to God expecting only to lose and then discovered that there was freedom or something better on the other side?</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1FDCDD39" wp14:textId="77777777">
        <w:trPr>
          <w:cantSplit/>
        </w:trPr>
        <w:tc>
          <w:tcPr>
            <w:tcW w:w="10440" w:type="dxa"/>
            <w:shd w:val="clear" w:color="auto" w:fill="F2F2F2" w:themeFill="background1" w:themeFillShade="F2"/>
            <w:tcMar>
              <w:top w:w="60" w:type="dxa"/>
              <w:left w:w="160" w:type="dxa"/>
              <w:bottom w:w="50" w:type="dxa"/>
              <w:right w:w="160" w:type="dxa"/>
            </w:tcMar>
          </w:tcPr>
          <w:p w14:paraId="71A0F6B8" wp14:textId="77777777">
            <w:pPr>
              <w:spacing w:after="30"/>
            </w:pPr>
            <w:r>
              <w:rPr>
                <w:b/>
                <w:bCs/>
                <w:color w:val="595959"/>
                <w:spacing w:val="60"/>
                <w:sz w:val="14"/>
                <w:szCs w:val="14"/>
              </w:rPr>
              <w:t xml:space="preserve">LEADER NOTE</w:t>
            </w:r>
          </w:p>
          <w:p w14:paraId="4253ECE4" wp14:textId="77777777">
            <w:pPr>
              <w:spacing w:before="0" w:after="40" w:line="252"/>
            </w:pPr>
            <w:r>
              <w:rPr>
                <w:b/>
                <w:bCs/>
                <w:color w:val="262626"/>
                <w:sz w:val="17"/>
                <w:szCs w:val="17"/>
              </w:rPr>
              <w:t xml:space="preserve">Tip:</w:t>
            </w:r>
            <w:r>
              <w:rPr>
                <w:color w:val="262626"/>
                <w:sz w:val="17"/>
                <w:szCs w:val="17"/>
              </w:rPr>
              <w:t xml:space="preserve"> </w:t>
            </w:r>
            <w:r>
              <w:rPr>
                <w:b/>
                <w:bCs/>
                <w:color w:val="262626"/>
                <w:sz w:val="17"/>
                <w:szCs w:val="17"/>
              </w:rPr>
              <w:t xml:space="preserve">You go first</w:t>
            </w:r>
            <w:r>
              <w:rPr>
                <w:color w:val="262626"/>
                <w:sz w:val="17"/>
                <w:szCs w:val="17"/>
              </w:rPr>
              <w:t xml:space="preserve">, with a real, specific answer (Essentials: I go / You go / We go).</w:t>
            </w:r>
          </w:p>
          <w:p w14:paraId="4FE44911" wp14:textId="77777777">
            <w:pPr>
              <w:spacing w:before="0" w:after="40" w:line="252" w:lineRule="auto"/>
            </w:pPr>
            <w:r w:rsidRPr="2E79034F" w:rsidR="2E79034F">
              <w:rPr>
                <w:b w:val="1"/>
                <w:bCs w:val="1"/>
                <w:color w:val="262626" w:themeColor="text1" w:themeTint="D9" w:themeShade="FF"/>
                <w:sz w:val="17"/>
                <w:szCs w:val="17"/>
                <w:lang w:val="en-US"/>
              </w:rPr>
              <w:t>Careful:</w:t>
            </w:r>
            <w:r w:rsidRPr="2E79034F" w:rsidR="2E79034F">
              <w:rPr>
                <w:color w:val="262626" w:themeColor="text1" w:themeTint="D9" w:themeShade="FF"/>
                <w:sz w:val="17"/>
                <w:szCs w:val="17"/>
                <w:lang w:val="en-US"/>
              </w:rPr>
              <w:t xml:space="preserve"> Some surrenders still feel like loss. "Not yet" is an honest answer; don't force a happy ending. If someone names something big, thank them, don't let the room fix it, and follow up this week.</w:t>
            </w:r>
          </w:p>
          <w:p w14:paraId="07F8CD1C" wp14:textId="77777777">
            <w:pPr>
              <w:spacing w:before="0" w:after="40" w:line="252"/>
            </w:pPr>
            <w:r>
              <w:rPr>
                <w:b/>
                <w:bCs/>
                <w:color w:val="262626"/>
                <w:sz w:val="17"/>
                <w:szCs w:val="17"/>
              </w:rPr>
              <w:t xml:space="preserve">Read:</w:t>
            </w:r>
            <w:r>
              <w:rPr>
                <w:color w:val="262626"/>
                <w:sz w:val="17"/>
                <w:szCs w:val="17"/>
              </w:rPr>
              <w:t xml:space="preserve"> Mark 10:28–30 (a hundred times as much, "along with persecutions") · Philippians 3:7–8</w:t>
            </w:r>
          </w:p>
        </w:tc>
      </w:tr>
    </w:tbl>
    <w:p xmlns:wp14="http://schemas.microsoft.com/office/word/2010/wordml" w14:paraId="0AEA8364" wp14:textId="77777777">
      <w:pPr>
        <w:keepNext w:val="1"/>
        <w:tabs>
          <w:tab w:val="left" w:pos="360"/>
        </w:tabs>
        <w:spacing w:before="110" w:after="80" w:line="264" w:lineRule="auto"/>
        <w:ind w:left="360" w:hanging="360"/>
      </w:pPr>
      <w:r w:rsidRPr="2E79034F" w:rsidR="2E79034F">
        <w:rPr>
          <w:b w:val="1"/>
          <w:bCs w:val="1"/>
          <w:sz w:val="20"/>
          <w:szCs w:val="20"/>
          <w:lang w:val="en-US"/>
        </w:rPr>
        <w:t>2.</w:t>
      </w:r>
      <w:r w:rsidRPr="2E79034F" w:rsidR="2E79034F">
        <w:rPr>
          <w:sz w:val="20"/>
          <w:szCs w:val="20"/>
          <w:lang w:val="en-US"/>
        </w:rPr>
        <w:t>Think about the steps you've already taken in following Jesus. Which one are you most grateful for, and who helped you take it?</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14:paraId="5D1EBB84" wp14:textId="77777777">
        <w:trPr>
          <w:cantSplit/>
        </w:trPr>
        <w:tc>
          <w:tcPr>
            <w:tcW w:w="10440" w:type="dxa"/>
            <w:shd w:val="clear" w:color="auto" w:fill="F2F2F2"/>
            <w:tcMar>
              <w:top w:w="60" w:type="dxa"/>
              <w:left w:w="160" w:type="dxa"/>
              <w:bottom w:w="50" w:type="dxa"/>
              <w:right w:w="160" w:type="dxa"/>
            </w:tcMar>
          </w:tcPr>
          <w:p w14:paraId="25B04404" wp14:textId="77777777">
            <w:pPr>
              <w:spacing w:after="30"/>
            </w:pPr>
            <w:r>
              <w:rPr>
                <w:b/>
                <w:bCs/>
                <w:color w:val="595959"/>
                <w:spacing w:val="60"/>
                <w:sz w:val="14"/>
                <w:szCs w:val="14"/>
              </w:rPr>
              <w:t xml:space="preserve">LEADER NOTE</w:t>
            </w:r>
          </w:p>
          <w:p w14:paraId="494D9568" wp14:textId="77777777">
            <w:pPr>
              <w:spacing w:before="0" w:after="40" w:line="252"/>
            </w:pPr>
            <w:r>
              <w:rPr>
                <w:b/>
                <w:bCs/>
                <w:color w:val="262626"/>
                <w:sz w:val="17"/>
                <w:szCs w:val="17"/>
              </w:rPr>
              <w:t xml:space="preserve">Tip:</w:t>
            </w:r>
            <w:r>
              <w:rPr>
                <w:color w:val="262626"/>
                <w:sz w:val="17"/>
                <w:szCs w:val="17"/>
              </w:rPr>
              <w:t xml:space="preserve"> This is the celebration question. Let the stories breathe. Almost nobody takes a step alone; most of us have a Barnabas (Acts 9:26–27).</w:t>
            </w:r>
          </w:p>
          <w:p w14:paraId="699DDEDD" wp14:textId="77777777">
            <w:pPr>
              <w:spacing w:before="0" w:after="40" w:line="252"/>
            </w:pPr>
            <w:r>
              <w:rPr>
                <w:b/>
                <w:bCs/>
                <w:color w:val="262626"/>
                <w:sz w:val="17"/>
                <w:szCs w:val="17"/>
              </w:rPr>
              <w:t xml:space="preserve">Ask:</w:t>
            </w:r>
            <w:r>
              <w:rPr>
                <w:color w:val="262626"/>
                <w:sz w:val="17"/>
                <w:szCs w:val="17"/>
              </w:rPr>
              <w:t xml:space="preserve"> Have you ever thanked that person? Could you text them this week?</w:t>
            </w:r>
          </w:p>
        </w:tc>
      </w:tr>
    </w:tbl>
    <w:p xmlns:wp14="http://schemas.microsoft.com/office/word/2010/wordml" w14:paraId="0C3E8D1D" wp14:textId="77777777">
      <w:pPr>
        <w:keepNext/>
        <w:pBdr>
          <w:bottom w:val="single" w:color="000000" w:sz="6" w:space="2"/>
        </w:pBdr>
        <w:spacing w:before="200" w:after="60"/>
      </w:pPr>
      <w:r>
        <w:rPr>
          <w:b/>
          <w:bCs/>
          <w:spacing w:val="30"/>
          <w:sz w:val="24"/>
          <w:szCs w:val="24"/>
        </w:rPr>
        <w:t xml:space="preserve">LIVE IT</w:t>
      </w:r>
    </w:p>
    <w:p xmlns:wp14="http://schemas.microsoft.com/office/word/2010/wordml" w14:paraId="258930F4" wp14:textId="77777777">
      <w:pPr>
        <w:keepNext w:val="1"/>
        <w:tabs>
          <w:tab w:val="left" w:pos="360"/>
        </w:tabs>
        <w:spacing w:before="110" w:after="80" w:line="264" w:lineRule="auto"/>
        <w:ind w:left="360" w:hanging="360"/>
      </w:pPr>
      <w:r w:rsidRPr="2E79034F" w:rsidR="2E79034F">
        <w:rPr>
          <w:b w:val="1"/>
          <w:bCs w:val="1"/>
          <w:sz w:val="20"/>
          <w:szCs w:val="20"/>
          <w:lang w:val="en-US"/>
        </w:rPr>
        <w:t>1.</w:t>
      </w:r>
      <w:r w:rsidRPr="2E79034F" w:rsidR="2E79034F">
        <w:rPr>
          <w:sz w:val="20"/>
          <w:szCs w:val="20"/>
          <w:lang w:val="en-US"/>
        </w:rPr>
        <w:t>If everyone has a next step, regardless of how long we've followed Jesus, what's yours right now? How could this group help you take it?</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7A4320E2" wp14:textId="77777777">
        <w:trPr>
          <w:cantSplit/>
        </w:trPr>
        <w:tc>
          <w:tcPr>
            <w:tcW w:w="10440" w:type="dxa"/>
            <w:shd w:val="clear" w:color="auto" w:fill="F2F2F2" w:themeFill="background1" w:themeFillShade="F2"/>
            <w:tcMar>
              <w:top w:w="60" w:type="dxa"/>
              <w:left w:w="160" w:type="dxa"/>
              <w:bottom w:w="50" w:type="dxa"/>
              <w:right w:w="160" w:type="dxa"/>
            </w:tcMar>
          </w:tcPr>
          <w:p w14:paraId="0E3CB8A1" wp14:textId="77777777">
            <w:pPr>
              <w:spacing w:after="30"/>
            </w:pPr>
            <w:r>
              <w:rPr>
                <w:b/>
                <w:bCs/>
                <w:color w:val="595959"/>
                <w:spacing w:val="60"/>
                <w:sz w:val="14"/>
                <w:szCs w:val="14"/>
              </w:rPr>
              <w:t xml:space="preserve">LEADER NOTE</w:t>
            </w:r>
          </w:p>
          <w:p w14:paraId="7A504022" wp14:textId="77777777">
            <w:pPr>
              <w:spacing w:before="0" w:after="40" w:line="252" w:lineRule="auto"/>
            </w:pPr>
            <w:r w:rsidRPr="2E79034F" w:rsidR="2E79034F">
              <w:rPr>
                <w:b w:val="1"/>
                <w:bCs w:val="1"/>
                <w:color w:val="262626" w:themeColor="text1" w:themeTint="D9" w:themeShade="FF"/>
                <w:sz w:val="17"/>
                <w:szCs w:val="17"/>
                <w:lang w:val="en-US"/>
              </w:rPr>
              <w:t>Tip:</w:t>
            </w:r>
            <w:r w:rsidRPr="2E79034F" w:rsidR="2E79034F">
              <w:rPr>
                <w:color w:val="262626" w:themeColor="text1" w:themeTint="D9" w:themeShade="FF"/>
                <w:sz w:val="17"/>
                <w:szCs w:val="17"/>
                <w:lang w:val="en-US"/>
              </w:rPr>
              <w:t xml:space="preserve"> Push gently from intention ("I want to pray more") to application ("ten minutes before work, Tuesday and Thursday"). Write down what people say, with their OK.</w:t>
            </w:r>
          </w:p>
          <w:p w14:paraId="683010EE" wp14:textId="77777777">
            <w:pPr>
              <w:spacing w:before="0" w:after="40" w:line="252" w:lineRule="auto"/>
            </w:pPr>
            <w:r w:rsidRPr="2E79034F" w:rsidR="2E79034F">
              <w:rPr>
                <w:b w:val="1"/>
                <w:bCs w:val="1"/>
                <w:color w:val="262626" w:themeColor="text1" w:themeTint="D9" w:themeShade="FF"/>
                <w:sz w:val="17"/>
                <w:szCs w:val="17"/>
                <w:lang w:val="en-US"/>
              </w:rPr>
              <w:t>Every step lit?</w:t>
            </w:r>
            <w:r w:rsidRPr="2E79034F" w:rsidR="2E79034F">
              <w:rPr>
                <w:color w:val="262626" w:themeColor="text1" w:themeTint="D9" w:themeShade="FF"/>
                <w:sz w:val="17"/>
                <w:szCs w:val="17"/>
                <w:lang w:val="en-US"/>
              </w:rPr>
              <w:t xml:space="preserve"> Decades in, Paul wrote, "Not that I have already obtained all this… but I press on" (Philippians 3:12). Ask: what's a next step no app could ever track?</w:t>
            </w:r>
          </w:p>
          <w:p w14:paraId="03901705" wp14:textId="77777777">
            <w:pPr>
              <w:spacing w:before="0" w:after="40" w:line="252" w:lineRule="auto"/>
            </w:pPr>
            <w:r w:rsidRPr="2E79034F" w:rsidR="2E79034F">
              <w:rPr>
                <w:b w:val="1"/>
                <w:bCs w:val="1"/>
                <w:color w:val="262626" w:themeColor="text1" w:themeTint="D9" w:themeShade="FF"/>
                <w:sz w:val="17"/>
                <w:szCs w:val="17"/>
                <w:lang w:val="en-US"/>
              </w:rPr>
              <w:t>"I've never been baptized" or "I don't think I've ever decided":</w:t>
            </w:r>
            <w:r w:rsidRPr="2E79034F" w:rsidR="2E79034F">
              <w:rPr>
                <w:color w:val="262626" w:themeColor="text1" w:themeTint="D9" w:themeShade="FF"/>
                <w:sz w:val="17"/>
                <w:szCs w:val="17"/>
                <w:lang w:val="en-US"/>
              </w:rPr>
              <w:t xml:space="preserve"> That's a holy moment. Celebrate it, talk this week, and connect them with your campus pastor. The next baptisms are November 7–8.</w:t>
            </w:r>
          </w:p>
        </w:tc>
      </w:tr>
    </w:tbl>
    <w:p xmlns:wp14="http://schemas.microsoft.com/office/word/2010/wordml" w14:paraId="0AB986A3" wp14:textId="77777777">
      <w:pPr>
        <w:keepNext w:val="1"/>
        <w:tabs>
          <w:tab w:val="left" w:pos="360"/>
        </w:tabs>
        <w:spacing w:before="110" w:after="80" w:line="264" w:lineRule="auto"/>
        <w:ind w:left="360" w:hanging="360"/>
      </w:pPr>
      <w:r w:rsidRPr="2E79034F" w:rsidR="2E79034F">
        <w:rPr>
          <w:b w:val="1"/>
          <w:bCs w:val="1"/>
          <w:sz w:val="20"/>
          <w:szCs w:val="20"/>
          <w:lang w:val="en-US"/>
        </w:rPr>
        <w:t>2.</w:t>
      </w:r>
      <w:r w:rsidRPr="2E79034F" w:rsidR="2E79034F">
        <w:rPr>
          <w:sz w:val="20"/>
          <w:szCs w:val="20"/>
          <w:lang w:val="en-US"/>
        </w:rPr>
        <w:t>Romans 12 reminds us that this is not just an individual journey, but we are a part of a larger body. Like Proverbs 27:17 says, we sharpen each other. What would it look like for us to be a group that not only knows one another's next steps but celebrates them and helps each other take them?</w:t>
      </w:r>
    </w:p>
    <w:tbl>
      <w:tblPr>
        <w:tblW w:w="10440" w:type="dxa"/>
        <w:tblInd w:w="360" w:type="dxa"/>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xmlns:wp14="http://schemas.microsoft.com/office/word/2010/wordml" w:rsidTr="2E79034F" w14:paraId="5182944D" wp14:textId="77777777">
        <w:trPr>
          <w:cantSplit/>
        </w:trPr>
        <w:tc>
          <w:tcPr>
            <w:tcW w:w="10440" w:type="dxa"/>
            <w:shd w:val="clear" w:color="auto" w:fill="F2F2F2" w:themeFill="background1" w:themeFillShade="F2"/>
            <w:tcMar>
              <w:top w:w="60" w:type="dxa"/>
              <w:left w:w="160" w:type="dxa"/>
              <w:bottom w:w="50" w:type="dxa"/>
              <w:right w:w="160" w:type="dxa"/>
            </w:tcMar>
          </w:tcPr>
          <w:p w14:paraId="022B8C79" wp14:textId="77777777">
            <w:pPr>
              <w:spacing w:after="30"/>
            </w:pPr>
            <w:r>
              <w:rPr>
                <w:b/>
                <w:bCs/>
                <w:color w:val="595959"/>
                <w:spacing w:val="60"/>
                <w:sz w:val="14"/>
                <w:szCs w:val="14"/>
              </w:rPr>
              <w:t xml:space="preserve">LEADER NOTE</w:t>
            </w:r>
          </w:p>
          <w:p w14:paraId="7F33CB34" wp14:textId="77777777">
            <w:pPr>
              <w:spacing w:before="0" w:after="40" w:line="252" w:lineRule="auto"/>
            </w:pPr>
            <w:r w:rsidRPr="2E79034F" w:rsidR="2E79034F">
              <w:rPr>
                <w:b w:val="1"/>
                <w:bCs w:val="1"/>
                <w:color w:val="262626" w:themeColor="text1" w:themeTint="D9" w:themeShade="FF"/>
                <w:sz w:val="17"/>
                <w:szCs w:val="17"/>
                <w:lang w:val="en-US"/>
              </w:rPr>
              <w:t>Tip:</w:t>
            </w:r>
            <w:r w:rsidRPr="2E79034F" w:rsidR="2E79034F">
              <w:rPr>
                <w:color w:val="262626" w:themeColor="text1" w:themeTint="D9" w:themeShade="FF"/>
                <w:sz w:val="17"/>
                <w:szCs w:val="17"/>
                <w:lang w:val="en-US"/>
              </w:rPr>
              <w:t xml:space="preserve"> Make it concrete before you leave: keep a list of next steps, ask about them next week, and plan how you'll celebrate. "Rejoice with those who rejoice" (v15).</w:t>
            </w:r>
          </w:p>
          <w:p w14:paraId="54DE37B5" wp14:textId="77777777">
            <w:pPr>
              <w:spacing w:before="0" w:after="40" w:line="252"/>
            </w:pPr>
            <w:r>
              <w:rPr>
                <w:b/>
                <w:bCs/>
                <w:color w:val="262626"/>
                <w:sz w:val="17"/>
                <w:szCs w:val="17"/>
              </w:rPr>
              <w:t xml:space="preserve">Close:</w:t>
            </w:r>
            <w:r>
              <w:rPr>
                <w:color w:val="262626"/>
                <w:sz w:val="17"/>
                <w:szCs w:val="17"/>
              </w:rPr>
              <w:t xml:space="preserve"> Pray for each person's next step by name.</w:t>
            </w:r>
          </w:p>
        </w:tc>
      </w:tr>
    </w:tbl>
    <w:p xmlns:wp14="http://schemas.microsoft.com/office/word/2010/wordml" w14:paraId="0A37501D" wp14:textId="77777777">
      <w:pPr>
        <w:spacing w:before="0" w:after="120"/>
      </w:pPr>
    </w:p>
    <w:p xmlns:wp14="http://schemas.microsoft.com/office/word/2010/wordml" w14:paraId="2EB68337" wp14:textId="77777777">
      <w:pPr>
        <w:spacing w:before="0" w:after="80" w:line="264" w:lineRule="auto"/>
        <w:jc w:val="center"/>
      </w:pPr>
      <w:r w:rsidRPr="2E79034F" w:rsidR="2E79034F">
        <w:rPr>
          <w:i w:val="1"/>
          <w:iCs w:val="1"/>
          <w:color w:val="595959" w:themeColor="text1" w:themeTint="A6" w:themeShade="FF"/>
          <w:sz w:val="19"/>
          <w:szCs w:val="19"/>
          <w:lang w:val="en-US"/>
        </w:rPr>
        <w:t>You don't have to have every answer. Create safety, guide reflection, point people to Jesus.</w:t>
      </w:r>
      <w:r w:rsidRPr="2E79034F" w:rsidR="2E79034F">
        <w:rPr>
          <w:color w:val="595959" w:themeColor="text1" w:themeTint="A6" w:themeShade="FF"/>
          <w:sz w:val="19"/>
          <w:szCs w:val="19"/>
          <w:lang w:val="en-US"/>
        </w:rPr>
        <w:t xml:space="preserve"> </w:t>
      </w:r>
      <w:r w:rsidRPr="2E79034F" w:rsidR="2E79034F">
        <w:rPr>
          <w:b w:val="1"/>
          <w:bCs w:val="1"/>
          <w:color w:val="595959" w:themeColor="text1" w:themeTint="A6" w:themeShade="FF"/>
          <w:sz w:val="19"/>
          <w:szCs w:val="19"/>
          <w:lang w:val="en-US"/>
        </w:rPr>
        <w:t>Thank you for leading.</w:t>
      </w:r>
    </w:p>
    <w:p xmlns:wp14="http://schemas.microsoft.com/office/word/2010/wordml" w14:paraId="5DAB6C7B" wp14:textId="77777777">
      <w:r>
        <w:br w:type="page"/>
      </w:r>
    </w:p>
    <w:p xmlns:wp14="http://schemas.microsoft.com/office/word/2010/wordml" w14:paraId="30B29139" wp14:textId="77777777">
      <w:pPr>
        <w:pBdr>
          <w:top w:val="single" w:color="000000" w:sz="18" w:space="4"/>
        </w:pBdr>
        <w:spacing w:before="0" w:after="120"/>
      </w:pPr>
      <w:r>
        <w:rPr>
          <w:b/>
          <w:bCs/>
          <w:spacing w:val="40"/>
          <w:sz w:val="30"/>
          <w:szCs w:val="30"/>
        </w:rPr>
        <w:t xml:space="preserve">LEADER EXTRAS</w:t>
      </w:r>
      <w:r>
        <w:rPr>
          <w:i/>
          <w:iCs/>
          <w:color w:val="595959"/>
          <w:sz w:val="18"/>
          <w:szCs w:val="18"/>
        </w:rPr>
        <w:t xml:space="preserve">   Not in your group's guide</w:t>
      </w:r>
    </w:p>
    <w:p xmlns:wp14="http://schemas.microsoft.com/office/word/2010/wordml" w14:paraId="62D71D72" wp14:textId="77777777">
      <w:pPr>
        <w:keepNext/>
        <w:spacing w:before="120" w:after="100"/>
      </w:pPr>
      <w:r>
        <w:rPr>
          <w:b/>
          <w:bCs/>
          <w:color w:val="595959"/>
          <w:spacing w:val="60"/>
          <w:sz w:val="15"/>
          <w:szCs w:val="15"/>
        </w:rPr>
        <w:t xml:space="preserve">OPTIONAL EXTRA: KINSHIP QUESTION</w:t>
      </w:r>
    </w:p>
    <w:tbl>
      <w:tblPr>
        <w:tblW w:w="10800" w:type="dxa"/>
        <w:tblBorders>
          <w:top w:val="single" w:color="999999" w:sz="4"/>
          <w:left w:val="single" w:color="999999" w:sz="4"/>
          <w:bottom w:val="single" w:color="999999" w:sz="4"/>
          <w:right w:val="single" w:color="999999" w:sz="4"/>
          <w:insideH w:val="single" w:color="999999" w:sz="4"/>
          <w:insideV w:val="single" w:color="999999" w:sz="4"/>
        </w:tblBorders>
      </w:tblPr>
      <w:tblGrid>
        <w:gridCol w:w="10800"/>
      </w:tblGrid>
      <w:tr xmlns:wp14="http://schemas.microsoft.com/office/word/2010/wordml" w:rsidTr="2E79034F" w14:paraId="6C6C2447" wp14:textId="77777777">
        <w:trPr>
          <w:cantSplit/>
        </w:trPr>
        <w:tc>
          <w:tcPr>
            <w:tcW w:w="10800" w:type="dxa"/>
            <w:tcMar>
              <w:top w:w="120" w:type="dxa"/>
              <w:left w:w="180" w:type="dxa"/>
              <w:bottom w:w="100" w:type="dxa"/>
              <w:right w:w="180" w:type="dxa"/>
            </w:tcMar>
          </w:tcPr>
          <w:p w14:paraId="61B2D29E" wp14:textId="77777777">
            <w:pPr>
              <w:spacing w:before="0" w:after="80" w:line="264" w:lineRule="auto"/>
            </w:pPr>
            <w:r w:rsidRPr="2E79034F" w:rsidR="2E79034F">
              <w:rPr>
                <w:b w:val="1"/>
                <w:bCs w:val="1"/>
                <w:sz w:val="24"/>
                <w:szCs w:val="24"/>
                <w:lang w:val="en-US"/>
              </w:rPr>
              <w:t>Who in your life really knows you, not just knows about you? How did they get there?</w:t>
            </w:r>
          </w:p>
          <w:p w14:paraId="4CAFCF92" wp14:textId="77777777">
            <w:pPr>
              <w:spacing w:before="0" w:after="0" w:line="264" w:lineRule="auto"/>
            </w:pPr>
            <w:r w:rsidRPr="2E79034F" w:rsidR="2E79034F">
              <w:rPr>
                <w:b w:val="1"/>
                <w:bCs w:val="1"/>
                <w:color w:val="262626" w:themeColor="text1" w:themeTint="D9" w:themeShade="FF"/>
                <w:sz w:val="18"/>
                <w:szCs w:val="18"/>
                <w:lang w:val="en-US"/>
              </w:rPr>
              <w:t>How:</w:t>
            </w:r>
            <w:r w:rsidRPr="2E79034F" w:rsidR="2E79034F">
              <w:rPr>
                <w:color w:val="262626" w:themeColor="text1" w:themeTint="D9" w:themeShade="FF"/>
                <w:sz w:val="18"/>
                <w:szCs w:val="18"/>
                <w:lang w:val="en-US"/>
              </w:rPr>
              <w:t xml:space="preserve"> Ask it after the Warm Up. Go around the circle, 60–90 seconds each, and say out loud that passing is fine. </w:t>
            </w:r>
            <w:hyperlink r:id="R7bd25392e9604bd8">
              <w:r w:rsidRPr="2E79034F" w:rsidR="2E79034F">
                <w:rPr>
                  <w:b w:val="1"/>
                  <w:bCs w:val="1"/>
                  <w:color w:val="262626" w:themeColor="text1" w:themeTint="D9" w:themeShade="FF"/>
                  <w:sz w:val="18"/>
                  <w:szCs w:val="18"/>
                  <w:u w:val="single"/>
                  <w:lang w:val="en-US"/>
                </w:rPr>
                <w:t>Tried it? Tell us how it went</w:t>
              </w:r>
            </w:hyperlink>
          </w:p>
        </w:tc>
      </w:tr>
    </w:tbl>
    <w:p xmlns:wp14="http://schemas.microsoft.com/office/word/2010/wordml" w14:paraId="74BC852B" wp14:textId="77777777">
      <w:pPr>
        <w:keepNext/>
        <w:spacing w:before="220" w:after="100"/>
      </w:pPr>
      <w:r>
        <w:rPr>
          <w:b/>
          <w:bCs/>
          <w:color w:val="595959"/>
          <w:spacing w:val="60"/>
          <w:sz w:val="15"/>
          <w:szCs w:val="15"/>
        </w:rPr>
        <w:t xml:space="preserve">OPTIONAL EXTRA: MEMORIZE IT</w:t>
      </w:r>
    </w:p>
    <w:tbl>
      <w:tblPr>
        <w:tblW w:w="10800" w:type="dxa"/>
        <w:tblBorders>
          <w:top w:val="single" w:color="999999" w:sz="4"/>
          <w:left w:val="single" w:color="999999" w:sz="4"/>
          <w:bottom w:val="single" w:color="999999" w:sz="4"/>
          <w:right w:val="single" w:color="999999" w:sz="4"/>
          <w:insideH w:val="single" w:color="999999" w:sz="4"/>
          <w:insideV w:val="single" w:color="999999" w:sz="4"/>
        </w:tblBorders>
      </w:tblPr>
      <w:tblGrid>
        <w:gridCol w:w="10800"/>
      </w:tblGrid>
      <w:tr xmlns:wp14="http://schemas.microsoft.com/office/word/2010/wordml" w:rsidTr="2E79034F" w14:paraId="3DA81DC9" wp14:textId="77777777">
        <w:trPr>
          <w:cantSplit/>
        </w:trPr>
        <w:tc>
          <w:tcPr>
            <w:tcW w:w="10800" w:type="dxa"/>
            <w:tcMar>
              <w:top w:w="120" w:type="dxa"/>
              <w:left w:w="180" w:type="dxa"/>
              <w:bottom w:w="100" w:type="dxa"/>
              <w:right w:w="180" w:type="dxa"/>
            </w:tcMar>
          </w:tcPr>
          <w:p w14:paraId="0A621B18" wp14:textId="77777777">
            <w:pPr>
              <w:spacing w:before="0" w:after="60" w:line="264" w:lineRule="auto"/>
            </w:pPr>
            <w:r w:rsidRPr="2E79034F" w:rsidR="2E79034F">
              <w:rPr>
                <w:b w:val="1"/>
                <w:bCs w:val="1"/>
                <w:sz w:val="20"/>
                <w:szCs w:val="20"/>
                <w:lang w:val="en-US"/>
              </w:rPr>
              <w:t>Romans 12:2</w:t>
            </w:r>
            <w:r w:rsidRPr="2E79034F" w:rsidR="2E79034F">
              <w:rPr>
                <w:sz w:val="20"/>
                <w:szCs w:val="20"/>
                <w:lang w:val="en-US"/>
              </w:rPr>
              <w:t xml:space="preserve"> "Do not conform to the pattern of this world, but be transformed by the renewing of your mind. Then you will be able to test and approve what God's will is—his good, pleasing and perfect will."</w:t>
            </w:r>
          </w:p>
          <w:p w14:paraId="08CCB7F8" wp14:textId="77777777">
            <w:pPr>
              <w:spacing w:before="0" w:after="0" w:line="264" w:lineRule="auto"/>
            </w:pPr>
            <w:r w:rsidRPr="2E79034F" w:rsidR="2E79034F">
              <w:rPr>
                <w:b w:val="1"/>
                <w:bCs w:val="1"/>
                <w:color w:val="262626" w:themeColor="text1" w:themeTint="D9" w:themeShade="FF"/>
                <w:sz w:val="18"/>
                <w:szCs w:val="18"/>
                <w:lang w:val="en-US"/>
              </w:rPr>
              <w:t>How:</w:t>
            </w:r>
            <w:r w:rsidRPr="2E79034F" w:rsidR="2E79034F">
              <w:rPr>
                <w:color w:val="262626" w:themeColor="text1" w:themeTint="D9" w:themeShade="FF"/>
                <w:sz w:val="18"/>
                <w:szCs w:val="18"/>
                <w:lang w:val="en-US"/>
              </w:rPr>
              <w:t xml:space="preserve"> Say it together at the end of the night, and again to open next week.</w:t>
            </w:r>
          </w:p>
        </w:tc>
      </w:tr>
    </w:tbl>
    <w:p xmlns:wp14="http://schemas.microsoft.com/office/word/2010/wordml" w14:paraId="753216B0" wp14:textId="77777777">
      <w:pPr>
        <w:keepNext/>
        <w:spacing w:before="220" w:after="100"/>
      </w:pPr>
      <w:r>
        <w:rPr>
          <w:b/>
          <w:bCs/>
          <w:color w:val="595959"/>
          <w:spacing w:val="60"/>
          <w:sz w:val="15"/>
          <w:szCs w:val="15"/>
        </w:rPr>
        <w:t xml:space="preserve">BE READY: WHAT TO SAY</w:t>
      </w:r>
    </w:p>
    <w:tbl>
      <w:tblPr>
        <w:tblW w:w="10800" w:type="dxa"/>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5400"/>
        <w:gridCol w:w="5400"/>
      </w:tblGrid>
      <w:tr xmlns:wp14="http://schemas.microsoft.com/office/word/2010/wordml" w:rsidTr="2E79034F" w14:paraId="54FF3666" wp14:textId="77777777">
        <w:trPr>
          <w:cantSplit/>
        </w:trPr>
        <w:tc>
          <w:tcPr>
            <w:tcW w:w="5400" w:type="dxa"/>
            <w:tcMar>
              <w:top w:w="100" w:type="dxa"/>
              <w:left w:w="140" w:type="dxa"/>
              <w:bottom w:w="80" w:type="dxa"/>
              <w:right w:w="140" w:type="dxa"/>
            </w:tcMar>
          </w:tcPr>
          <w:p w14:paraId="02EAF741" wp14:textId="77777777">
            <w:pPr>
              <w:spacing w:before="0" w:after="60" w:line="264"/>
            </w:pPr>
            <w:r>
              <w:rPr>
                <w:b/>
                <w:bCs/>
                <w:sz w:val="20"/>
                <w:szCs w:val="20"/>
              </w:rPr>
              <w:t xml:space="preserve">"I only have one step."</w:t>
            </w:r>
          </w:p>
          <w:p w14:paraId="78DE9F7F" wp14:textId="77777777">
            <w:pPr>
              <w:spacing w:before="0" w:after="60" w:line="264" w:lineRule="auto"/>
            </w:pPr>
            <w:r w:rsidRPr="2E79034F" w:rsidR="2E79034F">
              <w:rPr>
                <w:color w:val="262626" w:themeColor="text1" w:themeTint="D9" w:themeShade="FF"/>
                <w:sz w:val="18"/>
                <w:szCs w:val="18"/>
                <w:lang w:val="en-US"/>
              </w:rPr>
              <w:t>One step is worth celebrating. No app? That's fine too.</w:t>
            </w:r>
          </w:p>
          <w:p w14:paraId="52587AFE" wp14:textId="77777777">
            <w:pPr>
              <w:spacing w:before="0" w:after="60" w:line="264"/>
            </w:pPr>
            <w:r>
              <w:rPr>
                <w:b/>
                <w:bCs/>
                <w:i/>
                <w:iCs/>
                <w:sz w:val="18"/>
                <w:szCs w:val="18"/>
              </w:rPr>
              <w:t xml:space="preserve">"Nobody earns their place in this family. Which step do you think God might be inviting you toward?"</w:t>
            </w:r>
          </w:p>
        </w:tc>
        <w:tc>
          <w:tcPr>
            <w:tcW w:w="5400" w:type="dxa"/>
            <w:tcMar>
              <w:top w:w="100" w:type="dxa"/>
              <w:left w:w="140" w:type="dxa"/>
              <w:bottom w:w="80" w:type="dxa"/>
              <w:right w:w="140" w:type="dxa"/>
            </w:tcMar>
          </w:tcPr>
          <w:p w14:paraId="64F1ACD2" wp14:textId="77777777">
            <w:pPr>
              <w:spacing w:before="0" w:after="60" w:line="264" w:lineRule="auto"/>
            </w:pPr>
            <w:r w:rsidRPr="2E79034F" w:rsidR="2E79034F">
              <w:rPr>
                <w:b w:val="1"/>
                <w:bCs w:val="1"/>
                <w:sz w:val="20"/>
                <w:szCs w:val="20"/>
                <w:lang w:val="en-US"/>
              </w:rPr>
              <w:t>"I've done all six. Now what?"</w:t>
            </w:r>
          </w:p>
          <w:p w14:paraId="79873332" wp14:textId="77777777">
            <w:pPr>
              <w:spacing w:before="0" w:after="60" w:line="264" w:lineRule="auto"/>
            </w:pPr>
            <w:r w:rsidRPr="2E79034F" w:rsidR="2E79034F">
              <w:rPr>
                <w:color w:val="262626" w:themeColor="text1" w:themeTint="D9" w:themeShade="FF"/>
                <w:sz w:val="18"/>
                <w:szCs w:val="18"/>
                <w:lang w:val="en-US"/>
              </w:rPr>
              <w:t>Paul hadn't "arrived" either (Philippians 3:12).</w:t>
            </w:r>
          </w:p>
          <w:p w14:paraId="08793697" wp14:textId="77777777">
            <w:pPr>
              <w:spacing w:before="0" w:after="60" w:line="264"/>
            </w:pPr>
            <w:r>
              <w:rPr>
                <w:b/>
                <w:bCs/>
                <w:i/>
                <w:iCs/>
                <w:sz w:val="18"/>
                <w:szCs w:val="18"/>
              </w:rPr>
              <w:t xml:space="preserve">"What's a next step for you that no app could track?"</w:t>
            </w:r>
          </w:p>
        </w:tc>
      </w:tr>
      <w:tr xmlns:wp14="http://schemas.microsoft.com/office/word/2010/wordml" w:rsidTr="2E79034F" w14:paraId="45EAD817" wp14:textId="77777777">
        <w:trPr>
          <w:cantSplit/>
        </w:trPr>
        <w:tc>
          <w:tcPr>
            <w:tcW w:w="5400" w:type="dxa"/>
            <w:tcMar>
              <w:top w:w="100" w:type="dxa"/>
              <w:left w:w="140" w:type="dxa"/>
              <w:bottom w:w="80" w:type="dxa"/>
              <w:right w:w="140" w:type="dxa"/>
            </w:tcMar>
          </w:tcPr>
          <w:p w14:paraId="3AF2E8EE" wp14:textId="77777777">
            <w:pPr>
              <w:spacing w:before="0" w:after="60" w:line="264"/>
            </w:pPr>
            <w:r>
              <w:rPr>
                <w:b/>
                <w:bCs/>
                <w:sz w:val="20"/>
                <w:szCs w:val="20"/>
              </w:rPr>
              <w:t xml:space="preserve">"I've never been baptized."</w:t>
            </w:r>
          </w:p>
          <w:p w14:paraId="0A91C4A7" wp14:textId="77777777">
            <w:pPr>
              <w:spacing w:before="0" w:after="60" w:line="264" w:lineRule="auto"/>
            </w:pPr>
            <w:r w:rsidRPr="2E79034F" w:rsidR="2E79034F">
              <w:rPr>
                <w:color w:val="262626" w:themeColor="text1" w:themeTint="D9" w:themeShade="FF"/>
                <w:sz w:val="18"/>
                <w:szCs w:val="18"/>
                <w:lang w:val="en-US"/>
              </w:rPr>
              <w:t>Celebrate, don't fix. Then connect them with your campus pastor. Next baptisms: November 7–8.</w:t>
            </w:r>
          </w:p>
          <w:p w14:paraId="3E384485" wp14:textId="77777777">
            <w:pPr>
              <w:spacing w:before="0" w:after="60" w:line="264"/>
            </w:pPr>
            <w:r>
              <w:rPr>
                <w:b/>
                <w:bCs/>
                <w:i/>
                <w:iCs/>
                <w:sz w:val="18"/>
                <w:szCs w:val="18"/>
              </w:rPr>
              <w:t xml:space="preserve">"I'm really glad you said that. Could we talk about it this week?"</w:t>
            </w:r>
          </w:p>
        </w:tc>
        <w:tc>
          <w:tcPr>
            <w:tcW w:w="5400" w:type="dxa"/>
            <w:tcMar>
              <w:top w:w="100" w:type="dxa"/>
              <w:left w:w="140" w:type="dxa"/>
              <w:bottom w:w="80" w:type="dxa"/>
              <w:right w:w="140" w:type="dxa"/>
            </w:tcMar>
          </w:tcPr>
          <w:p w14:paraId="5A0B67DE" wp14:textId="77777777">
            <w:pPr>
              <w:spacing w:before="0" w:after="60" w:line="264"/>
            </w:pPr>
            <w:r>
              <w:rPr>
                <w:b/>
                <w:bCs/>
                <w:sz w:val="20"/>
                <w:szCs w:val="20"/>
              </w:rPr>
              <w:t xml:space="preserve">"That would cost too much."</w:t>
            </w:r>
          </w:p>
          <w:p w14:paraId="7CA33498" wp14:textId="77777777">
            <w:pPr>
              <w:spacing w:before="0" w:after="60" w:line="264" w:lineRule="auto"/>
            </w:pPr>
            <w:r w:rsidRPr="2E79034F" w:rsidR="2E79034F">
              <w:rPr>
                <w:color w:val="262626" w:themeColor="text1" w:themeTint="D9" w:themeShade="FF"/>
                <w:sz w:val="18"/>
                <w:szCs w:val="18"/>
                <w:lang w:val="en-US"/>
              </w:rPr>
              <w:t>Don't solve it in the room.</w:t>
            </w:r>
          </w:p>
          <w:p w14:paraId="5B9D9B22" wp14:textId="77777777">
            <w:pPr>
              <w:spacing w:before="0" w:after="60" w:line="264" w:lineRule="auto"/>
            </w:pPr>
            <w:r w:rsidRPr="2E79034F" w:rsidR="2E79034F">
              <w:rPr>
                <w:b w:val="1"/>
                <w:bCs w:val="1"/>
                <w:i w:val="1"/>
                <w:iCs w:val="1"/>
                <w:sz w:val="18"/>
                <w:szCs w:val="18"/>
                <w:lang w:val="en-US"/>
              </w:rPr>
              <w:t>"Thank you for trusting us with that. Can I check in with you this week?"</w:t>
            </w:r>
          </w:p>
        </w:tc>
      </w:tr>
    </w:tbl>
    <w:p xmlns:wp14="http://schemas.microsoft.com/office/word/2010/wordml" w14:paraId="23D1EC1A" wp14:textId="77777777">
      <w:pPr>
        <w:keepNext/>
        <w:spacing w:before="220" w:after="100"/>
      </w:pPr>
      <w:r>
        <w:rPr>
          <w:b/>
          <w:bCs/>
          <w:color w:val="595959"/>
          <w:spacing w:val="60"/>
          <w:sz w:val="15"/>
          <w:szCs w:val="15"/>
        </w:rPr>
        <w:t xml:space="preserve">SET THE ROOM</w:t>
      </w:r>
    </w:p>
    <w:p xmlns:wp14="http://schemas.microsoft.com/office/word/2010/wordml" w14:paraId="331800C1" wp14:textId="77777777">
      <w:pPr>
        <w:pBdr>
          <w:left w:val="single" w:color="000000" w:sz="24" w:space="6"/>
        </w:pBdr>
        <w:spacing w:before="0" w:after="80" w:line="264"/>
        <w:ind w:left="120"/>
      </w:pPr>
      <w:r>
        <w:rPr>
          <w:sz w:val="19"/>
          <w:szCs w:val="19"/>
        </w:rPr>
        <w:t xml:space="preserve">Bring a notecard and a pen. When people share their next steps, write them down (with their OK). Next week, open by asking about them.</w:t>
      </w:r>
    </w:p>
    <w:p xmlns:wp14="http://schemas.microsoft.com/office/word/2010/wordml" w14:paraId="18618303" wp14:textId="77777777">
      <w:pPr>
        <w:keepNext/>
        <w:spacing w:before="220" w:after="100"/>
      </w:pPr>
      <w:r>
        <w:rPr>
          <w:b/>
          <w:bCs/>
          <w:color w:val="595959"/>
          <w:spacing w:val="60"/>
          <w:sz w:val="15"/>
          <w:szCs w:val="15"/>
        </w:rPr>
        <w:t xml:space="preserve">GO DEEPER: FOR YOUR PREP</w:t>
      </w:r>
    </w:p>
    <w:tbl>
      <w:tblPr>
        <w:tblW w:w="10800" w:type="dxa"/>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3600"/>
        <w:gridCol w:w="3600"/>
        <w:gridCol w:w="3600"/>
      </w:tblGrid>
      <w:tr xmlns:wp14="http://schemas.microsoft.com/office/word/2010/wordml" w:rsidTr="2E79034F" w14:paraId="7A98C6A2" wp14:textId="77777777">
        <w:trPr>
          <w:cantSplit/>
        </w:trPr>
        <w:tc>
          <w:tcPr>
            <w:tcW w:w="3600" w:type="dxa"/>
            <w:tcMar>
              <w:top w:w="100" w:type="dxa"/>
              <w:left w:w="140" w:type="dxa"/>
              <w:bottom w:w="80" w:type="dxa"/>
              <w:right w:w="140" w:type="dxa"/>
            </w:tcMar>
          </w:tcPr>
          <w:p w14:paraId="530744DD" wp14:textId="77777777">
            <w:pPr>
              <w:spacing w:before="0" w:after="60" w:line="264"/>
            </w:pPr>
            <w:r>
              <w:rPr>
                <w:b/>
                <w:bCs/>
                <w:sz w:val="20"/>
                <w:szCs w:val="20"/>
              </w:rPr>
              <w:t xml:space="preserve">The biggest "therefore"</w:t>
            </w:r>
          </w:p>
          <w:p w14:paraId="47557AB4" wp14:textId="77777777">
            <w:pPr>
              <w:spacing w:before="0" w:after="60" w:line="264"/>
            </w:pPr>
            <w:r>
              <w:rPr>
                <w:color w:val="262626"/>
                <w:sz w:val="18"/>
                <w:szCs w:val="18"/>
              </w:rPr>
              <w:t xml:space="preserve">Romans 1–11 is what God has done. Chapter 11 ends with mercy (11:32) and a burst of praise (11:33–36). Chapter 12 starts there.</w:t>
            </w:r>
          </w:p>
        </w:tc>
        <w:tc>
          <w:tcPr>
            <w:tcW w:w="3600" w:type="dxa"/>
            <w:tcMar>
              <w:top w:w="100" w:type="dxa"/>
              <w:left w:w="140" w:type="dxa"/>
              <w:bottom w:w="80" w:type="dxa"/>
              <w:right w:w="140" w:type="dxa"/>
            </w:tcMar>
          </w:tcPr>
          <w:p w14:paraId="291CCEB7" wp14:textId="77777777">
            <w:pPr>
              <w:spacing w:before="0" w:after="60" w:line="264"/>
            </w:pPr>
            <w:r>
              <w:rPr>
                <w:b/>
                <w:bCs/>
                <w:sz w:val="20"/>
                <w:szCs w:val="20"/>
              </w:rPr>
              <w:t xml:space="preserve">Rescue first</w:t>
            </w:r>
          </w:p>
          <w:p w14:paraId="41CD1913" wp14:textId="77777777">
            <w:pPr>
              <w:spacing w:before="0" w:after="60" w:line="264"/>
            </w:pPr>
            <w:r>
              <w:rPr>
                <w:color w:val="262626"/>
                <w:sz w:val="18"/>
                <w:szCs w:val="18"/>
              </w:rPr>
              <w:t xml:space="preserve">"I am the LORD your God, who brought you out of Egypt" comes before the commandments (Exodus 20:2). Mercy, then instructions.</w:t>
            </w:r>
          </w:p>
        </w:tc>
        <w:tc>
          <w:tcPr>
            <w:tcW w:w="3600" w:type="dxa"/>
            <w:tcMar>
              <w:top w:w="100" w:type="dxa"/>
              <w:left w:w="140" w:type="dxa"/>
              <w:bottom w:w="80" w:type="dxa"/>
              <w:right w:w="140" w:type="dxa"/>
            </w:tcMar>
          </w:tcPr>
          <w:p w14:paraId="7FDFA867" wp14:textId="77777777">
            <w:pPr>
              <w:spacing w:before="0" w:after="60" w:line="264"/>
            </w:pPr>
            <w:r>
              <w:rPr>
                <w:b/>
                <w:bCs/>
                <w:sz w:val="20"/>
                <w:szCs w:val="20"/>
              </w:rPr>
              <w:t xml:space="preserve">A living sacrifice</w:t>
            </w:r>
          </w:p>
          <w:p w14:paraId="419FA4EC" wp14:textId="77777777">
            <w:pPr>
              <w:spacing w:before="0" w:after="60" w:line="264" w:lineRule="auto"/>
            </w:pPr>
            <w:r w:rsidRPr="2E79034F" w:rsidR="2E79034F">
              <w:rPr>
                <w:color w:val="262626" w:themeColor="text1" w:themeTint="D9" w:themeShade="FF"/>
                <w:sz w:val="18"/>
                <w:szCs w:val="18"/>
                <w:lang w:val="en-US"/>
              </w:rPr>
              <w:t>Every animal sacrifice Paul's readers knew ended up dead. This one stays alive and keeps offering itself. Surrender is continual.</w:t>
            </w:r>
          </w:p>
        </w:tc>
      </w:tr>
      <w:tr xmlns:wp14="http://schemas.microsoft.com/office/word/2010/wordml" w:rsidTr="2E79034F" w14:paraId="39D4CAB8" wp14:textId="77777777">
        <w:trPr>
          <w:cantSplit/>
        </w:trPr>
        <w:tc>
          <w:tcPr>
            <w:tcW w:w="3600" w:type="dxa"/>
            <w:tcMar>
              <w:top w:w="100" w:type="dxa"/>
              <w:left w:w="140" w:type="dxa"/>
              <w:bottom w:w="80" w:type="dxa"/>
              <w:right w:w="140" w:type="dxa"/>
            </w:tcMar>
          </w:tcPr>
          <w:p w14:paraId="025CB522" wp14:textId="77777777">
            <w:pPr>
              <w:spacing w:before="0" w:after="60" w:line="264"/>
            </w:pPr>
            <w:r>
              <w:rPr>
                <w:b/>
                <w:bCs/>
                <w:sz w:val="20"/>
                <w:szCs w:val="20"/>
              </w:rPr>
              <w:t xml:space="preserve">Bodies, sacrifice</w:t>
            </w:r>
          </w:p>
          <w:p w14:paraId="7089B19F" wp14:textId="77777777">
            <w:pPr>
              <w:spacing w:before="0" w:after="60" w:line="264"/>
            </w:pPr>
            <w:r>
              <w:rPr>
                <w:color w:val="262626"/>
                <w:sz w:val="18"/>
                <w:szCs w:val="18"/>
              </w:rPr>
              <w:t xml:space="preserve">"Bodies" is plural, "sacrifice" is singular. It takes all of us to make one. "Each member belongs to all the others" (v5).</w:t>
            </w:r>
          </w:p>
        </w:tc>
        <w:tc>
          <w:tcPr>
            <w:tcW w:w="3600" w:type="dxa"/>
            <w:tcMar>
              <w:top w:w="100" w:type="dxa"/>
              <w:left w:w="140" w:type="dxa"/>
              <w:bottom w:w="80" w:type="dxa"/>
              <w:right w:w="140" w:type="dxa"/>
            </w:tcMar>
          </w:tcPr>
          <w:p w14:paraId="2D5E1C3A" wp14:textId="77777777">
            <w:pPr>
              <w:spacing w:before="0" w:after="60" w:line="264"/>
            </w:pPr>
            <w:r>
              <w:rPr>
                <w:b/>
                <w:bCs/>
                <w:sz w:val="20"/>
                <w:szCs w:val="20"/>
              </w:rPr>
              <w:t xml:space="preserve">Reasonable service</w:t>
            </w:r>
          </w:p>
          <w:p w14:paraId="6E9629CE" wp14:textId="77777777">
            <w:pPr>
              <w:spacing w:before="0" w:after="60" w:line="264" w:lineRule="auto"/>
            </w:pPr>
            <w:r w:rsidRPr="2E79034F" w:rsidR="2E79034F">
              <w:rPr>
                <w:i w:val="1"/>
                <w:iCs w:val="1"/>
                <w:color w:val="262626" w:themeColor="text1" w:themeTint="D9" w:themeShade="FF"/>
                <w:sz w:val="18"/>
                <w:szCs w:val="18"/>
                <w:lang w:val="en-US"/>
              </w:rPr>
              <w:t>Logikē latreia</w:t>
            </w:r>
            <w:r w:rsidRPr="2E79034F" w:rsidR="2E79034F">
              <w:rPr>
                <w:color w:val="262626" w:themeColor="text1" w:themeTint="D9" w:themeShade="FF"/>
                <w:sz w:val="18"/>
                <w:szCs w:val="18"/>
                <w:lang w:val="en-US"/>
              </w:rPr>
              <w:t>: KJV "reasonable service," NIV "true and proper worship." Given what God has done, surrender is the logical response.</w:t>
            </w:r>
          </w:p>
        </w:tc>
        <w:tc>
          <w:tcPr>
            <w:tcW w:w="3600" w:type="dxa"/>
            <w:tcMar>
              <w:top w:w="100" w:type="dxa"/>
              <w:left w:w="140" w:type="dxa"/>
              <w:bottom w:w="80" w:type="dxa"/>
              <w:right w:w="140" w:type="dxa"/>
            </w:tcMar>
          </w:tcPr>
          <w:p w14:paraId="46A5C9AC" wp14:textId="77777777">
            <w:pPr>
              <w:spacing w:before="0" w:after="60" w:line="264"/>
            </w:pPr>
            <w:r>
              <w:rPr>
                <w:b/>
                <w:bCs/>
                <w:sz w:val="20"/>
                <w:szCs w:val="20"/>
              </w:rPr>
              <w:t xml:space="preserve">Metamorphosis</w:t>
            </w:r>
          </w:p>
          <w:p w14:paraId="35DB1538" wp14:textId="77777777">
            <w:pPr>
              <w:spacing w:before="0" w:after="60" w:line="264" w:lineRule="auto"/>
            </w:pPr>
            <w:r w:rsidRPr="2E79034F" w:rsidR="2E79034F">
              <w:rPr>
                <w:color w:val="262626" w:themeColor="text1" w:themeTint="D9" w:themeShade="FF"/>
                <w:sz w:val="18"/>
                <w:szCs w:val="18"/>
                <w:lang w:val="en-US"/>
              </w:rPr>
              <w:t xml:space="preserve">"Transformed" is </w:t>
            </w:r>
            <w:r w:rsidRPr="2E79034F" w:rsidR="2E79034F">
              <w:rPr>
                <w:i w:val="1"/>
                <w:iCs w:val="1"/>
                <w:color w:val="262626" w:themeColor="text1" w:themeTint="D9" w:themeShade="FF"/>
                <w:sz w:val="18"/>
                <w:szCs w:val="18"/>
                <w:lang w:val="en-US"/>
              </w:rPr>
              <w:t>metamorphoō</w:t>
            </w:r>
            <w:r w:rsidRPr="2E79034F" w:rsidR="2E79034F">
              <w:rPr>
                <w:color w:val="262626" w:themeColor="text1" w:themeTint="D9" w:themeShade="FF"/>
                <w:sz w:val="18"/>
                <w:szCs w:val="18"/>
                <w:lang w:val="en-US"/>
              </w:rPr>
              <w:t xml:space="preserve">, the Transfiguration word (Matthew 17:2). In v2 it's passive and ongoing: keep </w:t>
            </w:r>
            <w:r w:rsidRPr="2E79034F" w:rsidR="2E79034F">
              <w:rPr>
                <w:i w:val="1"/>
                <w:iCs w:val="1"/>
                <w:color w:val="262626" w:themeColor="text1" w:themeTint="D9" w:themeShade="FF"/>
                <w:sz w:val="18"/>
                <w:szCs w:val="18"/>
                <w:lang w:val="en-US"/>
              </w:rPr>
              <w:t>being</w:t>
            </w:r>
            <w:r w:rsidRPr="2E79034F" w:rsidR="2E79034F">
              <w:rPr>
                <w:color w:val="262626" w:themeColor="text1" w:themeTint="D9" w:themeShade="FF"/>
                <w:sz w:val="18"/>
                <w:szCs w:val="18"/>
                <w:lang w:val="en-US"/>
              </w:rPr>
              <w:t xml:space="preserve"> transformed.</w:t>
            </w:r>
          </w:p>
        </w:tc>
      </w:tr>
      <w:tr xmlns:wp14="http://schemas.microsoft.com/office/word/2010/wordml" w:rsidTr="2E79034F" w14:paraId="1FE24873" wp14:textId="77777777">
        <w:trPr>
          <w:cantSplit/>
        </w:trPr>
        <w:tc>
          <w:tcPr>
            <w:tcW w:w="3600" w:type="dxa"/>
            <w:tcMar>
              <w:top w:w="100" w:type="dxa"/>
              <w:left w:w="140" w:type="dxa"/>
              <w:bottom w:w="80" w:type="dxa"/>
              <w:right w:w="140" w:type="dxa"/>
            </w:tcMar>
          </w:tcPr>
          <w:p w14:paraId="2C91F908" wp14:textId="77777777">
            <w:pPr>
              <w:spacing w:before="0" w:after="60" w:line="264"/>
            </w:pPr>
            <w:r>
              <w:rPr>
                <w:b/>
                <w:bCs/>
                <w:sz w:val="20"/>
                <w:szCs w:val="20"/>
              </w:rPr>
              <w:t xml:space="preserve">Think, think, think, think</w:t>
            </w:r>
          </w:p>
          <w:p w14:paraId="4A2F2F95" wp14:textId="77777777">
            <w:pPr>
              <w:spacing w:before="0" w:after="60" w:line="264"/>
            </w:pPr>
            <w:r>
              <w:rPr>
                <w:color w:val="262626"/>
                <w:sz w:val="18"/>
                <w:szCs w:val="18"/>
              </w:rPr>
              <w:t xml:space="preserve">Verse 3 uses the root for "think" four times. Not "think less of yourself," but see yourself accurately.</w:t>
            </w:r>
          </w:p>
        </w:tc>
        <w:tc>
          <w:tcPr>
            <w:tcW w:w="3600" w:type="dxa"/>
            <w:tcMar>
              <w:top w:w="100" w:type="dxa"/>
              <w:left w:w="140" w:type="dxa"/>
              <w:bottom w:w="80" w:type="dxa"/>
              <w:right w:w="140" w:type="dxa"/>
            </w:tcMar>
          </w:tcPr>
          <w:p w14:paraId="5A1CD5A6" wp14:textId="77777777">
            <w:pPr>
              <w:spacing w:before="0" w:after="60" w:line="264"/>
            </w:pPr>
            <w:r>
              <w:rPr>
                <w:b/>
                <w:bCs/>
                <w:sz w:val="20"/>
                <w:szCs w:val="20"/>
              </w:rPr>
              <w:t xml:space="preserve">Chase it</w:t>
            </w:r>
          </w:p>
          <w:p w14:paraId="130C2C4A" wp14:textId="77777777">
            <w:pPr>
              <w:spacing w:before="0" w:after="60" w:line="264" w:lineRule="auto"/>
            </w:pPr>
            <w:r w:rsidRPr="2E79034F" w:rsidR="2E79034F">
              <w:rPr>
                <w:color w:val="262626" w:themeColor="text1" w:themeTint="D9" w:themeShade="FF"/>
                <w:sz w:val="18"/>
                <w:szCs w:val="18"/>
                <w:lang w:val="en-US"/>
              </w:rPr>
              <w:t xml:space="preserve">"Practice hospitality" (v13) uses </w:t>
            </w:r>
            <w:r w:rsidRPr="2E79034F" w:rsidR="2E79034F">
              <w:rPr>
                <w:i w:val="1"/>
                <w:iCs w:val="1"/>
                <w:color w:val="262626" w:themeColor="text1" w:themeTint="D9" w:themeShade="FF"/>
                <w:sz w:val="18"/>
                <w:szCs w:val="18"/>
                <w:lang w:val="en-US"/>
              </w:rPr>
              <w:t>diōkō</w:t>
            </w:r>
            <w:r w:rsidRPr="2E79034F" w:rsidR="2E79034F">
              <w:rPr>
                <w:color w:val="262626" w:themeColor="text1" w:themeTint="D9" w:themeShade="FF"/>
                <w:sz w:val="18"/>
                <w:szCs w:val="18"/>
                <w:lang w:val="en-US"/>
              </w:rPr>
              <w:t>, to pursue. "Bless those who persecute you" (v14) uses the same verb. Chase strangers with kindness.</w:t>
            </w:r>
          </w:p>
        </w:tc>
        <w:tc>
          <w:tcPr>
            <w:tcW w:w="3600" w:type="dxa"/>
            <w:tcMar>
              <w:top w:w="100" w:type="dxa"/>
              <w:left w:w="140" w:type="dxa"/>
              <w:bottom w:w="80" w:type="dxa"/>
              <w:right w:w="140" w:type="dxa"/>
            </w:tcMar>
          </w:tcPr>
          <w:p w14:paraId="17706A89" wp14:textId="77777777">
            <w:pPr>
              <w:spacing w:before="0" w:after="60" w:line="264"/>
            </w:pPr>
            <w:r>
              <w:rPr>
                <w:b/>
                <w:bCs/>
                <w:sz w:val="20"/>
                <w:szCs w:val="20"/>
              </w:rPr>
              <w:t xml:space="preserve">Sharpening has friction</w:t>
            </w:r>
          </w:p>
          <w:p w14:paraId="1720DA9A" wp14:textId="77777777">
            <w:pPr>
              <w:spacing w:before="0" w:after="60" w:line="264" w:lineRule="auto"/>
            </w:pPr>
            <w:r w:rsidRPr="2E79034F" w:rsidR="2E79034F">
              <w:rPr>
                <w:color w:val="262626" w:themeColor="text1" w:themeTint="D9" w:themeShade="FF"/>
                <w:sz w:val="18"/>
                <w:szCs w:val="18"/>
                <w:lang w:val="en-US"/>
              </w:rPr>
              <w:t>Proverbs 27:17's chapter also says, "Wounds from a friend can be trusted" (27:6). Sharpening includes honest words from people who love you.</w:t>
            </w:r>
          </w:p>
        </w:tc>
      </w:tr>
    </w:tbl>
    <w:sectPr>
      <w:footerReference w:type="default" r:id="rId6"/>
      <w:pgSz w:w="12240" w:h="15840" w:orient="portrait"/>
      <w:pgMar w:top="720" w:right="720" w:bottom="720" w:left="72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318C8C6" wp14:textId="77777777">
    <w:pPr>
      <w:jc w:val="center"/>
    </w:pPr>
    <w:r>
      <w:rPr>
        <w:color w:val="7F7F7F"/>
        <w:sz w:val="14"/>
        <w:szCs w:val="14"/>
      </w:rPr>
      <w:t xml:space="preserve">Life Groups · North Coast Church · Leader Guide, Fall Week 4 · page </w:t>
    </w:r>
    <w:r>
      <w:rPr>
        <w:color w:val="7F7F7F"/>
        <w:sz w:val="14"/>
        <w:szCs w:val="14"/>
      </w:rPr>
      <w:fldChar w:fldCharType="begin"/>
    </w:r>
    <w:r>
      <w:rPr>
        <w:color w:val="7F7F7F"/>
        <w:sz w:val="14"/>
        <w:szCs w:val="14"/>
      </w:rPr>
      <w:instrText xml:space="preserve">PAGE</w:instrText>
    </w:r>
    <w:r>
      <w:rPr>
        <w:color w:val="7F7F7F"/>
        <w:sz w:val="14"/>
        <w:szCs w:val="14"/>
      </w:rPr>
      <w:fldChar w:fldCharType="separate"/>
    </w:r>
    <w:r>
      <w:rPr>
        <w:color w:val="7F7F7F"/>
        <w:sz w:val="14"/>
        <w:szCs w:val="1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55f8cd28"/>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nsid w:val="43191ab2"/>
    <w:multiLevelType w:val="hybridMultilevel"/>
    <w:lvl w:ilvl="0" w:tentative="1">
      <w:start w:val="1"/>
      <w:numFmt w:val="bullet"/>
      <w:lvlText w:val="•"/>
      <w:lvlJc w:val="left"/>
      <w:pPr>
        <w:ind w:left="360" w:hanging="2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6DFB419B"/>
  <w15:docId w15:val="{67462E45-1F8C-471B-A78F-5688E8F3B524}"/>
  <w:rsids>
    <w:rsidRoot w:val="2E79034F"/>
    <w:rsid w:val="2E79034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6" /><Relationship Type="http://schemas.openxmlformats.org/officeDocument/2006/relationships/theme" Target="theme/theme1.xml" Id="rId7" /><Relationship Type="http://schemas.openxmlformats.org/officeDocument/2006/relationships/hyperlink" Target="https://lifegroups.northcoastchurch.com/suggestions-for-socials/" TargetMode="External" Id="rIdj4isukap_d5hge6h6tybn" /><Relationship Type="http://schemas.openxmlformats.org/officeDocument/2006/relationships/hyperlink" Target="https://my.northcoastchurch.com/impact-projects" TargetMode="External" Id="rIdrvgzedslqzl6awkwa6oqm" /><Relationship Type="http://schemas.openxmlformats.org/officeDocument/2006/relationships/hyperlink" Target="https://northcoastleaders.transistor.fm/" TargetMode="External" Id="rIdtmzoyztngfapwouk8-ai4" /><Relationship Type="http://schemas.openxmlformats.org/officeDocument/2006/relationships/hyperlink" Target="https://form.jotform.com/262745325562056" TargetMode="External" Id="rIdllegzgxpy9weygktnwrb5" /><Relationship Type="http://schemas.openxmlformats.org/officeDocument/2006/relationships/hyperlink" Target="http://northcoastchurch.com/attendance" TargetMode="External" Id="rIdpqwhb7xonmubxhqwjctjo" /><Relationship Type="http://schemas.openxmlformats.org/officeDocument/2006/relationships/fontTable" Target="fontTable.xml" Id="rId15" /><Relationship Type="http://schemas.openxmlformats.org/officeDocument/2006/relationships/hyperlink" Target="https://my.northcoastchurch.com/FormEntry/cefd293a-068a-44e7-aae4-34358c537ce6" TargetMode="External" Id="R9d6af859b0c247cd" /><Relationship Type="http://schemas.openxmlformats.org/officeDocument/2006/relationships/hyperlink" Target="https://form.jotform.com/262746046113049" TargetMode="External" Id="R7bd25392e9604b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Leader Guide, Fall Week 4 (October 10–11, 2026)</dc:title>
  <dc:creator>North Coast Church Life Groups</dc:creator>
  <lastModifiedBy>Michelle Cugini</lastModifiedBy>
  <revision>2</revision>
  <dcterms:created xsi:type="dcterms:W3CDTF">2026-10-08T15:40:30.2990000Z</dcterms:created>
  <dcterms:modified xsi:type="dcterms:W3CDTF">2026-10-09T23:02:20.1453416Z</dcterms:modified>
</coreProperties>
</file>

<file path=docProps/custom.xml><?xml version="1.0" encoding="utf-8"?>
<Properties xmlns="http://schemas.openxmlformats.org/officeDocument/2006/custom-properties" xmlns:vt="http://schemas.openxmlformats.org/officeDocument/2006/docPropsVTypes"/>
</file>