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6C089" w14:textId="7CFFE82B" w:rsidR="0001659C" w:rsidRDefault="00F36B6A">
      <w:pPr>
        <w:rPr>
          <w:noProof/>
        </w:rPr>
      </w:pPr>
      <w:r>
        <w:rPr>
          <w:noProof/>
          <w14:ligatures w14:val="standardContextual"/>
        </w:rPr>
        <w:drawing>
          <wp:anchor distT="0" distB="0" distL="114300" distR="114300" simplePos="0" relativeHeight="251658245" behindDoc="1" locked="1" layoutInCell="1" allowOverlap="1" wp14:anchorId="5C5F3194" wp14:editId="5B8845C3">
            <wp:simplePos x="0" y="0"/>
            <wp:positionH relativeFrom="column">
              <wp:posOffset>-476250</wp:posOffset>
            </wp:positionH>
            <wp:positionV relativeFrom="paragraph">
              <wp:posOffset>-533400</wp:posOffset>
            </wp:positionV>
            <wp:extent cx="7830185" cy="9982200"/>
            <wp:effectExtent l="0" t="0" r="5715" b="0"/>
            <wp:wrapNone/>
            <wp:docPr id="123920425"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425" name="Picture 7" descr="A screenshot of a phon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830185" cy="9982200"/>
                    </a:xfrm>
                    <a:prstGeom prst="rect">
                      <a:avLst/>
                    </a:prstGeom>
                  </pic:spPr>
                </pic:pic>
              </a:graphicData>
            </a:graphic>
            <wp14:sizeRelH relativeFrom="page">
              <wp14:pctWidth>0</wp14:pctWidth>
            </wp14:sizeRelH>
            <wp14:sizeRelV relativeFrom="page">
              <wp14:pctHeight>0</wp14:pctHeight>
            </wp14:sizeRelV>
          </wp:anchor>
        </w:drawing>
      </w:r>
    </w:p>
    <w:p w14:paraId="7E4890FF" w14:textId="0EAF56F6" w:rsidR="008D2683" w:rsidRDefault="008D2683">
      <w:pPr>
        <w:rPr>
          <w:noProof/>
        </w:rPr>
      </w:pPr>
    </w:p>
    <w:p w14:paraId="2E65C3C3" w14:textId="0F33D68A" w:rsidR="008D2683" w:rsidRDefault="008D2683">
      <w:pPr>
        <w:rPr>
          <w:noProof/>
        </w:rPr>
      </w:pPr>
    </w:p>
    <w:p w14:paraId="41242A79" w14:textId="58339F2F" w:rsidR="008D2683" w:rsidRDefault="006057B2">
      <w:pPr>
        <w:rPr>
          <w:noProof/>
        </w:rPr>
      </w:pPr>
      <w:r>
        <w:rPr>
          <w:noProof/>
        </w:rPr>
        <mc:AlternateContent>
          <mc:Choice Requires="wps">
            <w:drawing>
              <wp:anchor distT="0" distB="0" distL="114300" distR="114300" simplePos="0" relativeHeight="251658240" behindDoc="0" locked="0" layoutInCell="1" allowOverlap="1" wp14:anchorId="3C6E3A61" wp14:editId="5F8E7BC4">
                <wp:simplePos x="0" y="0"/>
                <wp:positionH relativeFrom="column">
                  <wp:posOffset>906033</wp:posOffset>
                </wp:positionH>
                <wp:positionV relativeFrom="paragraph">
                  <wp:posOffset>153670</wp:posOffset>
                </wp:positionV>
                <wp:extent cx="5579745" cy="273050"/>
                <wp:effectExtent l="0" t="0" r="0" b="0"/>
                <wp:wrapNone/>
                <wp:docPr id="1162484820" name="Text Box 2"/>
                <wp:cNvGraphicFramePr/>
                <a:graphic xmlns:a="http://schemas.openxmlformats.org/drawingml/2006/main">
                  <a:graphicData uri="http://schemas.microsoft.com/office/word/2010/wordprocessingShape">
                    <wps:wsp>
                      <wps:cNvSpPr txBox="1"/>
                      <wps:spPr>
                        <a:xfrm>
                          <a:off x="0" y="0"/>
                          <a:ext cx="5579745" cy="273050"/>
                        </a:xfrm>
                        <a:prstGeom prst="rect">
                          <a:avLst/>
                        </a:prstGeom>
                        <a:noFill/>
                        <a:ln w="6350">
                          <a:noFill/>
                        </a:ln>
                      </wps:spPr>
                      <wps:txbx>
                        <w:txbxContent>
                          <w:p w14:paraId="385012D4" w14:textId="2012E9B1" w:rsidR="00E72564" w:rsidRDefault="00B91444"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SPRING</w:t>
                            </w:r>
                            <w:r w:rsidR="00667AA0" w:rsidRPr="00657E30">
                              <w:rPr>
                                <w:rFonts w:ascii="Avenir Next Medium" w:hAnsi="Avenir Next Medium"/>
                                <w:b/>
                                <w:bCs/>
                                <w:color w:val="231F20"/>
                                <w:sz w:val="22"/>
                                <w:szCs w:val="22"/>
                              </w:rPr>
                              <w:t xml:space="preserve"> WEEK </w:t>
                            </w:r>
                            <w:r>
                              <w:rPr>
                                <w:rFonts w:ascii="Avenir Next Medium" w:hAnsi="Avenir Next Medium"/>
                                <w:b/>
                                <w:bCs/>
                                <w:color w:val="231F20"/>
                                <w:sz w:val="22"/>
                                <w:szCs w:val="22"/>
                              </w:rPr>
                              <w:t>1</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E72564">
                              <w:rPr>
                                <w:rFonts w:ascii="Avenir Next Medium" w:hAnsi="Avenir Next Medium"/>
                                <w:i/>
                                <w:iCs/>
                                <w:color w:val="231F20"/>
                                <w:sz w:val="20"/>
                                <w:szCs w:val="20"/>
                              </w:rPr>
                              <w:t xml:space="preserve">March </w:t>
                            </w:r>
                            <w:r w:rsidR="009C393F">
                              <w:rPr>
                                <w:rFonts w:ascii="Avenir Next Medium" w:hAnsi="Avenir Next Medium"/>
                                <w:i/>
                                <w:iCs/>
                                <w:color w:val="231F20"/>
                                <w:sz w:val="20"/>
                                <w:szCs w:val="20"/>
                              </w:rPr>
                              <w:t>28-29</w:t>
                            </w:r>
                            <w:r w:rsidR="000610EB">
                              <w:rPr>
                                <w:rFonts w:ascii="Avenir Next Medium" w:hAnsi="Avenir Next Medium"/>
                                <w:i/>
                                <w:iCs/>
                                <w:color w:val="231F20"/>
                                <w:sz w:val="20"/>
                                <w:szCs w:val="20"/>
                              </w:rPr>
                              <w:t>, 2026</w:t>
                            </w:r>
                          </w:p>
                          <w:p w14:paraId="3D9122AF" w14:textId="52A5A8F8" w:rsidR="00667AA0" w:rsidRDefault="006057B2" w:rsidP="00667AA0">
                            <w:pPr>
                              <w:spacing w:after="200"/>
                              <w:contextualSpacing/>
                              <w:rPr>
                                <w:rFonts w:ascii="Avenir Next Medium" w:hAnsi="Avenir Next Medium"/>
                                <w:i/>
                                <w:iCs/>
                                <w:color w:val="231F20"/>
                                <w:sz w:val="20"/>
                                <w:szCs w:val="20"/>
                              </w:rPr>
                            </w:pPr>
                            <w:proofErr w:type="spellStart"/>
                            <w:r>
                              <w:rPr>
                                <w:rFonts w:ascii="Avenir Next Medium" w:hAnsi="Avenir Next Medium"/>
                                <w:i/>
                                <w:iCs/>
                                <w:color w:val="231F20"/>
                                <w:sz w:val="20"/>
                                <w:szCs w:val="20"/>
                              </w:rPr>
                              <w:t>rch</w:t>
                            </w:r>
                            <w:proofErr w:type="spellEnd"/>
                            <w:r>
                              <w:rPr>
                                <w:rFonts w:ascii="Avenir Next Medium" w:hAnsi="Avenir Next Medium"/>
                                <w:i/>
                                <w:iCs/>
                                <w:color w:val="231F20"/>
                                <w:sz w:val="20"/>
                                <w:szCs w:val="20"/>
                              </w:rPr>
                              <w:t xml:space="preserve"> 1,</w:t>
                            </w:r>
                            <w:r w:rsidR="00BE7138">
                              <w:rPr>
                                <w:rFonts w:ascii="Avenir Next Medium" w:hAnsi="Avenir Next Medium"/>
                                <w:i/>
                                <w:iCs/>
                                <w:color w:val="231F20"/>
                                <w:sz w:val="20"/>
                                <w:szCs w:val="20"/>
                              </w:rPr>
                              <w:t xml:space="preserve"> 202</w:t>
                            </w:r>
                            <w:r w:rsidR="008E03A2">
                              <w:rPr>
                                <w:rFonts w:ascii="Avenir Next Medium" w:hAnsi="Avenir Next Medium"/>
                                <w:i/>
                                <w:iCs/>
                                <w:color w:val="231F20"/>
                                <w:sz w:val="20"/>
                                <w:szCs w:val="20"/>
                              </w:rPr>
                              <w:t>6</w:t>
                            </w:r>
                          </w:p>
                          <w:p w14:paraId="0014D034" w14:textId="0061A8B0" w:rsidR="00667AA0" w:rsidRPr="00667AA0" w:rsidRDefault="00667AA0">
                            <w:pPr>
                              <w:rPr>
                                <w:rFonts w:ascii="Avenir Next LT Pro" w:hAnsi="Avenir Next LT Pro"/>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E3A61" id="_x0000_t202" coordsize="21600,21600" o:spt="202" path="m,l,21600r21600,l21600,xe">
                <v:stroke joinstyle="miter"/>
                <v:path gradientshapeok="t" o:connecttype="rect"/>
              </v:shapetype>
              <v:shape id="Text Box 2" o:spid="_x0000_s1026" type="#_x0000_t202" style="position:absolute;margin-left:71.35pt;margin-top:12.1pt;width:439.3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" filled="f" stroked="f" strokeweight=".5pt">
                <v:textbox>
                  <w:txbxContent>
                    <w:p w14:paraId="385012D4" w14:textId="2012E9B1" w:rsidR="00E72564" w:rsidRDefault="00B91444"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SPRING</w:t>
                      </w:r>
                      <w:r w:rsidR="00667AA0" w:rsidRPr="00657E30">
                        <w:rPr>
                          <w:rFonts w:ascii="Avenir Next Medium" w:hAnsi="Avenir Next Medium"/>
                          <w:b/>
                          <w:bCs/>
                          <w:color w:val="231F20"/>
                          <w:sz w:val="22"/>
                          <w:szCs w:val="22"/>
                        </w:rPr>
                        <w:t xml:space="preserve"> WEEK </w:t>
                      </w:r>
                      <w:r>
                        <w:rPr>
                          <w:rFonts w:ascii="Avenir Next Medium" w:hAnsi="Avenir Next Medium"/>
                          <w:b/>
                          <w:bCs/>
                          <w:color w:val="231F20"/>
                          <w:sz w:val="22"/>
                          <w:szCs w:val="22"/>
                        </w:rPr>
                        <w:t>1</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E72564">
                        <w:rPr>
                          <w:rFonts w:ascii="Avenir Next Medium" w:hAnsi="Avenir Next Medium"/>
                          <w:i/>
                          <w:iCs/>
                          <w:color w:val="231F20"/>
                          <w:sz w:val="20"/>
                          <w:szCs w:val="20"/>
                        </w:rPr>
                        <w:t xml:space="preserve">March </w:t>
                      </w:r>
                      <w:r w:rsidR="009C393F">
                        <w:rPr>
                          <w:rFonts w:ascii="Avenir Next Medium" w:hAnsi="Avenir Next Medium"/>
                          <w:i/>
                          <w:iCs/>
                          <w:color w:val="231F20"/>
                          <w:sz w:val="20"/>
                          <w:szCs w:val="20"/>
                        </w:rPr>
                        <w:t>28-29</w:t>
                      </w:r>
                      <w:r w:rsidR="000610EB">
                        <w:rPr>
                          <w:rFonts w:ascii="Avenir Next Medium" w:hAnsi="Avenir Next Medium"/>
                          <w:i/>
                          <w:iCs/>
                          <w:color w:val="231F20"/>
                          <w:sz w:val="20"/>
                          <w:szCs w:val="20"/>
                        </w:rPr>
                        <w:t>, 2026</w:t>
                      </w:r>
                    </w:p>
                    <w:p w14:paraId="3D9122AF" w14:textId="52A5A8F8" w:rsidR="00667AA0" w:rsidRDefault="006057B2" w:rsidP="00667AA0">
                      <w:pPr>
                        <w:spacing w:after="200"/>
                        <w:contextualSpacing/>
                        <w:rPr>
                          <w:rFonts w:ascii="Avenir Next Medium" w:hAnsi="Avenir Next Medium"/>
                          <w:i/>
                          <w:iCs/>
                          <w:color w:val="231F20"/>
                          <w:sz w:val="20"/>
                          <w:szCs w:val="20"/>
                        </w:rPr>
                      </w:pPr>
                      <w:proofErr w:type="spellStart"/>
                      <w:r>
                        <w:rPr>
                          <w:rFonts w:ascii="Avenir Next Medium" w:hAnsi="Avenir Next Medium"/>
                          <w:i/>
                          <w:iCs/>
                          <w:color w:val="231F20"/>
                          <w:sz w:val="20"/>
                          <w:szCs w:val="20"/>
                        </w:rPr>
                        <w:t>rch</w:t>
                      </w:r>
                      <w:proofErr w:type="spellEnd"/>
                      <w:r>
                        <w:rPr>
                          <w:rFonts w:ascii="Avenir Next Medium" w:hAnsi="Avenir Next Medium"/>
                          <w:i/>
                          <w:iCs/>
                          <w:color w:val="231F20"/>
                          <w:sz w:val="20"/>
                          <w:szCs w:val="20"/>
                        </w:rPr>
                        <w:t xml:space="preserve"> 1,</w:t>
                      </w:r>
                      <w:r w:rsidR="00BE7138">
                        <w:rPr>
                          <w:rFonts w:ascii="Avenir Next Medium" w:hAnsi="Avenir Next Medium"/>
                          <w:i/>
                          <w:iCs/>
                          <w:color w:val="231F20"/>
                          <w:sz w:val="20"/>
                          <w:szCs w:val="20"/>
                        </w:rPr>
                        <w:t xml:space="preserve"> 202</w:t>
                      </w:r>
                      <w:r w:rsidR="008E03A2">
                        <w:rPr>
                          <w:rFonts w:ascii="Avenir Next Medium" w:hAnsi="Avenir Next Medium"/>
                          <w:i/>
                          <w:iCs/>
                          <w:color w:val="231F20"/>
                          <w:sz w:val="20"/>
                          <w:szCs w:val="20"/>
                        </w:rPr>
                        <w:t>6</w:t>
                      </w:r>
                    </w:p>
                    <w:p w14:paraId="0014D034" w14:textId="0061A8B0" w:rsidR="00667AA0" w:rsidRPr="00667AA0" w:rsidRDefault="00667AA0">
                      <w:pPr>
                        <w:rPr>
                          <w:rFonts w:ascii="Avenir Next LT Pro" w:hAnsi="Avenir Next LT Pro"/>
                          <w:b/>
                          <w:bCs/>
                        </w:rPr>
                      </w:pPr>
                    </w:p>
                  </w:txbxContent>
                </v:textbox>
              </v:shape>
            </w:pict>
          </mc:Fallback>
        </mc:AlternateContent>
      </w:r>
    </w:p>
    <w:p w14:paraId="3D6BC8E7" w14:textId="7F681D29" w:rsidR="008D2683" w:rsidRDefault="008D2683">
      <w:pPr>
        <w:rPr>
          <w:noProof/>
        </w:rPr>
      </w:pPr>
    </w:p>
    <w:p w14:paraId="0A0136AC" w14:textId="1054ED5F" w:rsidR="008D2683" w:rsidRDefault="008D2683">
      <w:pPr>
        <w:rPr>
          <w:noProof/>
        </w:rPr>
      </w:pPr>
    </w:p>
    <w:p w14:paraId="3740D20F" w14:textId="39EF9C7C" w:rsidR="008D2683" w:rsidRDefault="008D2683">
      <w:pPr>
        <w:rPr>
          <w:noProof/>
        </w:rPr>
      </w:pPr>
    </w:p>
    <w:p w14:paraId="612D1259" w14:textId="7D9AFF12" w:rsidR="001B5FB6" w:rsidRDefault="001B5FB6" w:rsidP="2EFB434F"/>
    <w:p w14:paraId="03176902" w14:textId="08CAEFD1" w:rsidR="00FF13F2" w:rsidRPr="00F003DA" w:rsidRDefault="00A00E99" w:rsidP="00F003DA">
      <w:pPr>
        <w:ind w:left="90"/>
        <w:rPr>
          <w:noProof/>
        </w:rPr>
      </w:pPr>
      <w:r>
        <w:rPr>
          <w:noProof/>
        </w:rPr>
        <w:drawing>
          <wp:inline distT="0" distB="0" distL="0" distR="0" wp14:anchorId="7FFC7A49" wp14:editId="2FA94DB0">
            <wp:extent cx="2078355" cy="478646"/>
            <wp:effectExtent l="0" t="0" r="0" b="0"/>
            <wp:docPr id="2044636881"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2" cstate="print">
                      <a:extLst>
                        <a:ext uri="{28A0092B-C50C-407E-A947-70E740481C1C}">
                          <a14:useLocalDpi xmlns:a14="http://schemas.microsoft.com/office/drawing/2010/main"/>
                        </a:ext>
                      </a:extLst>
                    </a:blip>
                    <a:srcRect l="6840" t="21460" r="62803" b="72822"/>
                    <a:stretch/>
                  </pic:blipFill>
                  <pic:spPr bwMode="auto">
                    <a:xfrm>
                      <a:off x="0" y="0"/>
                      <a:ext cx="2078355" cy="478646"/>
                    </a:xfrm>
                    <a:prstGeom prst="rect">
                      <a:avLst/>
                    </a:prstGeom>
                    <a:ln>
                      <a:noFill/>
                    </a:ln>
                  </pic:spPr>
                </pic:pic>
              </a:graphicData>
            </a:graphic>
          </wp:inline>
        </w:drawing>
      </w:r>
    </w:p>
    <w:p w14:paraId="4ECC4289" w14:textId="77777777" w:rsidR="000C130B" w:rsidRDefault="000C130B" w:rsidP="00DA72FD">
      <w:pPr>
        <w:ind w:left="720"/>
        <w:rPr>
          <w:rFonts w:ascii="AvenirNext LT Pro Regular" w:hAnsi="AvenirNext LT Pro Regular"/>
          <w:b/>
          <w:bCs/>
          <w:color w:val="000000"/>
          <w:spacing w:val="-4"/>
          <w:sz w:val="19"/>
          <w:szCs w:val="19"/>
        </w:rPr>
      </w:pPr>
    </w:p>
    <w:p w14:paraId="2D221CF6" w14:textId="77777777" w:rsidR="00E702DC" w:rsidRPr="00E702DC" w:rsidRDefault="00E702DC" w:rsidP="00E702DC">
      <w:pPr>
        <w:pStyle w:val="ListParagraph"/>
        <w:spacing w:line="360" w:lineRule="auto"/>
        <w:rPr>
          <w:rFonts w:ascii="AvenirNext LT Pro Regular" w:hAnsi="AvenirNext LT Pro Regular"/>
          <w:b/>
          <w:bCs/>
          <w:color w:val="000000"/>
          <w:spacing w:val="-4"/>
          <w:sz w:val="19"/>
          <w:szCs w:val="19"/>
        </w:rPr>
      </w:pPr>
      <w:r w:rsidRPr="00E702DC">
        <w:rPr>
          <w:rFonts w:ascii="AvenirNext LT Pro Regular" w:hAnsi="AvenirNext LT Pro Regular"/>
          <w:b/>
          <w:bCs/>
          <w:color w:val="000000"/>
          <w:spacing w:val="-4"/>
          <w:sz w:val="19"/>
          <w:szCs w:val="19"/>
        </w:rPr>
        <w:t>GETTING READY FOR YOUR FIRST MEETING</w:t>
      </w:r>
    </w:p>
    <w:p w14:paraId="25E5CDAE" w14:textId="00C1DD56" w:rsidR="00CC532A" w:rsidRPr="00A66789" w:rsidRDefault="00CC532A" w:rsidP="00CC532A">
      <w:pPr>
        <w:spacing w:line="360" w:lineRule="auto"/>
        <w:ind w:firstLine="720"/>
        <w:rPr>
          <w:rFonts w:ascii="AvenirNext LT Pro Regular" w:hAnsi="AvenirNext LT Pro Regular"/>
          <w:color w:val="000000"/>
          <w:spacing w:val="-4"/>
          <w:sz w:val="19"/>
          <w:szCs w:val="19"/>
        </w:rPr>
      </w:pPr>
      <w:r w:rsidRPr="00A66789">
        <w:rPr>
          <w:rFonts w:ascii="AvenirNext LT Pro Regular" w:hAnsi="AvenirNext LT Pro Regular"/>
          <w:color w:val="000000"/>
          <w:spacing w:val="-4"/>
          <w:sz w:val="19"/>
          <w:szCs w:val="19"/>
        </w:rPr>
        <w:t xml:space="preserve">Here’s a </w:t>
      </w:r>
      <w:r w:rsidR="00A35576" w:rsidRPr="00A66789">
        <w:rPr>
          <w:rFonts w:ascii="AvenirNext LT Pro Regular" w:hAnsi="AvenirNext LT Pro Regular"/>
          <w:color w:val="000000"/>
          <w:spacing w:val="-4"/>
          <w:sz w:val="19"/>
          <w:szCs w:val="19"/>
        </w:rPr>
        <w:t xml:space="preserve">quick overview of a typical first meeting of </w:t>
      </w:r>
      <w:r w:rsidR="00A66789" w:rsidRPr="00A66789">
        <w:rPr>
          <w:rFonts w:ascii="AvenirNext LT Pro Regular" w:hAnsi="AvenirNext LT Pro Regular"/>
          <w:color w:val="000000"/>
          <w:spacing w:val="-4"/>
          <w:sz w:val="19"/>
          <w:szCs w:val="19"/>
        </w:rPr>
        <w:t>new Life Group quarter:</w:t>
      </w:r>
    </w:p>
    <w:p w14:paraId="3435E1DF" w14:textId="3854BD10" w:rsidR="00910C7D" w:rsidRPr="00A66789" w:rsidRDefault="00910C7D" w:rsidP="00A66789">
      <w:pPr>
        <w:pStyle w:val="ListParagraph"/>
        <w:numPr>
          <w:ilvl w:val="0"/>
          <w:numId w:val="15"/>
        </w:numPr>
        <w:spacing w:line="360" w:lineRule="auto"/>
        <w:rPr>
          <w:rFonts w:ascii="AvenirNext LT Pro Regular" w:hAnsi="AvenirNext LT Pro Regular"/>
          <w:b/>
          <w:bCs/>
          <w:color w:val="000000"/>
          <w:spacing w:val="-4"/>
          <w:sz w:val="19"/>
          <w:szCs w:val="19"/>
        </w:rPr>
      </w:pPr>
      <w:r w:rsidRPr="00A66789">
        <w:rPr>
          <w:rFonts w:ascii="AvenirNext LT Pro Regular" w:hAnsi="AvenirNext LT Pro Regular"/>
          <w:b/>
          <w:bCs/>
          <w:color w:val="000000"/>
          <w:spacing w:val="-4"/>
          <w:sz w:val="19"/>
          <w:szCs w:val="19"/>
        </w:rPr>
        <w:t xml:space="preserve">Welcome &amp; Eat – </w:t>
      </w:r>
      <w:r w:rsidRPr="00A66789">
        <w:rPr>
          <w:rFonts w:ascii="AvenirNext LT Pro Regular" w:hAnsi="AvenirNext LT Pro Regular"/>
          <w:color w:val="000000"/>
          <w:spacing w:val="-4"/>
          <w:sz w:val="19"/>
          <w:szCs w:val="19"/>
        </w:rPr>
        <w:t>Potluck is a great option. Online groups can try a virtual dinner option.</w:t>
      </w:r>
    </w:p>
    <w:p w14:paraId="1226E72E" w14:textId="77777777" w:rsidR="00910C7D" w:rsidRPr="00910C7D" w:rsidRDefault="00910C7D" w:rsidP="00A66789">
      <w:pPr>
        <w:pStyle w:val="ListParagraph"/>
        <w:numPr>
          <w:ilvl w:val="0"/>
          <w:numId w:val="15"/>
        </w:numPr>
        <w:spacing w:line="360" w:lineRule="auto"/>
        <w:rPr>
          <w:rFonts w:ascii="AvenirNext LT Pro Regular" w:hAnsi="AvenirNext LT Pro Regular"/>
          <w:b/>
          <w:bCs/>
          <w:color w:val="000000"/>
          <w:spacing w:val="-4"/>
          <w:sz w:val="19"/>
          <w:szCs w:val="19"/>
        </w:rPr>
      </w:pPr>
      <w:r w:rsidRPr="00910C7D">
        <w:rPr>
          <w:rFonts w:ascii="AvenirNext LT Pro Regular" w:hAnsi="AvenirNext LT Pro Regular"/>
          <w:b/>
          <w:bCs/>
          <w:color w:val="000000"/>
          <w:spacing w:val="-4"/>
          <w:sz w:val="19"/>
          <w:szCs w:val="19"/>
        </w:rPr>
        <w:t xml:space="preserve">Group Sharing – </w:t>
      </w:r>
      <w:r w:rsidRPr="00CC532A">
        <w:rPr>
          <w:rFonts w:ascii="AvenirNext LT Pro Regular" w:hAnsi="AvenirNext LT Pro Regular"/>
          <w:color w:val="000000"/>
          <w:spacing w:val="-4"/>
          <w:sz w:val="19"/>
          <w:szCs w:val="19"/>
        </w:rPr>
        <w:t>Because you will spend extra time getting to know each other or reconnecting, make sure you have enough time to spend on the Purpose of Life Groups and Life Group Commitment</w:t>
      </w:r>
    </w:p>
    <w:p w14:paraId="797F87E7" w14:textId="77777777" w:rsidR="00910C7D" w:rsidRPr="00910C7D" w:rsidRDefault="00910C7D" w:rsidP="00A66789">
      <w:pPr>
        <w:pStyle w:val="ListParagraph"/>
        <w:numPr>
          <w:ilvl w:val="0"/>
          <w:numId w:val="15"/>
        </w:numPr>
        <w:spacing w:line="360" w:lineRule="auto"/>
        <w:rPr>
          <w:rFonts w:ascii="AvenirNext LT Pro Regular" w:hAnsi="AvenirNext LT Pro Regular"/>
          <w:b/>
          <w:bCs/>
          <w:color w:val="000000"/>
          <w:spacing w:val="-4"/>
          <w:sz w:val="19"/>
          <w:szCs w:val="19"/>
        </w:rPr>
      </w:pPr>
      <w:r w:rsidRPr="00910C7D">
        <w:rPr>
          <w:rFonts w:ascii="AvenirNext LT Pro Regular" w:hAnsi="AvenirNext LT Pro Regular"/>
          <w:b/>
          <w:bCs/>
          <w:color w:val="000000"/>
          <w:spacing w:val="-4"/>
          <w:sz w:val="19"/>
          <w:szCs w:val="19"/>
        </w:rPr>
        <w:t>KNOW, SHARE, LIVE IT Sections (optional – only if you have time)</w:t>
      </w:r>
    </w:p>
    <w:p w14:paraId="2C8DB1F7" w14:textId="77777777" w:rsidR="00910C7D" w:rsidRPr="00910C7D" w:rsidRDefault="00910C7D" w:rsidP="00A66789">
      <w:pPr>
        <w:pStyle w:val="ListParagraph"/>
        <w:numPr>
          <w:ilvl w:val="0"/>
          <w:numId w:val="15"/>
        </w:numPr>
        <w:spacing w:line="360" w:lineRule="auto"/>
        <w:rPr>
          <w:rFonts w:ascii="AvenirNext LT Pro Regular" w:hAnsi="AvenirNext LT Pro Regular"/>
          <w:b/>
          <w:bCs/>
          <w:color w:val="000000"/>
          <w:spacing w:val="-4"/>
          <w:sz w:val="19"/>
          <w:szCs w:val="19"/>
        </w:rPr>
      </w:pPr>
      <w:r w:rsidRPr="00910C7D">
        <w:rPr>
          <w:rFonts w:ascii="AvenirNext LT Pro Regular" w:hAnsi="AvenirNext LT Pro Regular"/>
          <w:b/>
          <w:bCs/>
          <w:color w:val="000000"/>
          <w:spacing w:val="-4"/>
          <w:sz w:val="19"/>
          <w:szCs w:val="19"/>
        </w:rPr>
        <w:t xml:space="preserve">Review the Life Group Commitment Form – </w:t>
      </w:r>
      <w:r w:rsidRPr="00CC532A">
        <w:rPr>
          <w:rFonts w:ascii="AvenirNext LT Pro Regular" w:hAnsi="AvenirNext LT Pro Regular"/>
          <w:color w:val="000000"/>
          <w:spacing w:val="-4"/>
          <w:sz w:val="19"/>
          <w:szCs w:val="19"/>
        </w:rPr>
        <w:t>This is a tool to help your group is set clear expectations and create shared ownership for the health of the group.</w:t>
      </w:r>
    </w:p>
    <w:p w14:paraId="52F10CBF" w14:textId="109BFFAC" w:rsidR="00910C7D" w:rsidRPr="00910C7D" w:rsidRDefault="00910C7D" w:rsidP="00A66789">
      <w:pPr>
        <w:pStyle w:val="ListParagraph"/>
        <w:numPr>
          <w:ilvl w:val="0"/>
          <w:numId w:val="15"/>
        </w:numPr>
        <w:spacing w:line="360" w:lineRule="auto"/>
        <w:rPr>
          <w:rFonts w:ascii="AvenirNext LT Pro Regular" w:hAnsi="AvenirNext LT Pro Regular"/>
          <w:b/>
          <w:bCs/>
          <w:color w:val="000000"/>
          <w:spacing w:val="-4"/>
          <w:sz w:val="19"/>
          <w:szCs w:val="19"/>
        </w:rPr>
      </w:pPr>
      <w:r w:rsidRPr="00910C7D">
        <w:rPr>
          <w:rFonts w:ascii="AvenirNext LT Pro Regular" w:hAnsi="AvenirNext LT Pro Regular"/>
          <w:b/>
          <w:bCs/>
          <w:color w:val="000000"/>
          <w:spacing w:val="-4"/>
          <w:sz w:val="19"/>
          <w:szCs w:val="19"/>
        </w:rPr>
        <w:t>Close in prayer</w:t>
      </w:r>
    </w:p>
    <w:p w14:paraId="374926C3" w14:textId="4BAC3131" w:rsidR="0016365C" w:rsidRDefault="00910C7D" w:rsidP="00A66789">
      <w:pPr>
        <w:pStyle w:val="ListParagraph"/>
        <w:numPr>
          <w:ilvl w:val="0"/>
          <w:numId w:val="15"/>
        </w:numPr>
        <w:spacing w:line="360" w:lineRule="auto"/>
        <w:rPr>
          <w:rFonts w:ascii="AvenirNext LT Pro Regular" w:hAnsi="AvenirNext LT Pro Regular"/>
          <w:b/>
          <w:bCs/>
          <w:color w:val="000000"/>
          <w:spacing w:val="-4"/>
          <w:sz w:val="19"/>
          <w:szCs w:val="19"/>
        </w:rPr>
      </w:pPr>
      <w:r w:rsidRPr="00910C7D">
        <w:rPr>
          <w:rFonts w:ascii="AvenirNext LT Pro Regular" w:hAnsi="AvenirNext LT Pro Regular"/>
          <w:b/>
          <w:bCs/>
          <w:color w:val="000000"/>
          <w:spacing w:val="-4"/>
          <w:sz w:val="19"/>
          <w:szCs w:val="19"/>
        </w:rPr>
        <w:t>Mingle afterward</w:t>
      </w:r>
    </w:p>
    <w:p w14:paraId="03B8EB62" w14:textId="77777777" w:rsidR="00CC532A" w:rsidRDefault="00CC532A" w:rsidP="00910C7D">
      <w:pPr>
        <w:pStyle w:val="ListParagraph"/>
        <w:spacing w:line="360" w:lineRule="auto"/>
        <w:rPr>
          <w:rFonts w:ascii="AvenirNext LT Pro Regular" w:hAnsi="AvenirNext LT Pro Regular"/>
          <w:b/>
          <w:bCs/>
          <w:color w:val="000000"/>
          <w:spacing w:val="-4"/>
          <w:sz w:val="19"/>
          <w:szCs w:val="19"/>
        </w:rPr>
      </w:pPr>
    </w:p>
    <w:p w14:paraId="1D03FF53" w14:textId="2EA6F7FC" w:rsidR="00CC532A" w:rsidRPr="00662C40" w:rsidRDefault="00CC532A" w:rsidP="00CC532A">
      <w:pPr>
        <w:pStyle w:val="ListParagraph"/>
        <w:spacing w:line="360" w:lineRule="auto"/>
        <w:rPr>
          <w:rFonts w:ascii="AvenirNext LT Pro Regular" w:hAnsi="AvenirNext LT Pro Regular"/>
          <w:color w:val="000000"/>
          <w:spacing w:val="-4"/>
          <w:sz w:val="19"/>
          <w:szCs w:val="19"/>
        </w:rPr>
      </w:pPr>
      <w:r w:rsidRPr="00910C7D">
        <w:rPr>
          <w:rFonts w:ascii="AvenirNext LT Pro Regular" w:hAnsi="AvenirNext LT Pro Regular"/>
          <w:b/>
          <w:bCs/>
          <w:color w:val="000000"/>
          <w:spacing w:val="-4"/>
          <w:sz w:val="19"/>
          <w:szCs w:val="19"/>
        </w:rPr>
        <w:t xml:space="preserve">Looking for more </w:t>
      </w:r>
      <w:r>
        <w:rPr>
          <w:rFonts w:ascii="AvenirNext LT Pro Regular" w:hAnsi="AvenirNext LT Pro Regular"/>
          <w:b/>
          <w:bCs/>
          <w:color w:val="000000"/>
          <w:spacing w:val="-4"/>
          <w:sz w:val="19"/>
          <w:szCs w:val="19"/>
        </w:rPr>
        <w:t>insight</w:t>
      </w:r>
      <w:r w:rsidRPr="00910C7D">
        <w:rPr>
          <w:rFonts w:ascii="AvenirNext LT Pro Regular" w:hAnsi="AvenirNext LT Pro Regular"/>
          <w:b/>
          <w:bCs/>
          <w:color w:val="000000"/>
          <w:spacing w:val="-4"/>
          <w:sz w:val="19"/>
          <w:szCs w:val="19"/>
        </w:rPr>
        <w:t xml:space="preserve"> on your first meeting? </w:t>
      </w:r>
      <w:r w:rsidRPr="00662C40">
        <w:rPr>
          <w:rFonts w:ascii="AvenirNext LT Pro Regular" w:hAnsi="AvenirNext LT Pro Regular"/>
          <w:color w:val="000000"/>
          <w:spacing w:val="-4"/>
          <w:sz w:val="19"/>
          <w:szCs w:val="19"/>
        </w:rPr>
        <w:t>You can find the “First Night Agenda” on how to make your first night great on the Leader Tools page of our website.</w:t>
      </w:r>
    </w:p>
    <w:p w14:paraId="3E70C5C7" w14:textId="77777777" w:rsidR="00602CC0" w:rsidRDefault="00602CC0" w:rsidP="00CC532A">
      <w:pPr>
        <w:pStyle w:val="ListParagraph"/>
        <w:spacing w:line="360" w:lineRule="auto"/>
        <w:rPr>
          <w:rFonts w:ascii="AvenirNext LT Pro Regular" w:hAnsi="AvenirNext LT Pro Regular"/>
          <w:b/>
          <w:bCs/>
          <w:color w:val="000000"/>
          <w:spacing w:val="-4"/>
          <w:sz w:val="19"/>
          <w:szCs w:val="19"/>
        </w:rPr>
      </w:pPr>
    </w:p>
    <w:p w14:paraId="2E2BFA24" w14:textId="240156DD" w:rsidR="00CC532A" w:rsidRPr="00CC532A" w:rsidRDefault="007F2B84" w:rsidP="00CC532A">
      <w:pPr>
        <w:pStyle w:val="ListParagraph"/>
        <w:spacing w:line="360" w:lineRule="auto"/>
        <w:rPr>
          <w:rFonts w:ascii="AvenirNext LT Pro Regular" w:hAnsi="AvenirNext LT Pro Regular"/>
          <w:color w:val="000000"/>
          <w:spacing w:val="-4"/>
          <w:sz w:val="19"/>
          <w:szCs w:val="19"/>
        </w:rPr>
      </w:pPr>
      <w:r>
        <w:rPr>
          <w:rFonts w:ascii="AvenirNext LT Pro Regular" w:hAnsi="AvenirNext LT Pro Regular"/>
          <w:b/>
          <w:bCs/>
          <w:color w:val="000000"/>
          <w:spacing w:val="-4"/>
          <w:sz w:val="19"/>
          <w:szCs w:val="19"/>
        </w:rPr>
        <w:t xml:space="preserve">Reminder - </w:t>
      </w:r>
      <w:r w:rsidR="00CC532A" w:rsidRPr="00910C7D">
        <w:rPr>
          <w:rFonts w:ascii="AvenirNext LT Pro Regular" w:hAnsi="AvenirNext LT Pro Regular"/>
          <w:b/>
          <w:bCs/>
          <w:color w:val="000000"/>
          <w:spacing w:val="-4"/>
          <w:sz w:val="19"/>
          <w:szCs w:val="19"/>
        </w:rPr>
        <w:t xml:space="preserve">We </w:t>
      </w:r>
      <w:r>
        <w:rPr>
          <w:rFonts w:ascii="AvenirNext LT Pro Regular" w:hAnsi="AvenirNext LT Pro Regular"/>
          <w:b/>
          <w:bCs/>
          <w:color w:val="000000"/>
          <w:spacing w:val="-4"/>
          <w:sz w:val="19"/>
          <w:szCs w:val="19"/>
        </w:rPr>
        <w:t>m</w:t>
      </w:r>
      <w:r w:rsidR="00CC532A" w:rsidRPr="00910C7D">
        <w:rPr>
          <w:rFonts w:ascii="AvenirNext LT Pro Regular" w:hAnsi="AvenirNext LT Pro Regular"/>
          <w:b/>
          <w:bCs/>
          <w:color w:val="000000"/>
          <w:spacing w:val="-4"/>
          <w:sz w:val="19"/>
          <w:szCs w:val="19"/>
        </w:rPr>
        <w:t xml:space="preserve">easure </w:t>
      </w:r>
      <w:r>
        <w:rPr>
          <w:rFonts w:ascii="AvenirNext LT Pro Regular" w:hAnsi="AvenirNext LT Pro Regular"/>
          <w:b/>
          <w:bCs/>
          <w:color w:val="000000"/>
          <w:spacing w:val="-4"/>
          <w:sz w:val="19"/>
          <w:szCs w:val="19"/>
        </w:rPr>
        <w:t>s</w:t>
      </w:r>
      <w:r w:rsidR="00CC532A" w:rsidRPr="00910C7D">
        <w:rPr>
          <w:rFonts w:ascii="AvenirNext LT Pro Regular" w:hAnsi="AvenirNext LT Pro Regular"/>
          <w:b/>
          <w:bCs/>
          <w:color w:val="000000"/>
          <w:spacing w:val="-4"/>
          <w:sz w:val="19"/>
          <w:szCs w:val="19"/>
        </w:rPr>
        <w:t xml:space="preserve">uccess </w:t>
      </w:r>
      <w:r>
        <w:rPr>
          <w:rFonts w:ascii="AvenirNext LT Pro Regular" w:hAnsi="AvenirNext LT Pro Regular"/>
          <w:b/>
          <w:bCs/>
          <w:color w:val="000000"/>
          <w:spacing w:val="-4"/>
          <w:sz w:val="19"/>
          <w:szCs w:val="19"/>
        </w:rPr>
        <w:t>each w</w:t>
      </w:r>
      <w:r w:rsidR="00CC532A" w:rsidRPr="00910C7D">
        <w:rPr>
          <w:rFonts w:ascii="AvenirNext LT Pro Regular" w:hAnsi="AvenirNext LT Pro Regular"/>
          <w:b/>
          <w:bCs/>
          <w:color w:val="000000"/>
          <w:spacing w:val="-4"/>
          <w:sz w:val="19"/>
          <w:szCs w:val="19"/>
        </w:rPr>
        <w:t xml:space="preserve">eek: </w:t>
      </w:r>
      <w:r w:rsidR="00CC532A" w:rsidRPr="00CC532A">
        <w:rPr>
          <w:rFonts w:ascii="AvenirNext LT Pro Regular" w:hAnsi="AvenirNext LT Pro Regular"/>
          <w:color w:val="000000"/>
          <w:spacing w:val="-4"/>
          <w:sz w:val="19"/>
          <w:szCs w:val="19"/>
        </w:rPr>
        <w:t>Hearing from everyone at every meeting and keeping God’s Word at the center.</w:t>
      </w:r>
    </w:p>
    <w:p w14:paraId="5E6A9322" w14:textId="77777777" w:rsidR="00CC532A" w:rsidRPr="008E754B" w:rsidRDefault="00CC532A" w:rsidP="00910C7D">
      <w:pPr>
        <w:pStyle w:val="ListParagraph"/>
        <w:spacing w:line="360" w:lineRule="auto"/>
        <w:rPr>
          <w:rFonts w:ascii="Avenir Next LT Pro" w:hAnsi="Avenir Next LT Pro"/>
          <w:sz w:val="18"/>
          <w:szCs w:val="18"/>
        </w:rPr>
      </w:pPr>
    </w:p>
    <w:p w14:paraId="7F34D0B2" w14:textId="77777777" w:rsidR="001B5FB6" w:rsidRDefault="001B5FB6" w:rsidP="001B5FB6">
      <w:pPr>
        <w:spacing w:line="276" w:lineRule="auto"/>
        <w:rPr>
          <w:rFonts w:ascii="Avenir Next LT Pro" w:hAnsi="Avenir Next LT Pro"/>
          <w:b/>
          <w:bCs/>
          <w:sz w:val="20"/>
          <w:szCs w:val="20"/>
        </w:rPr>
      </w:pPr>
    </w:p>
    <w:p w14:paraId="4E162A35" w14:textId="058C09BE" w:rsidR="00491D03" w:rsidRPr="00A14F4B" w:rsidRDefault="001B5FB6" w:rsidP="00A14F4B">
      <w:pPr>
        <w:spacing w:line="276" w:lineRule="auto"/>
        <w:rPr>
          <w:rStyle w:val="Strong"/>
          <w:rFonts w:ascii="Avenir Next LT Pro" w:hAnsi="Avenir Next LT Pro"/>
          <w:sz w:val="20"/>
          <w:szCs w:val="20"/>
        </w:rPr>
      </w:pPr>
      <w:r>
        <w:rPr>
          <w:rFonts w:ascii="Avenir Next LT Pro" w:hAnsi="Avenir Next LT Pro"/>
          <w:b/>
          <w:bCs/>
          <w:sz w:val="20"/>
          <w:szCs w:val="20"/>
        </w:rPr>
        <w:t xml:space="preserve">   </w:t>
      </w:r>
      <w:r w:rsidRPr="00502184">
        <w:rPr>
          <w:noProof/>
        </w:rPr>
        <w:drawing>
          <wp:inline distT="0" distB="0" distL="0" distR="0" wp14:anchorId="53FBAC1A" wp14:editId="2A6F23AD">
            <wp:extent cx="4358005" cy="507324"/>
            <wp:effectExtent l="0" t="0" r="0" b="1270"/>
            <wp:docPr id="152231470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2" cstate="print">
                      <a:extLst>
                        <a:ext uri="{28A0092B-C50C-407E-A947-70E740481C1C}">
                          <a14:useLocalDpi xmlns:a14="http://schemas.microsoft.com/office/drawing/2010/main" val="0"/>
                        </a:ext>
                      </a:extLst>
                    </a:blip>
                    <a:srcRect l="7490" t="70677" r="28843" b="23604"/>
                    <a:stretch/>
                  </pic:blipFill>
                  <pic:spPr bwMode="auto">
                    <a:xfrm>
                      <a:off x="0" y="0"/>
                      <a:ext cx="4411008" cy="513494"/>
                    </a:xfrm>
                    <a:prstGeom prst="rect">
                      <a:avLst/>
                    </a:prstGeom>
                    <a:ln>
                      <a:noFill/>
                    </a:ln>
                    <a:extLst>
                      <a:ext uri="{53640926-AAD7-44D8-BBD7-CCE9431645EC}">
                        <a14:shadowObscured xmlns:a14="http://schemas.microsoft.com/office/drawing/2010/main"/>
                      </a:ext>
                    </a:extLst>
                  </pic:spPr>
                </pic:pic>
              </a:graphicData>
            </a:graphic>
          </wp:inline>
        </w:drawing>
      </w:r>
    </w:p>
    <w:p w14:paraId="09269681" w14:textId="77777777" w:rsidR="000610EB" w:rsidRDefault="006F12A8" w:rsidP="000046B6">
      <w:pPr>
        <w:numPr>
          <w:ilvl w:val="0"/>
          <w:numId w:val="3"/>
        </w:numPr>
        <w:shd w:val="clear" w:color="auto" w:fill="FFFFFF"/>
        <w:spacing w:before="100" w:beforeAutospacing="1" w:after="100" w:afterAutospacing="1"/>
        <w:rPr>
          <w:rFonts w:ascii="AvenirNext LT Pro Regular" w:hAnsi="AvenirNext LT Pro Regular" w:cs="Open Sans"/>
          <w:color w:val="212121"/>
          <w:sz w:val="19"/>
          <w:szCs w:val="19"/>
        </w:rPr>
      </w:pPr>
      <w:r w:rsidRPr="00FB30FD">
        <w:rPr>
          <w:rStyle w:val="Strong"/>
          <w:rFonts w:ascii="AvenirNext LT Pro Regular" w:eastAsiaTheme="majorEastAsia" w:hAnsi="AvenirNext LT Pro Regular" w:cs="Open Sans"/>
          <w:color w:val="212121"/>
          <w:sz w:val="19"/>
          <w:szCs w:val="19"/>
        </w:rPr>
        <w:t>Ready to Make an Impact?</w:t>
      </w:r>
      <w:r w:rsidRPr="00FB30FD">
        <w:rPr>
          <w:rFonts w:ascii="AvenirNext LT Pro Regular" w:hAnsi="AvenirNext LT Pro Regular" w:cs="Open Sans"/>
          <w:color w:val="212121"/>
          <w:sz w:val="19"/>
          <w:szCs w:val="19"/>
        </w:rPr>
        <w:t xml:space="preserve"> – Each Life Group quarter we invite </w:t>
      </w:r>
      <w:proofErr w:type="gramStart"/>
      <w:r w:rsidRPr="00FB30FD">
        <w:rPr>
          <w:rFonts w:ascii="AvenirNext LT Pro Regular" w:hAnsi="AvenirNext LT Pro Regular" w:cs="Open Sans"/>
          <w:color w:val="212121"/>
          <w:sz w:val="19"/>
          <w:szCs w:val="19"/>
        </w:rPr>
        <w:t>all of</w:t>
      </w:r>
      <w:proofErr w:type="gramEnd"/>
      <w:r w:rsidRPr="00FB30FD">
        <w:rPr>
          <w:rFonts w:ascii="AvenirNext LT Pro Regular" w:hAnsi="AvenirNext LT Pro Regular" w:cs="Open Sans"/>
          <w:color w:val="212121"/>
          <w:sz w:val="19"/>
          <w:szCs w:val="19"/>
        </w:rPr>
        <w:t xml:space="preserve"> our Life Groups to make an impact through serving together with one of our Local Impact partners. Has your Life Group picked an Impact Project yet? From packing toiletry kits and sack lunches to hosting bingo nights at the senior center, building beautification, meal delivery and so much more, the North Coast Impact website has hundreds of service opportunities in your area! Learn more in the North Coast Church app or at northcoastchurch.com</w:t>
      </w:r>
      <w:r w:rsidR="001B03E7" w:rsidRPr="00FB30FD">
        <w:rPr>
          <w:rFonts w:ascii="AvenirNext LT Pro Regular" w:hAnsi="AvenirNext LT Pro Regular" w:cs="Open Sans"/>
          <w:color w:val="212121"/>
          <w:sz w:val="19"/>
          <w:szCs w:val="19"/>
        </w:rPr>
        <w:tab/>
      </w:r>
    </w:p>
    <w:p w14:paraId="5C2C7BE2" w14:textId="27E7F81F" w:rsidR="00657E51" w:rsidRDefault="001B03E7" w:rsidP="000610EB">
      <w:pPr>
        <w:shd w:val="clear" w:color="auto" w:fill="FFFFFF"/>
        <w:spacing w:before="100" w:beforeAutospacing="1" w:after="100" w:afterAutospacing="1"/>
        <w:rPr>
          <w:rFonts w:ascii="AvenirNext LT Pro Regular" w:hAnsi="AvenirNext LT Pro Regular" w:cs="Open Sans"/>
          <w:color w:val="212121"/>
          <w:sz w:val="19"/>
          <w:szCs w:val="19"/>
        </w:rPr>
      </w:pPr>
      <w:r w:rsidRPr="00FB30FD">
        <w:rPr>
          <w:rFonts w:ascii="AvenirNext LT Pro Regular" w:hAnsi="AvenirNext LT Pro Regular" w:cs="Open Sans"/>
          <w:color w:val="212121"/>
          <w:sz w:val="19"/>
          <w:szCs w:val="19"/>
        </w:rPr>
        <w:tab/>
      </w:r>
      <w:r w:rsidRPr="00FB30FD">
        <w:rPr>
          <w:rFonts w:ascii="AvenirNext LT Pro Regular" w:hAnsi="AvenirNext LT Pro Regular" w:cs="Open Sans"/>
          <w:color w:val="212121"/>
          <w:sz w:val="19"/>
          <w:szCs w:val="19"/>
        </w:rPr>
        <w:tab/>
      </w:r>
      <w:r w:rsidRPr="00FB30FD">
        <w:rPr>
          <w:rFonts w:ascii="AvenirNext LT Pro Regular" w:hAnsi="AvenirNext LT Pro Regular" w:cs="Open Sans"/>
          <w:color w:val="212121"/>
          <w:sz w:val="19"/>
          <w:szCs w:val="19"/>
        </w:rPr>
        <w:tab/>
      </w:r>
      <w:r w:rsidRPr="00FB30FD">
        <w:rPr>
          <w:rFonts w:ascii="AvenirNext LT Pro Regular" w:hAnsi="AvenirNext LT Pro Regular" w:cs="Open Sans"/>
          <w:color w:val="212121"/>
          <w:sz w:val="19"/>
          <w:szCs w:val="19"/>
        </w:rPr>
        <w:tab/>
      </w:r>
      <w:r w:rsidRPr="00FB30FD">
        <w:rPr>
          <w:rFonts w:ascii="AvenirNext LT Pro Regular" w:hAnsi="AvenirNext LT Pro Regular" w:cs="Open Sans"/>
          <w:color w:val="212121"/>
          <w:sz w:val="19"/>
          <w:szCs w:val="19"/>
        </w:rPr>
        <w:tab/>
      </w:r>
      <w:r w:rsidRPr="00FB30FD">
        <w:rPr>
          <w:rFonts w:ascii="AvenirNext LT Pro Regular" w:hAnsi="AvenirNext LT Pro Regular" w:cs="Open Sans"/>
          <w:color w:val="212121"/>
          <w:sz w:val="19"/>
          <w:szCs w:val="19"/>
        </w:rPr>
        <w:tab/>
      </w:r>
      <w:r w:rsidRPr="00FB30FD">
        <w:rPr>
          <w:rFonts w:ascii="AvenirNext LT Pro Regular" w:hAnsi="AvenirNext LT Pro Regular" w:cs="Open Sans"/>
          <w:color w:val="212121"/>
          <w:sz w:val="19"/>
          <w:szCs w:val="19"/>
        </w:rPr>
        <w:tab/>
      </w:r>
      <w:r w:rsidRPr="00FB30FD">
        <w:rPr>
          <w:rFonts w:ascii="AvenirNext LT Pro Regular" w:hAnsi="AvenirNext LT Pro Regular" w:cs="Open Sans"/>
          <w:color w:val="212121"/>
          <w:sz w:val="19"/>
          <w:szCs w:val="19"/>
        </w:rPr>
        <w:tab/>
      </w:r>
      <w:r w:rsidRPr="00FB30FD">
        <w:rPr>
          <w:rFonts w:ascii="AvenirNext LT Pro Regular" w:hAnsi="AvenirNext LT Pro Regular" w:cs="Open Sans"/>
          <w:color w:val="212121"/>
          <w:sz w:val="19"/>
          <w:szCs w:val="19"/>
        </w:rPr>
        <w:tab/>
      </w:r>
      <w:r w:rsidRPr="00FB30FD">
        <w:rPr>
          <w:rFonts w:ascii="AvenirNext LT Pro Regular" w:hAnsi="AvenirNext LT Pro Regular" w:cs="Open Sans"/>
          <w:color w:val="212121"/>
          <w:sz w:val="19"/>
          <w:szCs w:val="19"/>
        </w:rPr>
        <w:tab/>
      </w:r>
      <w:r w:rsidRPr="00FB30FD">
        <w:rPr>
          <w:rFonts w:ascii="AvenirNext LT Pro Regular" w:hAnsi="AvenirNext LT Pro Regular" w:cs="Open Sans"/>
          <w:color w:val="212121"/>
          <w:sz w:val="19"/>
          <w:szCs w:val="19"/>
        </w:rPr>
        <w:tab/>
      </w:r>
    </w:p>
    <w:p w14:paraId="65EC5343" w14:textId="77777777" w:rsidR="00657E51" w:rsidRDefault="00657E51" w:rsidP="00657E51">
      <w:pPr>
        <w:shd w:val="clear" w:color="auto" w:fill="FFFFFF"/>
        <w:spacing w:before="100" w:beforeAutospacing="1" w:after="100" w:afterAutospacing="1"/>
        <w:rPr>
          <w:rFonts w:ascii="AvenirNext LT Pro Regular" w:hAnsi="AvenirNext LT Pro Regular" w:cs="Open Sans"/>
          <w:color w:val="212121"/>
          <w:sz w:val="19"/>
          <w:szCs w:val="19"/>
        </w:rPr>
      </w:pPr>
    </w:p>
    <w:p w14:paraId="492FA5EC" w14:textId="77777777" w:rsidR="00657E51" w:rsidRDefault="00657E51" w:rsidP="00657E51">
      <w:pPr>
        <w:shd w:val="clear" w:color="auto" w:fill="FFFFFF"/>
        <w:spacing w:before="100" w:beforeAutospacing="1" w:after="100" w:afterAutospacing="1"/>
        <w:rPr>
          <w:rFonts w:ascii="AvenirNext LT Pro Regular" w:hAnsi="AvenirNext LT Pro Regular" w:cs="Open Sans"/>
          <w:color w:val="212121"/>
          <w:sz w:val="19"/>
          <w:szCs w:val="19"/>
        </w:rPr>
      </w:pPr>
    </w:p>
    <w:p w14:paraId="7D461E69" w14:textId="38100C6F" w:rsidR="00DF2E13" w:rsidRPr="00832A19" w:rsidRDefault="001B03E7" w:rsidP="00832A19">
      <w:pPr>
        <w:shd w:val="clear" w:color="auto" w:fill="FFFFFF"/>
        <w:spacing w:before="100" w:beforeAutospacing="1" w:after="100" w:afterAutospacing="1"/>
        <w:rPr>
          <w:rFonts w:ascii="AvenirNext LT Pro Regular" w:hAnsi="AvenirNext LT Pro Regular" w:cs="Open Sans"/>
          <w:color w:val="212121"/>
          <w:sz w:val="19"/>
          <w:szCs w:val="19"/>
        </w:rPr>
      </w:pPr>
      <w:r w:rsidRPr="00FB30FD">
        <w:rPr>
          <w:rFonts w:ascii="AvenirNext LT Pro Regular" w:hAnsi="AvenirNext LT Pro Regular" w:cs="Open Sans"/>
          <w:color w:val="212121"/>
          <w:sz w:val="19"/>
          <w:szCs w:val="19"/>
        </w:rPr>
        <w:tab/>
      </w:r>
    </w:p>
    <w:p w14:paraId="51E01277" w14:textId="35181F53" w:rsidR="60B03E55" w:rsidRDefault="60B03E55" w:rsidP="041EC894">
      <w:pPr>
        <w:widowControl w:val="0"/>
        <w:spacing w:before="100" w:line="302" w:lineRule="exact"/>
        <w:ind w:left="-630"/>
        <w:rPr>
          <w:rFonts w:ascii="Avenir Book" w:hAnsi="Avenir Book" w:cs="Tahoma"/>
          <w:color w:val="000000" w:themeColor="text1"/>
          <w:sz w:val="21"/>
          <w:szCs w:val="21"/>
        </w:rPr>
      </w:pPr>
      <w:r>
        <w:rPr>
          <w:noProof/>
        </w:rPr>
        <w:lastRenderedPageBreak/>
        <mc:AlternateContent>
          <mc:Choice Requires="wps">
            <w:drawing>
              <wp:inline distT="0" distB="0" distL="114300" distR="114300" wp14:anchorId="6B0A3C1A" wp14:editId="51B05C11">
                <wp:extent cx="7433310" cy="292100"/>
                <wp:effectExtent l="0" t="0" r="0" b="0"/>
                <wp:docPr id="113828349" name="Text Box 5"/>
                <wp:cNvGraphicFramePr/>
                <a:graphic xmlns:a="http://schemas.openxmlformats.org/drawingml/2006/main">
                  <a:graphicData uri="http://schemas.microsoft.com/office/word/2010/wordprocessingShape">
                    <wps:wsp>
                      <wps:cNvSpPr txBox="1"/>
                      <wps:spPr>
                        <a:xfrm>
                          <a:off x="0" y="0"/>
                          <a:ext cx="7433310" cy="292100"/>
                        </a:xfrm>
                        <a:prstGeom prst="rect">
                          <a:avLst/>
                        </a:prstGeom>
                        <a:noFill/>
                        <a:ln w="6350">
                          <a:noFill/>
                        </a:ln>
                      </wps:spPr>
                      <wps:txb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0A3C1A" id="Text Box 5" o:spid="_x0000_s1027" type="#_x0000_t202" style="width:585.3pt;height: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" filled="f" stroked="f" strokeweight=".5pt">
                <v:textbo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v:textbox>
                <w10:anchorlock/>
              </v:shape>
            </w:pict>
          </mc:Fallback>
        </mc:AlternateContent>
      </w:r>
    </w:p>
    <w:p w14:paraId="290EE5EC" w14:textId="16348BDD" w:rsidR="00DF2E13" w:rsidRPr="008E7435" w:rsidRDefault="00DF2E13" w:rsidP="6BA2C860">
      <w:pPr>
        <w:widowControl w:val="0"/>
        <w:autoSpaceDE w:val="0"/>
        <w:autoSpaceDN w:val="0"/>
        <w:spacing w:before="100" w:line="302" w:lineRule="exact"/>
        <w:rPr>
          <w:rFonts w:ascii="Avenir Next" w:eastAsia="Avenir Next" w:hAnsi="Avenir Next" w:cs="Avenir Next"/>
          <w:b/>
          <w:bCs/>
          <w:lang w:bidi="en-US"/>
        </w:rPr>
      </w:pPr>
      <w:r>
        <w:rPr>
          <w:noProof/>
        </w:rPr>
        <w:drawing>
          <wp:anchor distT="0" distB="0" distL="114300" distR="114300" simplePos="0" relativeHeight="251658241" behindDoc="0" locked="0" layoutInCell="1" allowOverlap="1" wp14:anchorId="07FF11A8" wp14:editId="36CD0F59">
            <wp:simplePos x="0" y="0"/>
            <wp:positionH relativeFrom="column">
              <wp:posOffset>952500</wp:posOffset>
            </wp:positionH>
            <wp:positionV relativeFrom="paragraph">
              <wp:posOffset>-104775</wp:posOffset>
            </wp:positionV>
            <wp:extent cx="452388" cy="383129"/>
            <wp:effectExtent l="0" t="0" r="5080" b="0"/>
            <wp:wrapNone/>
            <wp:docPr id="510498398" name="image3.jpeg" descr="A black circle with arrows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 black circle with arrows pointing up&#10;&#10;Description automatically generated"/>
                    <pic:cNvPicPr/>
                  </pic:nvPicPr>
                  <pic:blipFill>
                    <a:blip r:embed="rId13"/>
                    <a:stretch>
                      <a:fillRect/>
                    </a:stretch>
                  </pic:blipFill>
                  <pic:spPr bwMode="auto">
                    <a:xfrm>
                      <a:off x="0" y="0"/>
                      <a:ext cx="452388" cy="383129"/>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6F6BA9EB">
        <w:rPr>
          <w:rFonts w:ascii="Avenir Next" w:eastAsia="Avenir Next" w:hAnsi="Avenir Next" w:cs="Avenir Next"/>
          <w:b/>
          <w:bCs/>
          <w:color w:val="231F20"/>
          <w:lang w:bidi="en-US"/>
        </w:rPr>
        <w:t>WARM UP</w:t>
      </w:r>
    </w:p>
    <w:p w14:paraId="3B9745F5"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425BF695" w14:textId="77777777" w:rsidR="000104B0" w:rsidRPr="00A07596" w:rsidRDefault="000104B0" w:rsidP="000104B0">
      <w:pPr>
        <w:contextualSpacing/>
        <w:rPr>
          <w:rFonts w:ascii="Avenir Next LT Pro" w:hAnsi="Avenir Next LT Pro"/>
          <w:i/>
          <w:iCs/>
          <w:spacing w:val="-4"/>
          <w:sz w:val="19"/>
          <w:szCs w:val="19"/>
        </w:rPr>
      </w:pPr>
      <w:r w:rsidRPr="00A07596">
        <w:rPr>
          <w:rFonts w:ascii="Avenir Next LT Pro" w:hAnsi="Avenir Next LT Pro"/>
          <w:i/>
          <w:iCs/>
          <w:spacing w:val="-4"/>
          <w:sz w:val="19"/>
          <w:szCs w:val="19"/>
        </w:rPr>
        <w:t xml:space="preserve">Your first meeting is designed for getting acquainted, connecting, enjoying a meal together, and discussing how to make your Life Group meetings great! The questions have been shortened this week to allow ample time for this. </w:t>
      </w:r>
    </w:p>
    <w:p w14:paraId="5D0F8140" w14:textId="77777777" w:rsidR="000104B0" w:rsidRPr="00A07596" w:rsidRDefault="000104B0" w:rsidP="000104B0">
      <w:pPr>
        <w:contextualSpacing/>
        <w:rPr>
          <w:rFonts w:ascii="Avenir Next LT Pro" w:hAnsi="Avenir Next LT Pro"/>
          <w:i/>
          <w:iCs/>
          <w:spacing w:val="-4"/>
          <w:sz w:val="19"/>
          <w:szCs w:val="19"/>
          <w:lang w:bidi="en-US"/>
        </w:rPr>
      </w:pPr>
    </w:p>
    <w:p w14:paraId="36DE6D43" w14:textId="77777777" w:rsidR="000104B0" w:rsidRPr="00A07596" w:rsidRDefault="000104B0" w:rsidP="000104B0">
      <w:pPr>
        <w:contextualSpacing/>
        <w:rPr>
          <w:rFonts w:ascii="Avenir Next LT Pro" w:hAnsi="Avenir Next LT Pro"/>
          <w:i/>
          <w:iCs/>
          <w:spacing w:val="-4"/>
          <w:sz w:val="19"/>
          <w:szCs w:val="19"/>
          <w:lang w:bidi="en-US"/>
        </w:rPr>
      </w:pPr>
      <w:r w:rsidRPr="00A07596">
        <w:rPr>
          <w:rFonts w:ascii="Avenir Next LT Pro" w:hAnsi="Avenir Next LT Pro"/>
          <w:i/>
          <w:iCs/>
          <w:spacing w:val="-4"/>
          <w:sz w:val="19"/>
          <w:szCs w:val="19"/>
          <w:lang w:bidi="en-US"/>
        </w:rPr>
        <w:t>Each week, “Warm Up” questions help us break the ice, get to know each other, get the conversation started, and/or share our initial impressions from the weekend’s message.</w:t>
      </w:r>
    </w:p>
    <w:p w14:paraId="0E12643B" w14:textId="77777777" w:rsidR="000104B0" w:rsidRPr="00A07596" w:rsidRDefault="000104B0" w:rsidP="000104B0">
      <w:pPr>
        <w:contextualSpacing/>
        <w:rPr>
          <w:rFonts w:ascii="Avenir Next LT Pro" w:hAnsi="Avenir Next LT Pro"/>
          <w:spacing w:val="-4"/>
          <w:sz w:val="19"/>
          <w:szCs w:val="19"/>
        </w:rPr>
      </w:pPr>
    </w:p>
    <w:p w14:paraId="7DEE48B8" w14:textId="02A50723" w:rsidR="00800A04" w:rsidRPr="00832A19" w:rsidRDefault="000104B0" w:rsidP="00832A19">
      <w:pPr>
        <w:contextualSpacing/>
        <w:rPr>
          <w:rFonts w:ascii="Avenir Next LT Pro" w:hAnsi="Avenir Next LT Pro"/>
          <w:b/>
          <w:bCs/>
          <w:spacing w:val="-4"/>
          <w:sz w:val="19"/>
          <w:szCs w:val="19"/>
          <w:lang w:bidi="en-US"/>
        </w:rPr>
      </w:pPr>
      <w:r w:rsidRPr="00A07596">
        <w:rPr>
          <w:rFonts w:ascii="Avenir Next LT Pro" w:hAnsi="Avenir Next LT Pro"/>
          <w:spacing w:val="-4"/>
          <w:sz w:val="19"/>
          <w:szCs w:val="19"/>
          <w:lang w:bidi="en-US"/>
        </w:rPr>
        <w:t xml:space="preserve">Before we discuss this week’s message, a couple weeks ago, Chris invited us to share the story of when Jesus became real to us, when He became more than just a name. We also heard the stories of several pastors in the daily videos in the app. </w:t>
      </w:r>
      <w:r w:rsidRPr="00536B17">
        <w:rPr>
          <w:rFonts w:ascii="Avenir Next LT Pro" w:hAnsi="Avenir Next LT Pro"/>
          <w:b/>
          <w:bCs/>
          <w:spacing w:val="-4"/>
          <w:sz w:val="19"/>
          <w:szCs w:val="19"/>
          <w:lang w:bidi="en-US"/>
        </w:rPr>
        <w:t>Take two minutes each to share your story in your group—when did Jesus become real to you?</w:t>
      </w:r>
    </w:p>
    <w:p w14:paraId="53FED842" w14:textId="257C84AB" w:rsidR="00800A04" w:rsidRPr="00C65992" w:rsidRDefault="00C32248" w:rsidP="00C65992">
      <w:pPr>
        <w:pStyle w:val="ListParagraph"/>
        <w:widowControl w:val="0"/>
        <w:numPr>
          <w:ilvl w:val="0"/>
          <w:numId w:val="16"/>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432FF"/>
          <w:u w:color="000000"/>
          <w:lang w:eastAsia="x-none"/>
        </w:rPr>
      </w:pPr>
      <w:r w:rsidRPr="00C65992">
        <w:rPr>
          <w:rFonts w:ascii="Avenir Next LT Pro" w:hAnsi="Avenir Next LT Pro"/>
          <w:b/>
          <w:bCs/>
          <w:color w:val="0432FF"/>
          <w:spacing w:val="-4"/>
          <w:sz w:val="19"/>
          <w:szCs w:val="19"/>
          <w:lang w:bidi="en-US"/>
        </w:rPr>
        <w:t>Note:</w:t>
      </w:r>
      <w:r w:rsidRPr="00C65992">
        <w:rPr>
          <w:rFonts w:ascii="Avenir Next LT Pro" w:hAnsi="Avenir Next LT Pro"/>
          <w:color w:val="0432FF"/>
          <w:spacing w:val="-4"/>
          <w:sz w:val="19"/>
          <w:szCs w:val="19"/>
          <w:lang w:bidi="en-US"/>
        </w:rPr>
        <w:t xml:space="preserve"> If there is </w:t>
      </w:r>
      <w:r w:rsidR="00C65992" w:rsidRPr="00C65992">
        <w:rPr>
          <w:rFonts w:ascii="Avenir Next LT Pro" w:hAnsi="Avenir Next LT Pro"/>
          <w:color w:val="0432FF"/>
          <w:spacing w:val="-4"/>
          <w:sz w:val="19"/>
          <w:szCs w:val="19"/>
          <w:lang w:bidi="en-US"/>
        </w:rPr>
        <w:t xml:space="preserve">only </w:t>
      </w:r>
      <w:r w:rsidRPr="00C65992">
        <w:rPr>
          <w:rFonts w:ascii="Avenir Next LT Pro" w:hAnsi="Avenir Next LT Pro"/>
          <w:color w:val="0432FF"/>
          <w:spacing w:val="-4"/>
          <w:sz w:val="19"/>
          <w:szCs w:val="19"/>
          <w:lang w:bidi="en-US"/>
        </w:rPr>
        <w:t xml:space="preserve">one </w:t>
      </w:r>
      <w:r w:rsidR="00C65992" w:rsidRPr="00C65992">
        <w:rPr>
          <w:rFonts w:ascii="Avenir Next LT Pro" w:hAnsi="Avenir Next LT Pro"/>
          <w:color w:val="0432FF"/>
          <w:spacing w:val="-4"/>
          <w:sz w:val="19"/>
          <w:szCs w:val="19"/>
          <w:lang w:bidi="en-US"/>
        </w:rPr>
        <w:t xml:space="preserve">question you </w:t>
      </w:r>
      <w:r w:rsidR="00C65992">
        <w:rPr>
          <w:rFonts w:ascii="Avenir Next LT Pro" w:hAnsi="Avenir Next LT Pro"/>
          <w:color w:val="0432FF"/>
          <w:spacing w:val="-4"/>
          <w:sz w:val="19"/>
          <w:szCs w:val="19"/>
          <w:lang w:bidi="en-US"/>
        </w:rPr>
        <w:t xml:space="preserve">can </w:t>
      </w:r>
      <w:r w:rsidR="00C65992" w:rsidRPr="00C65992">
        <w:rPr>
          <w:rFonts w:ascii="Avenir Next LT Pro" w:hAnsi="Avenir Next LT Pro"/>
          <w:color w:val="0432FF"/>
          <w:spacing w:val="-4"/>
          <w:sz w:val="19"/>
          <w:szCs w:val="19"/>
          <w:lang w:bidi="en-US"/>
        </w:rPr>
        <w:t>go over with your Life Group</w:t>
      </w:r>
      <w:r w:rsidR="00C65992">
        <w:rPr>
          <w:rFonts w:ascii="Avenir Next LT Pro" w:hAnsi="Avenir Next LT Pro"/>
          <w:color w:val="0432FF"/>
          <w:spacing w:val="-4"/>
          <w:sz w:val="19"/>
          <w:szCs w:val="19"/>
          <w:lang w:bidi="en-US"/>
        </w:rPr>
        <w:t xml:space="preserve"> due to time</w:t>
      </w:r>
      <w:r w:rsidR="00C65992" w:rsidRPr="00C65992">
        <w:rPr>
          <w:rFonts w:ascii="Avenir Next LT Pro" w:hAnsi="Avenir Next LT Pro"/>
          <w:color w:val="0432FF"/>
          <w:spacing w:val="-4"/>
          <w:sz w:val="19"/>
          <w:szCs w:val="19"/>
          <w:lang w:bidi="en-US"/>
        </w:rPr>
        <w:t xml:space="preserve">, </w:t>
      </w:r>
      <w:r w:rsidR="00C65992">
        <w:rPr>
          <w:rFonts w:ascii="Avenir Next LT Pro" w:hAnsi="Avenir Next LT Pro"/>
          <w:color w:val="0432FF"/>
          <w:spacing w:val="-4"/>
          <w:sz w:val="19"/>
          <w:szCs w:val="19"/>
          <w:lang w:bidi="en-US"/>
        </w:rPr>
        <w:t xml:space="preserve">please make </w:t>
      </w:r>
      <w:r w:rsidR="00C65992" w:rsidRPr="00C65992">
        <w:rPr>
          <w:rFonts w:ascii="Avenir Next LT Pro" w:hAnsi="Avenir Next LT Pro"/>
          <w:color w:val="0432FF"/>
          <w:spacing w:val="-4"/>
          <w:sz w:val="19"/>
          <w:szCs w:val="19"/>
          <w:lang w:bidi="en-US"/>
        </w:rPr>
        <w:t>it</w:t>
      </w:r>
      <w:r w:rsidR="00C65992">
        <w:rPr>
          <w:rFonts w:ascii="Avenir Next LT Pro" w:hAnsi="Avenir Next LT Pro"/>
          <w:color w:val="0432FF"/>
          <w:spacing w:val="-4"/>
          <w:sz w:val="19"/>
          <w:szCs w:val="19"/>
          <w:lang w:bidi="en-US"/>
        </w:rPr>
        <w:t xml:space="preserve"> </w:t>
      </w:r>
      <w:r w:rsidR="00C65992" w:rsidRPr="00C65992">
        <w:rPr>
          <w:rFonts w:ascii="Avenir Next LT Pro" w:hAnsi="Avenir Next LT Pro"/>
          <w:color w:val="0432FF"/>
          <w:spacing w:val="-4"/>
          <w:sz w:val="19"/>
          <w:szCs w:val="19"/>
          <w:lang w:bidi="en-US"/>
        </w:rPr>
        <w:t xml:space="preserve">this one. </w:t>
      </w:r>
    </w:p>
    <w:p w14:paraId="380A25DE" w14:textId="104875FA"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rPr>
        <w:drawing>
          <wp:anchor distT="0" distB="0" distL="114300" distR="114300" simplePos="0" relativeHeight="251658242" behindDoc="0" locked="0" layoutInCell="1" allowOverlap="1" wp14:anchorId="5D97DE86" wp14:editId="2640B5B7">
            <wp:simplePos x="0" y="0"/>
            <wp:positionH relativeFrom="column">
              <wp:posOffset>819150</wp:posOffset>
            </wp:positionH>
            <wp:positionV relativeFrom="paragraph">
              <wp:posOffset>102870</wp:posOffset>
            </wp:positionV>
            <wp:extent cx="416560" cy="416560"/>
            <wp:effectExtent l="0" t="0" r="2540" b="254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p>
    <w:p w14:paraId="785B95DA"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sidRPr="002B2CE6">
        <w:rPr>
          <w:rFonts w:ascii="Avenir Next" w:eastAsia="Avenir Next" w:hAnsi="Avenir Next" w:cs="Avenir Next"/>
          <w:b/>
          <w:color w:val="231F20"/>
          <w:szCs w:val="22"/>
          <w:lang w:bidi="en-US"/>
        </w:rPr>
        <w:t xml:space="preserve">KNOW IT </w:t>
      </w:r>
    </w:p>
    <w:p w14:paraId="6C90D516"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0713238" w14:textId="77777777" w:rsidR="00DF2E13" w:rsidRPr="005C700E" w:rsidRDefault="00DF2E13" w:rsidP="00BE7138">
      <w:pPr>
        <w:rPr>
          <w:rFonts w:ascii="Avenir Next LT Pro" w:hAnsi="Avenir Next LT Pro"/>
          <w:sz w:val="11"/>
          <w:szCs w:val="11"/>
        </w:rPr>
      </w:pPr>
    </w:p>
    <w:p w14:paraId="5A2793BC" w14:textId="77777777" w:rsidR="000224B5" w:rsidRPr="006B383A" w:rsidRDefault="000224B5" w:rsidP="000224B5">
      <w:pPr>
        <w:widowControl w:val="0"/>
        <w:autoSpaceDE w:val="0"/>
        <w:autoSpaceDN w:val="0"/>
        <w:rPr>
          <w:rFonts w:ascii="Avenir Next LT Pro" w:hAnsi="Avenir Next LT Pro"/>
          <w:i/>
          <w:iCs/>
          <w:sz w:val="19"/>
          <w:szCs w:val="19"/>
          <w:lang w:bidi="en-US"/>
        </w:rPr>
      </w:pPr>
      <w:r w:rsidRPr="006B383A">
        <w:rPr>
          <w:rFonts w:ascii="Avenir Next LT Pro" w:hAnsi="Avenir Next LT Pro"/>
          <w:i/>
          <w:iCs/>
          <w:sz w:val="19"/>
          <w:szCs w:val="19"/>
          <w:lang w:bidi="en-US"/>
        </w:rPr>
        <w:t>Each week, “Know It” questions help us understand or further unpack the Scripture from the message.</w:t>
      </w:r>
    </w:p>
    <w:p w14:paraId="3B5B84BD" w14:textId="77777777" w:rsidR="000224B5" w:rsidRPr="006B383A" w:rsidRDefault="000224B5" w:rsidP="000224B5">
      <w:pPr>
        <w:widowControl w:val="0"/>
        <w:autoSpaceDE w:val="0"/>
        <w:autoSpaceDN w:val="0"/>
        <w:rPr>
          <w:rFonts w:ascii="Avenir Next LT Pro" w:hAnsi="Avenir Next LT Pro"/>
          <w:sz w:val="19"/>
          <w:szCs w:val="19"/>
          <w:lang w:bidi="en-US"/>
        </w:rPr>
      </w:pPr>
    </w:p>
    <w:p w14:paraId="410020A6" w14:textId="77777777" w:rsidR="000224B5" w:rsidRPr="006B383A" w:rsidRDefault="000224B5" w:rsidP="000224B5">
      <w:pPr>
        <w:widowControl w:val="0"/>
        <w:autoSpaceDE w:val="0"/>
        <w:autoSpaceDN w:val="0"/>
        <w:rPr>
          <w:rFonts w:ascii="Avenir Next LT Pro" w:hAnsi="Avenir Next LT Pro"/>
          <w:sz w:val="19"/>
          <w:szCs w:val="19"/>
          <w:lang w:bidi="en-US"/>
        </w:rPr>
      </w:pPr>
      <w:r w:rsidRPr="006B383A">
        <w:rPr>
          <w:rFonts w:ascii="Avenir Next LT Pro" w:hAnsi="Avenir Next LT Pro"/>
          <w:sz w:val="19"/>
          <w:szCs w:val="19"/>
          <w:lang w:bidi="en-US"/>
        </w:rPr>
        <w:t>1. This weekend, we saw Jesus warn His disciples about becoming like the Pharisees and Sadducees. Re-read Matthew 16:1-12 and share anything that stood out to you from the passage or Larry’s message.</w:t>
      </w:r>
    </w:p>
    <w:p w14:paraId="04AA7E82" w14:textId="77777777" w:rsidR="000224B5" w:rsidRDefault="000224B5" w:rsidP="000224B5">
      <w:pPr>
        <w:widowControl w:val="0"/>
        <w:autoSpaceDE w:val="0"/>
        <w:autoSpaceDN w:val="0"/>
        <w:rPr>
          <w:rFonts w:ascii="Avenir Next LT Pro" w:hAnsi="Avenir Next LT Pro"/>
          <w:sz w:val="19"/>
          <w:szCs w:val="19"/>
          <w:lang w:bidi="en-US"/>
        </w:rPr>
      </w:pPr>
    </w:p>
    <w:p w14:paraId="1BC405F0" w14:textId="0270C64D" w:rsidR="000224B5" w:rsidRPr="00D02F44" w:rsidRDefault="00D02F44" w:rsidP="00D02F44">
      <w:pPr>
        <w:pStyle w:val="ListParagraph"/>
        <w:widowControl w:val="0"/>
        <w:numPr>
          <w:ilvl w:val="0"/>
          <w:numId w:val="16"/>
        </w:numPr>
        <w:autoSpaceDE w:val="0"/>
        <w:autoSpaceDN w:val="0"/>
        <w:rPr>
          <w:rFonts w:ascii="Avenir Next LT Pro" w:hAnsi="Avenir Next LT Pro"/>
          <w:sz w:val="19"/>
          <w:szCs w:val="19"/>
          <w:lang w:bidi="en-US"/>
        </w:rPr>
      </w:pPr>
      <w:r>
        <w:rPr>
          <w:rFonts w:ascii="Avenir Next LT Pro" w:hAnsi="Avenir Next LT Pro"/>
          <w:b/>
          <w:bCs/>
          <w:color w:val="0432FF"/>
          <w:spacing w:val="-4"/>
          <w:sz w:val="19"/>
          <w:szCs w:val="19"/>
          <w:lang w:bidi="en-US"/>
        </w:rPr>
        <w:t>Additional Thought</w:t>
      </w:r>
      <w:r w:rsidRPr="00D02F44">
        <w:rPr>
          <w:rFonts w:ascii="Avenir Next LT Pro" w:hAnsi="Avenir Next LT Pro"/>
          <w:b/>
          <w:bCs/>
          <w:color w:val="0432FF"/>
          <w:spacing w:val="-4"/>
          <w:sz w:val="19"/>
          <w:szCs w:val="19"/>
          <w:lang w:bidi="en-US"/>
        </w:rPr>
        <w:t>:</w:t>
      </w:r>
      <w:r w:rsidRPr="00D02F44">
        <w:rPr>
          <w:rFonts w:ascii="Avenir Next LT Pro" w:hAnsi="Avenir Next LT Pro"/>
          <w:color w:val="0432FF"/>
          <w:spacing w:val="-4"/>
          <w:sz w:val="19"/>
          <w:szCs w:val="19"/>
          <w:lang w:bidi="en-US"/>
        </w:rPr>
        <w:t xml:space="preserve"> </w:t>
      </w:r>
      <w:r>
        <w:rPr>
          <w:rFonts w:ascii="Avenir Next LT Pro" w:hAnsi="Avenir Next LT Pro"/>
          <w:color w:val="0432FF"/>
          <w:spacing w:val="-4"/>
          <w:sz w:val="19"/>
          <w:szCs w:val="19"/>
          <w:lang w:bidi="en-US"/>
        </w:rPr>
        <w:t>This could be a</w:t>
      </w:r>
      <w:r w:rsidR="006443B7">
        <w:rPr>
          <w:rFonts w:ascii="Avenir Next LT Pro" w:hAnsi="Avenir Next LT Pro"/>
          <w:color w:val="0432FF"/>
          <w:spacing w:val="-4"/>
          <w:sz w:val="19"/>
          <w:szCs w:val="19"/>
          <w:lang w:bidi="en-US"/>
        </w:rPr>
        <w:t xml:space="preserve"> good question to ease back into Life Group discussion. </w:t>
      </w:r>
    </w:p>
    <w:p w14:paraId="4A249151" w14:textId="77777777" w:rsidR="000224B5" w:rsidRPr="006B383A" w:rsidRDefault="000224B5" w:rsidP="000224B5">
      <w:pPr>
        <w:widowControl w:val="0"/>
        <w:autoSpaceDE w:val="0"/>
        <w:autoSpaceDN w:val="0"/>
        <w:rPr>
          <w:rFonts w:ascii="Avenir Next LT Pro" w:hAnsi="Avenir Next LT Pro"/>
          <w:sz w:val="19"/>
          <w:szCs w:val="19"/>
          <w:lang w:bidi="en-US"/>
        </w:rPr>
      </w:pPr>
    </w:p>
    <w:p w14:paraId="77E7B50D" w14:textId="77777777" w:rsidR="000224B5" w:rsidRPr="006B383A" w:rsidRDefault="000224B5" w:rsidP="000224B5">
      <w:pPr>
        <w:widowControl w:val="0"/>
        <w:autoSpaceDE w:val="0"/>
        <w:autoSpaceDN w:val="0"/>
        <w:rPr>
          <w:rFonts w:ascii="Avenir Next LT Pro" w:hAnsi="Avenir Next LT Pro"/>
          <w:sz w:val="19"/>
          <w:szCs w:val="19"/>
          <w:lang w:bidi="en-US"/>
        </w:rPr>
      </w:pPr>
    </w:p>
    <w:p w14:paraId="0F19B1C1" w14:textId="77777777" w:rsidR="000224B5" w:rsidRPr="006B383A" w:rsidRDefault="000224B5" w:rsidP="000224B5">
      <w:pPr>
        <w:widowControl w:val="0"/>
        <w:autoSpaceDE w:val="0"/>
        <w:autoSpaceDN w:val="0"/>
        <w:rPr>
          <w:rFonts w:ascii="Avenir Next LT Pro" w:hAnsi="Avenir Next LT Pro"/>
          <w:sz w:val="19"/>
          <w:szCs w:val="19"/>
          <w:lang w:bidi="en-US"/>
        </w:rPr>
      </w:pPr>
    </w:p>
    <w:p w14:paraId="1072B0B5" w14:textId="28A42FFD" w:rsidR="00D15DCF" w:rsidRDefault="000224B5" w:rsidP="00832A19">
      <w:pPr>
        <w:widowControl w:val="0"/>
        <w:autoSpaceDE w:val="0"/>
        <w:autoSpaceDN w:val="0"/>
        <w:rPr>
          <w:rFonts w:ascii="Avenir Next LT Pro" w:hAnsi="Avenir Next LT Pro"/>
          <w:sz w:val="19"/>
          <w:szCs w:val="19"/>
          <w:lang w:bidi="en-US"/>
        </w:rPr>
      </w:pPr>
      <w:r w:rsidRPr="006B383A">
        <w:rPr>
          <w:rFonts w:ascii="Avenir Next LT Pro" w:hAnsi="Avenir Next LT Pro"/>
          <w:sz w:val="19"/>
          <w:szCs w:val="19"/>
          <w:lang w:bidi="en-US"/>
        </w:rPr>
        <w:t>2. The Pharisees added to Scripture and the Sadducees subtracted from it, and Jesus warns His disciples against both. What are some possible dangers of adding to or subtracting from Scripture? Which do you think is more common for Christians today?</w:t>
      </w:r>
    </w:p>
    <w:p w14:paraId="2F8FB46F" w14:textId="074219B4" w:rsidR="00316904" w:rsidRPr="00316904" w:rsidRDefault="00316904" w:rsidP="00316904">
      <w:pPr>
        <w:pStyle w:val="ListParagraph"/>
        <w:widowControl w:val="0"/>
        <w:numPr>
          <w:ilvl w:val="0"/>
          <w:numId w:val="16"/>
        </w:numPr>
        <w:autoSpaceDE w:val="0"/>
        <w:autoSpaceDN w:val="0"/>
        <w:rPr>
          <w:rFonts w:ascii="Avenir Next LT Pro" w:hAnsi="Avenir Next LT Pro"/>
          <w:sz w:val="19"/>
          <w:szCs w:val="19"/>
          <w:lang w:bidi="en-US"/>
        </w:rPr>
      </w:pPr>
      <w:r>
        <w:rPr>
          <w:rFonts w:ascii="Avenir Next LT Pro" w:hAnsi="Avenir Next LT Pro"/>
          <w:b/>
          <w:bCs/>
          <w:color w:val="0432FF"/>
          <w:spacing w:val="-4"/>
          <w:sz w:val="19"/>
          <w:szCs w:val="19"/>
          <w:lang w:bidi="en-US"/>
        </w:rPr>
        <w:t xml:space="preserve">Additional </w:t>
      </w:r>
      <w:r w:rsidR="00D02F44">
        <w:rPr>
          <w:rFonts w:ascii="Avenir Next LT Pro" w:hAnsi="Avenir Next LT Pro"/>
          <w:b/>
          <w:bCs/>
          <w:color w:val="0432FF"/>
          <w:spacing w:val="-4"/>
          <w:sz w:val="19"/>
          <w:szCs w:val="19"/>
          <w:lang w:bidi="en-US"/>
        </w:rPr>
        <w:t>verse</w:t>
      </w:r>
      <w:r w:rsidRPr="00316904">
        <w:rPr>
          <w:rFonts w:ascii="Avenir Next LT Pro" w:hAnsi="Avenir Next LT Pro"/>
          <w:b/>
          <w:bCs/>
          <w:color w:val="0432FF"/>
          <w:spacing w:val="-4"/>
          <w:sz w:val="19"/>
          <w:szCs w:val="19"/>
          <w:lang w:bidi="en-US"/>
        </w:rPr>
        <w:t>:</w:t>
      </w:r>
      <w:r w:rsidRPr="00316904">
        <w:rPr>
          <w:rFonts w:ascii="Avenir Next LT Pro" w:hAnsi="Avenir Next LT Pro"/>
          <w:color w:val="0432FF"/>
          <w:spacing w:val="-4"/>
          <w:sz w:val="19"/>
          <w:szCs w:val="19"/>
          <w:lang w:bidi="en-US"/>
        </w:rPr>
        <w:t xml:space="preserve"> </w:t>
      </w:r>
      <w:r w:rsidR="00D02F44">
        <w:rPr>
          <w:rFonts w:ascii="Avenir Next LT Pro" w:hAnsi="Avenir Next LT Pro"/>
          <w:color w:val="0432FF"/>
          <w:spacing w:val="-4"/>
          <w:sz w:val="19"/>
          <w:szCs w:val="19"/>
          <w:lang w:bidi="en-US"/>
        </w:rPr>
        <w:t xml:space="preserve">Deuteronomy 4:2 - </w:t>
      </w:r>
      <w:r w:rsidR="00D02F44" w:rsidRPr="00D02F44">
        <w:rPr>
          <w:rFonts w:ascii="Avenir Next LT Pro" w:hAnsi="Avenir Next LT Pro"/>
          <w:i/>
          <w:iCs/>
          <w:color w:val="0432FF"/>
          <w:spacing w:val="-4"/>
          <w:sz w:val="19"/>
          <w:szCs w:val="19"/>
          <w:lang w:bidi="en-US"/>
        </w:rPr>
        <w:t xml:space="preserve">Do not add to what I command you and do not subtract from </w:t>
      </w:r>
      <w:proofErr w:type="gramStart"/>
      <w:r w:rsidR="00D02F44" w:rsidRPr="00D02F44">
        <w:rPr>
          <w:rFonts w:ascii="Avenir Next LT Pro" w:hAnsi="Avenir Next LT Pro"/>
          <w:i/>
          <w:iCs/>
          <w:color w:val="0432FF"/>
          <w:spacing w:val="-4"/>
          <w:sz w:val="19"/>
          <w:szCs w:val="19"/>
          <w:lang w:bidi="en-US"/>
        </w:rPr>
        <w:t>it, but</w:t>
      </w:r>
      <w:proofErr w:type="gramEnd"/>
      <w:r w:rsidR="00D02F44" w:rsidRPr="00D02F44">
        <w:rPr>
          <w:rFonts w:ascii="Avenir Next LT Pro" w:hAnsi="Avenir Next LT Pro"/>
          <w:i/>
          <w:iCs/>
          <w:color w:val="0432FF"/>
          <w:spacing w:val="-4"/>
          <w:sz w:val="19"/>
          <w:szCs w:val="19"/>
          <w:lang w:bidi="en-US"/>
        </w:rPr>
        <w:t xml:space="preserve"> keep the commands of the Lord your God that I give you.</w:t>
      </w:r>
    </w:p>
    <w:p w14:paraId="48EF73B1" w14:textId="77777777" w:rsidR="00D15DCF" w:rsidRDefault="00D15DCF" w:rsidP="008C52F8">
      <w:pPr>
        <w:ind w:left="360"/>
        <w:rPr>
          <w:rFonts w:ascii="Avenir Next" w:eastAsia="Avenir Next" w:hAnsi="Avenir Next" w:cs="Avenir Next"/>
          <w:color w:val="0432FF"/>
          <w:spacing w:val="-2"/>
          <w:sz w:val="19"/>
          <w:szCs w:val="19"/>
          <w:lang w:bidi="en-US"/>
        </w:rPr>
      </w:pPr>
    </w:p>
    <w:p w14:paraId="27AB3738" w14:textId="77777777" w:rsidR="00D15DCF" w:rsidRPr="008C52F8" w:rsidRDefault="00D15DCF" w:rsidP="00832A19">
      <w:pPr>
        <w:rPr>
          <w:rFonts w:ascii="Avenir Next LT Pro" w:hAnsi="Avenir Next LT Pro"/>
          <w:sz w:val="19"/>
          <w:szCs w:val="19"/>
        </w:rPr>
      </w:pPr>
    </w:p>
    <w:p w14:paraId="494E52C8" w14:textId="77777777" w:rsidR="0093468D" w:rsidRDefault="0093468D"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color w:val="231F20"/>
          <w:lang w:bidi="en-US"/>
        </w:rPr>
      </w:pPr>
    </w:p>
    <w:p w14:paraId="5F7E6CD1" w14:textId="2EC15107" w:rsidR="00DF2E13" w:rsidRPr="00637166" w:rsidRDefault="00DF2E13"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bCs/>
          <w:color w:val="231F20"/>
          <w:lang w:bidi="en-US"/>
        </w:rPr>
      </w:pPr>
      <w:r>
        <w:rPr>
          <w:b/>
          <w:noProof/>
          <w:position w:val="-18"/>
        </w:rPr>
        <w:drawing>
          <wp:anchor distT="0" distB="0" distL="114300" distR="114300" simplePos="0" relativeHeight="251658243" behindDoc="0" locked="0" layoutInCell="1" allowOverlap="1" wp14:anchorId="1B87EAB3" wp14:editId="268861CB">
            <wp:simplePos x="0" y="0"/>
            <wp:positionH relativeFrom="column">
              <wp:posOffset>846707</wp:posOffset>
            </wp:positionH>
            <wp:positionV relativeFrom="paragraph">
              <wp:posOffset>-122266</wp:posOffset>
            </wp:positionV>
            <wp:extent cx="400935" cy="391763"/>
            <wp:effectExtent l="0" t="0" r="5715" b="254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a:blip r:embed="rId16">
                      <a:extLst>
                        <a:ext uri="{96DAC541-7B7A-43D3-8B79-37D633B846F1}">
                          <asvg:svgBlip xmlns:asvg="http://schemas.microsoft.com/office/drawing/2016/SVG/main" r:embed="rId17"/>
                        </a:ext>
                      </a:extLst>
                    </a:blip>
                    <a:stretch>
                      <a:fillRect/>
                    </a:stretch>
                  </pic:blipFill>
                  <pic:spPr>
                    <a:xfrm>
                      <a:off x="0" y="0"/>
                      <a:ext cx="400935" cy="391763"/>
                    </a:xfrm>
                    <a:prstGeom prst="rect">
                      <a:avLst/>
                    </a:prstGeom>
                  </pic:spPr>
                </pic:pic>
              </a:graphicData>
            </a:graphic>
            <wp14:sizeRelH relativeFrom="page">
              <wp14:pctWidth>0</wp14:pctWidth>
            </wp14:sizeRelH>
            <wp14:sizeRelV relativeFrom="page">
              <wp14:pctHeight>0</wp14:pctHeight>
            </wp14:sizeRelV>
          </wp:anchor>
        </w:drawing>
      </w:r>
      <w:r w:rsidRPr="041EC894">
        <w:rPr>
          <w:rFonts w:ascii="Avenir Next" w:eastAsia="Avenir Next" w:hAnsi="Avenir Next" w:cs="Avenir Next"/>
          <w:b/>
          <w:color w:val="231F20"/>
          <w:lang w:bidi="en-US"/>
        </w:rPr>
        <w:t>SHARE IT</w:t>
      </w:r>
    </w:p>
    <w:p w14:paraId="10216EA9"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144289A7" w14:textId="77777777" w:rsidR="00492AE4" w:rsidRPr="00EC79B2" w:rsidRDefault="00492AE4" w:rsidP="00492AE4">
      <w:pPr>
        <w:rPr>
          <w:rFonts w:ascii="Avenir Next LT Pro" w:hAnsi="Avenir Next LT Pro"/>
          <w:i/>
          <w:iCs/>
          <w:sz w:val="19"/>
          <w:szCs w:val="19"/>
          <w:lang w:bidi="en-US"/>
        </w:rPr>
      </w:pPr>
      <w:r w:rsidRPr="00EC79B2">
        <w:rPr>
          <w:rFonts w:ascii="Avenir Next LT Pro" w:hAnsi="Avenir Next LT Pro"/>
          <w:i/>
          <w:iCs/>
          <w:sz w:val="19"/>
          <w:szCs w:val="19"/>
          <w:lang w:bidi="en-US"/>
        </w:rPr>
        <w:t>Each week, “Share It” questions help us reflect and share our personal life experiences about the topic at hand, considering how it works or has worked out in our lives.</w:t>
      </w:r>
    </w:p>
    <w:p w14:paraId="57A798FE" w14:textId="77777777" w:rsidR="00492AE4" w:rsidRPr="00EC79B2" w:rsidRDefault="00492AE4" w:rsidP="00492AE4">
      <w:pPr>
        <w:rPr>
          <w:rFonts w:ascii="Avenir Next LT Pro" w:hAnsi="Avenir Next LT Pro"/>
          <w:sz w:val="19"/>
          <w:szCs w:val="19"/>
          <w:lang w:bidi="en-US"/>
        </w:rPr>
      </w:pPr>
    </w:p>
    <w:p w14:paraId="53A5337F" w14:textId="77777777" w:rsidR="00492AE4" w:rsidRPr="00EC79B2" w:rsidRDefault="00492AE4" w:rsidP="00492AE4">
      <w:pPr>
        <w:rPr>
          <w:rFonts w:ascii="Avenir Next LT Pro" w:hAnsi="Avenir Next LT Pro"/>
          <w:sz w:val="19"/>
          <w:szCs w:val="19"/>
          <w:lang w:bidi="en-US"/>
        </w:rPr>
      </w:pPr>
      <w:r w:rsidRPr="00EC79B2">
        <w:rPr>
          <w:rFonts w:ascii="Avenir Next LT Pro" w:hAnsi="Avenir Next LT Pro"/>
          <w:sz w:val="19"/>
          <w:szCs w:val="19"/>
          <w:lang w:bidi="en-US"/>
        </w:rPr>
        <w:t xml:space="preserve">Larry gave several warnings from the teaching of the Pharisees and Sadducees that he said to avoid like the plague. Which of these do you think you’re most prone to drift toward if you’re not </w:t>
      </w:r>
      <w:proofErr w:type="gramStart"/>
      <w:r w:rsidRPr="00EC79B2">
        <w:rPr>
          <w:rFonts w:ascii="Avenir Next LT Pro" w:hAnsi="Avenir Next LT Pro"/>
          <w:sz w:val="19"/>
          <w:szCs w:val="19"/>
          <w:lang w:bidi="en-US"/>
        </w:rPr>
        <w:t>careful</w:t>
      </w:r>
      <w:proofErr w:type="gramEnd"/>
      <w:r w:rsidRPr="00EC79B2">
        <w:rPr>
          <w:rFonts w:ascii="Avenir Next LT Pro" w:hAnsi="Avenir Next LT Pro"/>
          <w:sz w:val="19"/>
          <w:szCs w:val="19"/>
          <w:lang w:bidi="en-US"/>
        </w:rPr>
        <w:t>? </w:t>
      </w:r>
    </w:p>
    <w:p w14:paraId="55A38E2F" w14:textId="77777777" w:rsidR="00AC0F65" w:rsidRDefault="00AC0F65" w:rsidP="00BE7138">
      <w:pPr>
        <w:widowControl w:val="0"/>
        <w:autoSpaceDE w:val="0"/>
        <w:autoSpaceDN w:val="0"/>
        <w:rPr>
          <w:rFonts w:ascii="Avenir Next" w:eastAsia="Avenir Next" w:hAnsi="Avenir Next" w:cs="Avenir Next"/>
          <w:b/>
          <w:color w:val="231F20"/>
          <w:szCs w:val="22"/>
          <w:lang w:bidi="en-US"/>
        </w:rPr>
      </w:pPr>
    </w:p>
    <w:p w14:paraId="54B0329C" w14:textId="77777777" w:rsidR="00AC0F65" w:rsidRDefault="00AC0F65" w:rsidP="00BE7138">
      <w:pPr>
        <w:widowControl w:val="0"/>
        <w:autoSpaceDE w:val="0"/>
        <w:autoSpaceDN w:val="0"/>
        <w:rPr>
          <w:rFonts w:ascii="Avenir Next" w:eastAsia="Avenir Next" w:hAnsi="Avenir Next" w:cs="Avenir Next"/>
          <w:b/>
          <w:color w:val="231F20"/>
          <w:szCs w:val="22"/>
          <w:lang w:bidi="en-US"/>
        </w:rPr>
      </w:pPr>
    </w:p>
    <w:p w14:paraId="3DBBADC6" w14:textId="7E927C1C" w:rsidR="00DF2E13" w:rsidRDefault="00DF2E13" w:rsidP="00BE7138">
      <w:pPr>
        <w:widowControl w:val="0"/>
        <w:autoSpaceDE w:val="0"/>
        <w:autoSpaceDN w:val="0"/>
        <w:rPr>
          <w:rFonts w:ascii="Avenir Next" w:eastAsia="Avenir Next" w:hAnsi="Avenir Next" w:cs="Avenir Next"/>
          <w:b/>
          <w:color w:val="231F20"/>
          <w:szCs w:val="22"/>
          <w:lang w:bidi="en-US"/>
        </w:rPr>
      </w:pPr>
      <w:r>
        <w:rPr>
          <w:noProof/>
        </w:rPr>
        <w:drawing>
          <wp:anchor distT="0" distB="0" distL="0" distR="0" simplePos="0" relativeHeight="251658244" behindDoc="0" locked="0" layoutInCell="1" allowOverlap="1" wp14:anchorId="6425D405" wp14:editId="1A43C2BF">
            <wp:simplePos x="0" y="0"/>
            <wp:positionH relativeFrom="page">
              <wp:posOffset>1104900</wp:posOffset>
            </wp:positionH>
            <wp:positionV relativeFrom="paragraph">
              <wp:posOffset>71120</wp:posOffset>
            </wp:positionV>
            <wp:extent cx="400354" cy="402336"/>
            <wp:effectExtent l="0" t="0" r="0" b="4445"/>
            <wp:wrapNone/>
            <wp:docPr id="7" name="image5.jpeg" descr="A black and white image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 black and white image of a person walking&#10;&#10;Description automatically generated"/>
                    <pic:cNvPicPr/>
                  </pic:nvPicPr>
                  <pic:blipFill>
                    <a:blip r:embed="rId18" cstate="print"/>
                    <a:stretch>
                      <a:fillRect/>
                    </a:stretch>
                  </pic:blipFill>
                  <pic:spPr>
                    <a:xfrm>
                      <a:off x="0" y="0"/>
                      <a:ext cx="400354" cy="402336"/>
                    </a:xfrm>
                    <a:prstGeom prst="rect">
                      <a:avLst/>
                    </a:prstGeom>
                  </pic:spPr>
                </pic:pic>
              </a:graphicData>
            </a:graphic>
            <wp14:sizeRelH relativeFrom="margin">
              <wp14:pctWidth>0</wp14:pctWidth>
            </wp14:sizeRelH>
            <wp14:sizeRelV relativeFrom="margin">
              <wp14:pctHeight>0</wp14:pctHeight>
            </wp14:sizeRelV>
          </wp:anchor>
        </w:drawing>
      </w:r>
    </w:p>
    <w:p w14:paraId="6406485D" w14:textId="77777777" w:rsidR="00DF2E13" w:rsidRPr="0083302C" w:rsidRDefault="00DF2E13" w:rsidP="00BE7138">
      <w:pPr>
        <w:widowControl w:val="0"/>
        <w:autoSpaceDE w:val="0"/>
        <w:autoSpaceDN w:val="0"/>
        <w:rPr>
          <w:rFonts w:ascii="Avenir Next" w:eastAsia="Avenir Next" w:hAnsi="Avenir Next" w:cs="Avenir Next"/>
          <w:sz w:val="19"/>
          <w:szCs w:val="19"/>
          <w:lang w:bidi="en-US"/>
        </w:rPr>
      </w:pPr>
      <w:r w:rsidRPr="00D40660">
        <w:rPr>
          <w:rFonts w:ascii="Avenir Next" w:eastAsia="Avenir Next" w:hAnsi="Avenir Next" w:cs="Avenir Next"/>
          <w:b/>
          <w:color w:val="231F20"/>
          <w:szCs w:val="22"/>
          <w:lang w:bidi="en-US"/>
        </w:rPr>
        <w:t>LIVE IT</w:t>
      </w:r>
    </w:p>
    <w:p w14:paraId="601303E8"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00D672C4" w14:textId="77777777" w:rsidR="00536B17" w:rsidRPr="00352694" w:rsidRDefault="00536B17" w:rsidP="00536B17">
      <w:pPr>
        <w:rPr>
          <w:rFonts w:ascii="Avenir Next LT Pro" w:hAnsi="Avenir Next LT Pro"/>
          <w:i/>
          <w:iCs/>
          <w:sz w:val="19"/>
          <w:szCs w:val="19"/>
          <w:lang w:bidi="en-US"/>
        </w:rPr>
      </w:pPr>
      <w:r w:rsidRPr="00352694">
        <w:rPr>
          <w:rFonts w:ascii="Avenir Next LT Pro" w:hAnsi="Avenir Next LT Pro"/>
          <w:i/>
          <w:iCs/>
          <w:sz w:val="19"/>
          <w:szCs w:val="19"/>
          <w:lang w:bidi="en-US"/>
        </w:rPr>
        <w:t xml:space="preserve">Each week, “Live It” questions help us think through how we can apply the topic or put it into action in our lives. </w:t>
      </w:r>
    </w:p>
    <w:p w14:paraId="3DFD8C57" w14:textId="77777777" w:rsidR="00536B17" w:rsidRPr="00352694" w:rsidRDefault="00536B17" w:rsidP="00536B17">
      <w:pPr>
        <w:rPr>
          <w:rFonts w:ascii="Avenir Next LT Pro" w:hAnsi="Avenir Next LT Pro"/>
          <w:sz w:val="19"/>
          <w:szCs w:val="19"/>
          <w:lang w:bidi="en-US"/>
        </w:rPr>
      </w:pPr>
    </w:p>
    <w:p w14:paraId="04767EA1" w14:textId="0F526508" w:rsidR="00536B17" w:rsidRPr="00832A19" w:rsidRDefault="00536B17" w:rsidP="00C7367C">
      <w:pPr>
        <w:rPr>
          <w:rFonts w:ascii="Avenir Next LT Pro" w:hAnsi="Avenir Next LT Pro"/>
          <w:sz w:val="19"/>
          <w:szCs w:val="19"/>
          <w:lang w:bidi="en-US"/>
        </w:rPr>
      </w:pPr>
      <w:r w:rsidRPr="00352694">
        <w:rPr>
          <w:rFonts w:ascii="Avenir Next LT Pro" w:hAnsi="Avenir Next LT Pro"/>
          <w:sz w:val="19"/>
          <w:szCs w:val="19"/>
          <w:lang w:bidi="en-US"/>
        </w:rPr>
        <w:t>Larry said to avoid becoming an accidental Pharisee or Sadducee, we keep our eyes on Jesus, not others. What is one area in your life this week you can take your eyes off others and put them back on Jesus? </w:t>
      </w:r>
    </w:p>
    <w:p w14:paraId="4F7FB71A" w14:textId="77777777" w:rsidR="00832A19" w:rsidRDefault="00832A19">
      <w:pPr>
        <w:rPr>
          <w:rFonts w:ascii="Avenir Next LT Pro" w:hAnsi="Avenir Next LT Pro"/>
          <w:spacing w:val="-2"/>
          <w:sz w:val="19"/>
          <w:szCs w:val="19"/>
          <w:lang w:bidi="en-US"/>
        </w:rPr>
      </w:pPr>
    </w:p>
    <w:p w14:paraId="0D9614FC" w14:textId="77777777" w:rsidR="00437B6C" w:rsidRPr="00637166" w:rsidRDefault="00437B6C">
      <w:pPr>
        <w:rPr>
          <w:rFonts w:ascii="Avenir Next" w:eastAsia="Avenir Next" w:hAnsi="Avenir Next" w:cs="Calibri"/>
          <w:iCs/>
          <w:sz w:val="18"/>
          <w:lang w:bidi="en-US"/>
        </w:rPr>
      </w:pPr>
    </w:p>
    <w:tbl>
      <w:tblPr>
        <w:tblW w:w="11007" w:type="dxa"/>
        <w:tblBorders>
          <w:bottom w:val="single" w:sz="12" w:space="0" w:color="auto"/>
        </w:tblBorders>
        <w:tblCellMar>
          <w:left w:w="0" w:type="dxa"/>
          <w:right w:w="0" w:type="dxa"/>
        </w:tblCellMar>
        <w:tblLook w:val="04A0" w:firstRow="1" w:lastRow="0" w:firstColumn="1" w:lastColumn="0" w:noHBand="0" w:noVBand="1"/>
      </w:tblPr>
      <w:tblGrid>
        <w:gridCol w:w="1440"/>
        <w:gridCol w:w="20"/>
        <w:gridCol w:w="9547"/>
      </w:tblGrid>
      <w:tr w:rsidR="008A7D9A" w:rsidRPr="005A7D6A" w14:paraId="3647F846" w14:textId="77777777" w:rsidTr="00DE6AF0">
        <w:trPr>
          <w:trHeight w:val="488"/>
        </w:trPr>
        <w:tc>
          <w:tcPr>
            <w:tcW w:w="1440" w:type="dxa"/>
            <w:vMerge w:val="restart"/>
            <w:vAlign w:val="bottom"/>
          </w:tcPr>
          <w:p w14:paraId="35C82C0D" w14:textId="77777777" w:rsidR="008A7D9A" w:rsidRPr="005A7D6A" w:rsidRDefault="008A7D9A" w:rsidP="008A7D9A">
            <w:pPr>
              <w:tabs>
                <w:tab w:val="left" w:pos="900"/>
              </w:tabs>
              <w:spacing w:line="228" w:lineRule="auto"/>
              <w:ind w:right="-816"/>
              <w:rPr>
                <w:rFonts w:ascii="Calibri" w:hAnsi="Calibri" w:cs="Calibri"/>
                <w:sz w:val="20"/>
                <w:szCs w:val="20"/>
              </w:rPr>
            </w:pPr>
          </w:p>
        </w:tc>
        <w:tc>
          <w:tcPr>
            <w:tcW w:w="20" w:type="dxa"/>
          </w:tcPr>
          <w:p w14:paraId="5B4EC9FC" w14:textId="77777777" w:rsidR="008A7D9A" w:rsidRPr="005A7D6A" w:rsidRDefault="008A7D9A" w:rsidP="008A7D9A">
            <w:pPr>
              <w:tabs>
                <w:tab w:val="left" w:pos="900"/>
              </w:tabs>
              <w:spacing w:line="228" w:lineRule="auto"/>
              <w:jc w:val="right"/>
              <w:rPr>
                <w:rFonts w:ascii="Calibri" w:hAnsi="Calibri" w:cs="Calibri"/>
                <w:sz w:val="14"/>
                <w:szCs w:val="14"/>
              </w:rPr>
            </w:pPr>
          </w:p>
        </w:tc>
        <w:tc>
          <w:tcPr>
            <w:tcW w:w="9547" w:type="dxa"/>
            <w:tcBorders>
              <w:top w:val="nil"/>
              <w:left w:val="nil"/>
              <w:bottom w:val="single" w:sz="4" w:space="0" w:color="auto"/>
              <w:right w:val="nil"/>
            </w:tcBorders>
            <w:vAlign w:val="center"/>
          </w:tcPr>
          <w:p w14:paraId="789B083F" w14:textId="77777777" w:rsidR="008A7D9A" w:rsidRPr="00D87B78" w:rsidRDefault="008A7D9A" w:rsidP="008A7D9A">
            <w:pPr>
              <w:pStyle w:val="PlainText"/>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themeColor="text1"/>
              </w:rPr>
            </w:pPr>
            <w:r>
              <w:rPr>
                <w:rFonts w:ascii="Calibri" w:hAnsi="Calibri" w:cs="Calibri"/>
                <w:sz w:val="14"/>
                <w:szCs w:val="14"/>
                <w:u w:color="000000" w:themeColor="text1"/>
              </w:rPr>
              <w:t>Dr. Larry Osborne</w:t>
            </w:r>
          </w:p>
          <w:p w14:paraId="6E985378" w14:textId="77777777" w:rsidR="008A7D9A" w:rsidRPr="009B3CED" w:rsidRDefault="008A7D9A" w:rsidP="008A7D9A">
            <w:pPr>
              <w:pStyle w:val="PlainText"/>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themeColor="text1"/>
              </w:rPr>
            </w:pPr>
            <w:r>
              <w:rPr>
                <w:rFonts w:ascii="Calibri" w:hAnsi="Calibri" w:cs="Calibri"/>
                <w:sz w:val="14"/>
                <w:szCs w:val="14"/>
                <w:u w:color="000000" w:themeColor="text1"/>
              </w:rPr>
              <w:t>March 28-29, 2026</w:t>
            </w:r>
          </w:p>
          <w:p w14:paraId="78C19A43" w14:textId="64C702BA" w:rsidR="008A7D9A" w:rsidRPr="005A7D6A" w:rsidRDefault="008A7D9A" w:rsidP="008A7D9A">
            <w:pPr>
              <w:tabs>
                <w:tab w:val="left" w:pos="900"/>
              </w:tabs>
              <w:spacing w:line="228" w:lineRule="auto"/>
              <w:jc w:val="right"/>
              <w:rPr>
                <w:rFonts w:ascii="Calibri" w:hAnsi="Calibri" w:cs="Calibri"/>
                <w:sz w:val="14"/>
                <w:szCs w:val="14"/>
              </w:rPr>
            </w:pPr>
            <w:r w:rsidRPr="00707C74">
              <w:rPr>
                <w:rFonts w:ascii="Calibri" w:hAnsi="Calibri" w:cs="Calibri"/>
                <w:sz w:val="14"/>
                <w:szCs w:val="14"/>
                <w:u w:color="000000" w:themeColor="text1"/>
              </w:rPr>
              <w:t>Message #</w:t>
            </w:r>
            <w:r>
              <w:rPr>
                <w:rFonts w:ascii="Calibri" w:hAnsi="Calibri" w:cs="Calibri"/>
                <w:sz w:val="14"/>
                <w:szCs w:val="14"/>
                <w:u w:color="000000" w:themeColor="text1"/>
              </w:rPr>
              <w:t>43 / Matthew 16:1-12</w:t>
            </w:r>
          </w:p>
        </w:tc>
      </w:tr>
      <w:tr w:rsidR="008A7D9A" w:rsidRPr="005A7D6A" w14:paraId="4CC58C26" w14:textId="77777777" w:rsidTr="00DE6AF0">
        <w:trPr>
          <w:trHeight w:val="35"/>
        </w:trPr>
        <w:tc>
          <w:tcPr>
            <w:tcW w:w="1440" w:type="dxa"/>
            <w:vMerge/>
          </w:tcPr>
          <w:p w14:paraId="020C598B" w14:textId="77777777" w:rsidR="008A7D9A" w:rsidRPr="005A7D6A" w:rsidRDefault="008A7D9A" w:rsidP="008A7D9A">
            <w:pPr>
              <w:tabs>
                <w:tab w:val="left" w:pos="900"/>
              </w:tabs>
              <w:spacing w:line="228" w:lineRule="auto"/>
              <w:ind w:right="-816"/>
              <w:rPr>
                <w:rFonts w:ascii="Calibri" w:hAnsi="Calibri" w:cs="Calibri"/>
                <w:sz w:val="20"/>
                <w:szCs w:val="20"/>
              </w:rPr>
            </w:pPr>
          </w:p>
        </w:tc>
        <w:tc>
          <w:tcPr>
            <w:tcW w:w="20" w:type="dxa"/>
            <w:tcBorders>
              <w:bottom w:val="nil"/>
            </w:tcBorders>
          </w:tcPr>
          <w:p w14:paraId="2ED3E13E" w14:textId="77777777" w:rsidR="008A7D9A" w:rsidRPr="005A7D6A" w:rsidRDefault="008A7D9A" w:rsidP="008A7D9A">
            <w:pPr>
              <w:tabs>
                <w:tab w:val="left" w:pos="900"/>
              </w:tabs>
              <w:spacing w:line="228" w:lineRule="auto"/>
              <w:jc w:val="right"/>
              <w:rPr>
                <w:rFonts w:ascii="Calibri" w:hAnsi="Calibri" w:cs="Calibri"/>
                <w:sz w:val="14"/>
                <w:szCs w:val="14"/>
              </w:rPr>
            </w:pPr>
          </w:p>
        </w:tc>
        <w:tc>
          <w:tcPr>
            <w:tcW w:w="9547" w:type="dxa"/>
            <w:tcBorders>
              <w:top w:val="single" w:sz="4" w:space="0" w:color="auto"/>
              <w:bottom w:val="nil"/>
            </w:tcBorders>
            <w:vAlign w:val="center"/>
          </w:tcPr>
          <w:p w14:paraId="1174E6C3" w14:textId="0F5D51B7" w:rsidR="008A7D9A" w:rsidRPr="005A7D6A" w:rsidRDefault="008A7D9A" w:rsidP="008A7D9A">
            <w:pPr>
              <w:tabs>
                <w:tab w:val="left" w:pos="900"/>
              </w:tabs>
              <w:spacing w:line="228" w:lineRule="auto"/>
              <w:jc w:val="right"/>
              <w:rPr>
                <w:rFonts w:ascii="Calibri" w:hAnsi="Calibri" w:cs="Calibri"/>
                <w:sz w:val="14"/>
                <w:szCs w:val="14"/>
              </w:rPr>
            </w:pPr>
            <w:r>
              <w:rPr>
                <w:noProof/>
              </w:rPr>
              <w:drawing>
                <wp:anchor distT="0" distB="0" distL="114300" distR="114300" simplePos="0" relativeHeight="251662341" behindDoc="0" locked="0" layoutInCell="1" allowOverlap="1" wp14:anchorId="0A149CB2" wp14:editId="28689327">
                  <wp:simplePos x="0" y="0"/>
                  <wp:positionH relativeFrom="column">
                    <wp:posOffset>-930910</wp:posOffset>
                  </wp:positionH>
                  <wp:positionV relativeFrom="paragraph">
                    <wp:posOffset>-417830</wp:posOffset>
                  </wp:positionV>
                  <wp:extent cx="2005965" cy="600710"/>
                  <wp:effectExtent l="0" t="0" r="635" b="0"/>
                  <wp:wrapNone/>
                  <wp:docPr id="553520697" name="Picture 1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44262" name="Picture 14" descr="A black and white logo&#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596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D6A">
              <w:rPr>
                <w:rFonts w:ascii="Calibri" w:hAnsi="Calibri" w:cs="Calibri"/>
                <w:sz w:val="14"/>
                <w:szCs w:val="14"/>
              </w:rPr>
              <w:t>northcoastchurch.com/sermons</w:t>
            </w:r>
          </w:p>
        </w:tc>
      </w:tr>
    </w:tbl>
    <w:p w14:paraId="4514D573" w14:textId="77777777" w:rsidR="00E52E04" w:rsidRDefault="00E52E0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b/>
          <w:bCs/>
          <w:color w:val="000000" w:themeColor="text1"/>
          <w:sz w:val="32"/>
          <w:szCs w:val="32"/>
          <w:u w:color="000000" w:themeColor="text1"/>
          <w:lang w:eastAsia="x-none"/>
        </w:rPr>
      </w:pPr>
    </w:p>
    <w:p w14:paraId="0D82459A"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themeColor="text1"/>
          <w:sz w:val="32"/>
          <w:szCs w:val="32"/>
          <w:u w:color="000000" w:themeColor="text1"/>
          <w:lang w:eastAsia="x-none"/>
        </w:rPr>
      </w:pPr>
      <w:r>
        <w:rPr>
          <w:rFonts w:ascii="Calibri" w:hAnsi="Calibri" w:cs="Calibri"/>
          <w:b/>
          <w:bCs/>
          <w:color w:val="000000" w:themeColor="text1"/>
          <w:sz w:val="32"/>
          <w:szCs w:val="32"/>
          <w:u w:color="000000" w:themeColor="text1"/>
          <w:lang w:eastAsia="x-none"/>
        </w:rPr>
        <w:t>The Accidental Pharisee</w:t>
      </w:r>
    </w:p>
    <w:p w14:paraId="59B4EFA6" w14:textId="77777777" w:rsidR="009972B4" w:rsidRPr="001179E6"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themeColor="text1"/>
          <w:sz w:val="6"/>
          <w:szCs w:val="6"/>
          <w:u w:color="000000" w:themeColor="text1"/>
          <w:lang w:eastAsia="x-none"/>
        </w:rPr>
      </w:pPr>
    </w:p>
    <w:p w14:paraId="0D5A90D2" w14:textId="77777777" w:rsidR="009972B4" w:rsidRPr="00051F60"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r>
        <w:rPr>
          <w:rFonts w:ascii="Calibri" w:hAnsi="Calibri" w:cs="Calibri"/>
          <w:b/>
          <w:bCs/>
          <w:color w:val="000000" w:themeColor="text1"/>
          <w:sz w:val="28"/>
          <w:szCs w:val="28"/>
          <w:u w:val="single"/>
          <w:lang w:eastAsia="x-none"/>
        </w:rPr>
        <w:t>The key players</w:t>
      </w:r>
      <w:r w:rsidRPr="00051F60">
        <w:rPr>
          <w:rFonts w:ascii="Calibri" w:hAnsi="Calibri" w:cs="Calibri"/>
          <w:b/>
          <w:bCs/>
          <w:color w:val="000000" w:themeColor="text1"/>
          <w:sz w:val="28"/>
          <w:szCs w:val="28"/>
          <w:lang w:eastAsia="x-none"/>
        </w:rPr>
        <w:t>:</w:t>
      </w:r>
    </w:p>
    <w:p w14:paraId="66726FC6"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rPr>
          <w:rFonts w:asciiTheme="minorHAnsi" w:hAnsiTheme="minorHAnsi" w:cstheme="minorHAnsi"/>
        </w:rPr>
      </w:pPr>
      <w:r>
        <w:rPr>
          <w:rFonts w:ascii="Calibri" w:hAnsi="Calibri" w:cs="Calibri"/>
          <w:sz w:val="14"/>
          <w:szCs w:val="14"/>
          <w:u w:color="000000" w:themeColor="text1"/>
        </w:rPr>
        <w:tab/>
      </w:r>
      <w:r>
        <w:rPr>
          <w:rFonts w:asciiTheme="minorHAnsi" w:hAnsiTheme="minorHAnsi" w:cstheme="minorHAnsi"/>
        </w:rPr>
        <w:t>Pharisees:</w:t>
      </w:r>
    </w:p>
    <w:p w14:paraId="4F36F491"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051F60">
        <w:rPr>
          <w:rFonts w:asciiTheme="minorHAnsi" w:hAnsiTheme="minorHAnsi" w:cstheme="minorHAnsi"/>
          <w:b/>
          <w:bCs/>
          <w:color w:val="C00000"/>
          <w:sz w:val="20"/>
          <w:szCs w:val="20"/>
        </w:rPr>
        <w:t>ADDED</w:t>
      </w:r>
      <w:r>
        <w:rPr>
          <w:rFonts w:asciiTheme="minorHAnsi" w:hAnsiTheme="minorHAnsi" w:cstheme="minorHAnsi"/>
          <w:sz w:val="20"/>
          <w:szCs w:val="20"/>
        </w:rPr>
        <w:t xml:space="preserve"> to Scripture</w:t>
      </w:r>
    </w:p>
    <w:p w14:paraId="0A513F43" w14:textId="77777777" w:rsidR="009972B4" w:rsidRPr="00051F60"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rPr>
          <w:rFonts w:asciiTheme="minorHAnsi" w:hAnsiTheme="minorHAnsi" w:cstheme="minorHAnsi"/>
          <w:b/>
          <w:bCs/>
          <w:color w:val="C00000"/>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 xml:space="preserve">Radical </w:t>
      </w:r>
      <w:r w:rsidRPr="00051F60">
        <w:rPr>
          <w:rFonts w:asciiTheme="minorHAnsi" w:hAnsiTheme="minorHAnsi" w:cstheme="minorHAnsi"/>
          <w:b/>
          <w:bCs/>
          <w:color w:val="C00000"/>
          <w:sz w:val="20"/>
          <w:szCs w:val="20"/>
        </w:rPr>
        <w:t>SEP</w:t>
      </w:r>
      <w:r>
        <w:rPr>
          <w:rFonts w:asciiTheme="minorHAnsi" w:hAnsiTheme="minorHAnsi" w:cstheme="minorHAnsi"/>
          <w:b/>
          <w:bCs/>
          <w:color w:val="C00000"/>
          <w:sz w:val="20"/>
          <w:szCs w:val="20"/>
        </w:rPr>
        <w:t>A</w:t>
      </w:r>
      <w:r w:rsidRPr="00051F60">
        <w:rPr>
          <w:rFonts w:asciiTheme="minorHAnsi" w:hAnsiTheme="minorHAnsi" w:cstheme="minorHAnsi"/>
          <w:b/>
          <w:bCs/>
          <w:color w:val="C00000"/>
          <w:sz w:val="20"/>
          <w:szCs w:val="20"/>
        </w:rPr>
        <w:t>RATION</w:t>
      </w:r>
    </w:p>
    <w:p w14:paraId="69F4A5FC"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rPr>
          <w:rFonts w:asciiTheme="minorHAnsi" w:hAnsiTheme="minorHAnsi" w:cstheme="minorHAnsi"/>
        </w:rPr>
      </w:pPr>
      <w:r>
        <w:rPr>
          <w:rFonts w:asciiTheme="minorHAnsi" w:hAnsiTheme="minorHAnsi" w:cstheme="minorHAnsi"/>
        </w:rPr>
        <w:tab/>
      </w:r>
    </w:p>
    <w:p w14:paraId="69909AAC"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rPr>
          <w:rFonts w:asciiTheme="minorHAnsi" w:hAnsiTheme="minorHAnsi" w:cstheme="minorHAnsi"/>
        </w:rPr>
      </w:pPr>
      <w:r>
        <w:rPr>
          <w:rFonts w:asciiTheme="minorHAnsi" w:hAnsiTheme="minorHAnsi" w:cstheme="minorHAnsi"/>
        </w:rPr>
        <w:t>Sadducees:</w:t>
      </w:r>
    </w:p>
    <w:p w14:paraId="6B8AA86D"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rPr>
          <w:rFonts w:asciiTheme="minorHAnsi" w:hAnsiTheme="minorHAnsi" w:cstheme="minorHAnsi"/>
          <w:sz w:val="20"/>
          <w:szCs w:val="20"/>
        </w:rPr>
      </w:pPr>
      <w:r w:rsidRPr="00051F60">
        <w:rPr>
          <w:rFonts w:asciiTheme="minorHAnsi" w:hAnsiTheme="minorHAnsi" w:cstheme="minorHAnsi"/>
          <w:sz w:val="20"/>
          <w:szCs w:val="20"/>
        </w:rPr>
        <w:tab/>
      </w:r>
      <w:r w:rsidRPr="00051F60">
        <w:rPr>
          <w:rFonts w:asciiTheme="minorHAnsi" w:hAnsiTheme="minorHAnsi" w:cstheme="minorHAnsi"/>
          <w:sz w:val="20"/>
          <w:szCs w:val="20"/>
        </w:rPr>
        <w:tab/>
      </w:r>
      <w:r w:rsidRPr="00051F60">
        <w:rPr>
          <w:rFonts w:asciiTheme="minorHAnsi" w:hAnsiTheme="minorHAnsi" w:cstheme="minorHAnsi"/>
          <w:sz w:val="20"/>
          <w:szCs w:val="20"/>
        </w:rPr>
        <w:tab/>
      </w:r>
      <w:r w:rsidRPr="00051F60">
        <w:rPr>
          <w:rFonts w:asciiTheme="minorHAnsi" w:hAnsiTheme="minorHAnsi" w:cstheme="minorHAnsi"/>
          <w:b/>
          <w:bCs/>
          <w:color w:val="C00000"/>
          <w:sz w:val="20"/>
          <w:szCs w:val="20"/>
        </w:rPr>
        <w:t>SUBTRACTED</w:t>
      </w:r>
      <w:r>
        <w:rPr>
          <w:rFonts w:asciiTheme="minorHAnsi" w:hAnsiTheme="minorHAnsi" w:cstheme="minorHAnsi"/>
          <w:sz w:val="20"/>
          <w:szCs w:val="20"/>
        </w:rPr>
        <w:t xml:space="preserve"> </w:t>
      </w:r>
      <w:r w:rsidRPr="00051F60">
        <w:rPr>
          <w:rFonts w:asciiTheme="minorHAnsi" w:hAnsiTheme="minorHAnsi" w:cstheme="minorHAnsi"/>
          <w:sz w:val="20"/>
          <w:szCs w:val="20"/>
        </w:rPr>
        <w:t>from Scripture</w:t>
      </w:r>
    </w:p>
    <w:p w14:paraId="416C45AC"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540"/>
        <w:rPr>
          <w:rFonts w:asciiTheme="minorHAnsi" w:hAnsiTheme="minorHAnsi" w:cstheme="minorHAnsi"/>
        </w:rPr>
      </w:pPr>
      <w:r>
        <w:rPr>
          <w:rFonts w:asciiTheme="minorHAnsi" w:hAnsiTheme="minorHAnsi" w:cstheme="minorHAnsi"/>
          <w:sz w:val="20"/>
          <w:szCs w:val="20"/>
        </w:rPr>
        <w:t xml:space="preserve">Radical </w:t>
      </w:r>
      <w:r w:rsidRPr="00051F60">
        <w:rPr>
          <w:rFonts w:asciiTheme="minorHAnsi" w:hAnsiTheme="minorHAnsi" w:cstheme="minorHAnsi"/>
          <w:b/>
          <w:bCs/>
          <w:color w:val="C00000"/>
          <w:sz w:val="20"/>
          <w:szCs w:val="20"/>
        </w:rPr>
        <w:t xml:space="preserve">COMPROMISE </w:t>
      </w:r>
      <w:r w:rsidRPr="006F75DA">
        <w:rPr>
          <w:rFonts w:asciiTheme="minorHAnsi" w:hAnsiTheme="minorHAnsi" w:cstheme="minorHAnsi"/>
        </w:rPr>
        <w:tab/>
      </w:r>
    </w:p>
    <w:p w14:paraId="71B9BCDC" w14:textId="77777777" w:rsidR="009972B4" w:rsidRPr="00051F60"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540"/>
        <w:rPr>
          <w:rFonts w:asciiTheme="minorHAnsi" w:hAnsiTheme="minorHAnsi" w:cstheme="minorHAnsi"/>
          <w:b/>
          <w:bCs/>
          <w:color w:val="C00000"/>
          <w:sz w:val="20"/>
          <w:szCs w:val="20"/>
        </w:rPr>
      </w:pPr>
    </w:p>
    <w:p w14:paraId="7D8F3AE8" w14:textId="77777777" w:rsidR="009972B4" w:rsidRPr="000774C2"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10"/>
          <w:szCs w:val="10"/>
        </w:rPr>
      </w:pPr>
    </w:p>
    <w:p w14:paraId="7AD3C133" w14:textId="77777777" w:rsidR="009972B4" w:rsidRPr="006F75DA"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r>
        <w:rPr>
          <w:rFonts w:ascii="Calibri" w:hAnsi="Calibri" w:cs="Calibri"/>
          <w:b/>
          <w:bCs/>
          <w:color w:val="000000" w:themeColor="text1"/>
          <w:sz w:val="28"/>
          <w:szCs w:val="28"/>
          <w:u w:val="single"/>
          <w:lang w:eastAsia="x-none"/>
        </w:rPr>
        <w:t>The passage</w:t>
      </w:r>
      <w:r>
        <w:rPr>
          <w:rFonts w:ascii="Calibri" w:hAnsi="Calibri" w:cs="Calibri"/>
          <w:b/>
          <w:bCs/>
          <w:color w:val="000000" w:themeColor="text1"/>
          <w:sz w:val="28"/>
          <w:szCs w:val="28"/>
          <w:lang w:eastAsia="x-none"/>
        </w:rPr>
        <w:t>:</w:t>
      </w:r>
      <w:r w:rsidRPr="006F75DA">
        <w:rPr>
          <w:rFonts w:ascii="Calibri" w:hAnsi="Calibri" w:cs="Calibri"/>
          <w:b/>
          <w:bCs/>
          <w:color w:val="000000" w:themeColor="text1"/>
          <w:sz w:val="28"/>
          <w:szCs w:val="28"/>
          <w:lang w:eastAsia="x-none"/>
        </w:rPr>
        <w:t xml:space="preserve">  </w:t>
      </w:r>
    </w:p>
    <w:p w14:paraId="28A7C986"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4"/>
          <w:szCs w:val="14"/>
          <w:u w:color="000000" w:themeColor="text1"/>
        </w:rPr>
      </w:pPr>
      <w:r w:rsidRPr="006F75DA">
        <w:rPr>
          <w:rFonts w:ascii="Calibri" w:hAnsi="Calibri" w:cs="Calibri"/>
          <w:sz w:val="14"/>
          <w:szCs w:val="14"/>
          <w:u w:color="000000" w:themeColor="text1"/>
        </w:rPr>
        <w:t>Matthew 1</w:t>
      </w:r>
      <w:r>
        <w:rPr>
          <w:rFonts w:ascii="Calibri" w:hAnsi="Calibri" w:cs="Calibri"/>
          <w:sz w:val="14"/>
          <w:szCs w:val="14"/>
          <w:u w:color="000000" w:themeColor="text1"/>
        </w:rPr>
        <w:t>6</w:t>
      </w:r>
      <w:r w:rsidRPr="006F75DA">
        <w:rPr>
          <w:rFonts w:ascii="Calibri" w:hAnsi="Calibri" w:cs="Calibri"/>
          <w:sz w:val="14"/>
          <w:szCs w:val="14"/>
          <w:u w:color="000000" w:themeColor="text1"/>
        </w:rPr>
        <w:t>:</w:t>
      </w:r>
      <w:r>
        <w:rPr>
          <w:rFonts w:ascii="Calibri" w:hAnsi="Calibri" w:cs="Calibri"/>
          <w:sz w:val="14"/>
          <w:szCs w:val="14"/>
          <w:u w:color="000000" w:themeColor="text1"/>
        </w:rPr>
        <w:t>1-12</w:t>
      </w:r>
    </w:p>
    <w:p w14:paraId="47EAE73B"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6"/>
          <w:szCs w:val="16"/>
          <w:u w:color="000000" w:themeColor="text1"/>
        </w:rPr>
      </w:pPr>
    </w:p>
    <w:p w14:paraId="19B59C33"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6"/>
          <w:szCs w:val="16"/>
          <w:u w:color="000000" w:themeColor="text1"/>
        </w:rPr>
      </w:pPr>
    </w:p>
    <w:p w14:paraId="67361B3B"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6"/>
          <w:szCs w:val="16"/>
          <w:u w:color="000000" w:themeColor="text1"/>
        </w:rPr>
      </w:pPr>
    </w:p>
    <w:p w14:paraId="21BF83F2" w14:textId="77777777" w:rsidR="009972B4" w:rsidRPr="000774C2"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6"/>
          <w:szCs w:val="16"/>
          <w:u w:color="000000" w:themeColor="text1"/>
        </w:rPr>
      </w:pPr>
    </w:p>
    <w:p w14:paraId="4B35A8C4"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r>
        <w:rPr>
          <w:rFonts w:ascii="Calibri" w:hAnsi="Calibri" w:cs="Calibri"/>
          <w:b/>
          <w:bCs/>
          <w:color w:val="000000" w:themeColor="text1"/>
          <w:sz w:val="28"/>
          <w:szCs w:val="28"/>
          <w:u w:val="single"/>
          <w:lang w:eastAsia="x-none"/>
        </w:rPr>
        <w:t>Two life lessons</w:t>
      </w:r>
      <w:r>
        <w:rPr>
          <w:rFonts w:ascii="Calibri" w:hAnsi="Calibri" w:cs="Calibri"/>
          <w:b/>
          <w:bCs/>
          <w:color w:val="000000" w:themeColor="text1"/>
          <w:sz w:val="28"/>
          <w:szCs w:val="28"/>
          <w:lang w:eastAsia="x-none"/>
        </w:rPr>
        <w:t>:</w:t>
      </w:r>
      <w:r w:rsidRPr="006F75DA">
        <w:rPr>
          <w:rFonts w:ascii="Calibri" w:hAnsi="Calibri" w:cs="Calibri"/>
          <w:b/>
          <w:bCs/>
          <w:color w:val="000000" w:themeColor="text1"/>
          <w:sz w:val="28"/>
          <w:szCs w:val="28"/>
          <w:lang w:eastAsia="x-none"/>
        </w:rPr>
        <w:t xml:space="preserve">  </w:t>
      </w:r>
    </w:p>
    <w:p w14:paraId="6498367A" w14:textId="77777777" w:rsidR="009972B4" w:rsidRPr="0033266E"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8"/>
          <w:szCs w:val="8"/>
          <w:u w:val="single"/>
          <w:lang w:eastAsia="x-none"/>
        </w:rPr>
      </w:pPr>
    </w:p>
    <w:p w14:paraId="3E6EC6E7"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Pr>
          <w:rFonts w:asciiTheme="minorHAnsi" w:hAnsiTheme="minorHAnsi" w:cstheme="minorHAnsi"/>
        </w:rPr>
        <w:tab/>
        <w:t xml:space="preserve">1. Hard hearts aren’t going to be </w:t>
      </w:r>
      <w:r w:rsidRPr="0033266E">
        <w:rPr>
          <w:rFonts w:asciiTheme="minorHAnsi" w:hAnsiTheme="minorHAnsi" w:cstheme="minorHAnsi"/>
          <w:b/>
          <w:bCs/>
          <w:color w:val="C00000"/>
        </w:rPr>
        <w:t>CONVINCED</w:t>
      </w:r>
      <w:r>
        <w:rPr>
          <w:rFonts w:asciiTheme="minorHAnsi" w:hAnsiTheme="minorHAnsi" w:cstheme="minorHAnsi"/>
        </w:rPr>
        <w:t xml:space="preserve"> by more </w:t>
      </w:r>
      <w:r w:rsidRPr="0033266E">
        <w:rPr>
          <w:rFonts w:asciiTheme="minorHAnsi" w:hAnsiTheme="minorHAnsi" w:cstheme="minorHAnsi"/>
          <w:b/>
          <w:bCs/>
          <w:color w:val="C00000"/>
        </w:rPr>
        <w:t>EVIDENCE</w:t>
      </w:r>
      <w:r>
        <w:rPr>
          <w:rFonts w:asciiTheme="minorHAnsi" w:hAnsiTheme="minorHAnsi" w:cstheme="minorHAnsi"/>
        </w:rPr>
        <w:t>.</w:t>
      </w:r>
    </w:p>
    <w:p w14:paraId="3AD16AED" w14:textId="77777777" w:rsidR="009972B4" w:rsidRPr="0033266E"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sz w:val="16"/>
          <w:szCs w:val="16"/>
        </w:rPr>
      </w:pPr>
      <w:r>
        <w:rPr>
          <w:rFonts w:asciiTheme="minorHAnsi" w:hAnsiTheme="minorHAnsi" w:cstheme="minorHAnsi"/>
          <w:sz w:val="16"/>
          <w:szCs w:val="16"/>
        </w:rPr>
        <w:t xml:space="preserve">  John 11:47-53 / Matthew 16:4</w:t>
      </w:r>
    </w:p>
    <w:p w14:paraId="0EFFEC3A"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16"/>
          <w:szCs w:val="16"/>
        </w:rPr>
      </w:pPr>
    </w:p>
    <w:p w14:paraId="0B1636A7" w14:textId="77777777" w:rsidR="009972B4" w:rsidRPr="000774C2"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16"/>
          <w:szCs w:val="16"/>
        </w:rPr>
      </w:pPr>
    </w:p>
    <w:p w14:paraId="6E3B6661"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Pr>
          <w:rFonts w:asciiTheme="minorHAnsi" w:hAnsiTheme="minorHAnsi" w:cstheme="minorHAnsi"/>
        </w:rPr>
        <w:tab/>
        <w:t xml:space="preserve">2. If we aren’t genuinely seeking the </w:t>
      </w:r>
      <w:r w:rsidRPr="0033266E">
        <w:rPr>
          <w:rFonts w:asciiTheme="minorHAnsi" w:hAnsiTheme="minorHAnsi" w:cstheme="minorHAnsi"/>
          <w:b/>
          <w:bCs/>
          <w:color w:val="C00000"/>
        </w:rPr>
        <w:t>TRUTH</w:t>
      </w:r>
      <w:r>
        <w:rPr>
          <w:rFonts w:asciiTheme="minorHAnsi" w:hAnsiTheme="minorHAnsi" w:cstheme="minorHAnsi"/>
        </w:rPr>
        <w:t xml:space="preserve">, we won’t find the </w:t>
      </w:r>
      <w:r w:rsidRPr="0033266E">
        <w:rPr>
          <w:rFonts w:asciiTheme="minorHAnsi" w:hAnsiTheme="minorHAnsi" w:cstheme="minorHAnsi"/>
          <w:b/>
          <w:bCs/>
          <w:color w:val="C00000"/>
        </w:rPr>
        <w:t>TRUTH</w:t>
      </w:r>
      <w:r>
        <w:rPr>
          <w:rFonts w:asciiTheme="minorHAnsi" w:hAnsiTheme="minorHAnsi" w:cstheme="minorHAnsi"/>
        </w:rPr>
        <w:t>.</w:t>
      </w:r>
    </w:p>
    <w:p w14:paraId="77D37C8A"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sz w:val="16"/>
          <w:szCs w:val="16"/>
        </w:rPr>
      </w:pPr>
      <w:r>
        <w:rPr>
          <w:rFonts w:asciiTheme="minorHAnsi" w:hAnsiTheme="minorHAnsi" w:cstheme="minorHAnsi"/>
          <w:sz w:val="16"/>
          <w:szCs w:val="16"/>
        </w:rPr>
        <w:t xml:space="preserve">  John 20:24-29/ Luke 24:13-35/ Proverbs 16:5</w:t>
      </w:r>
    </w:p>
    <w:p w14:paraId="075DAA28"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16"/>
          <w:szCs w:val="16"/>
        </w:rPr>
      </w:pPr>
    </w:p>
    <w:p w14:paraId="2F5562ED" w14:textId="77777777" w:rsidR="009972B4" w:rsidRPr="000774C2"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16"/>
          <w:szCs w:val="16"/>
        </w:rPr>
      </w:pPr>
    </w:p>
    <w:p w14:paraId="79C0DFE2"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r>
        <w:rPr>
          <w:rFonts w:ascii="Calibri" w:hAnsi="Calibri" w:cs="Calibri"/>
          <w:b/>
          <w:bCs/>
          <w:color w:val="000000" w:themeColor="text1"/>
          <w:sz w:val="28"/>
          <w:szCs w:val="28"/>
          <w:u w:val="single"/>
          <w:lang w:eastAsia="x-none"/>
        </w:rPr>
        <w:t>How to avoid becoming an accidental Pharisee (or Sadducee)</w:t>
      </w:r>
      <w:r>
        <w:rPr>
          <w:rFonts w:ascii="Calibri" w:hAnsi="Calibri" w:cs="Calibri"/>
          <w:b/>
          <w:bCs/>
          <w:color w:val="000000" w:themeColor="text1"/>
          <w:sz w:val="28"/>
          <w:szCs w:val="28"/>
          <w:lang w:eastAsia="x-none"/>
        </w:rPr>
        <w:t>:</w:t>
      </w:r>
      <w:r w:rsidRPr="006F75DA">
        <w:rPr>
          <w:rFonts w:ascii="Calibri" w:hAnsi="Calibri" w:cs="Calibri"/>
          <w:b/>
          <w:bCs/>
          <w:color w:val="000000" w:themeColor="text1"/>
          <w:sz w:val="28"/>
          <w:szCs w:val="28"/>
          <w:lang w:eastAsia="x-none"/>
        </w:rPr>
        <w:t xml:space="preserve">  </w:t>
      </w:r>
    </w:p>
    <w:p w14:paraId="7759CD5F" w14:textId="77777777" w:rsidR="009972B4" w:rsidRPr="0033266E"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8"/>
          <w:szCs w:val="8"/>
          <w:u w:val="single"/>
          <w:lang w:eastAsia="x-none"/>
        </w:rPr>
      </w:pPr>
    </w:p>
    <w:p w14:paraId="4B28A17C"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Pr>
          <w:rFonts w:asciiTheme="minorHAnsi" w:hAnsiTheme="minorHAnsi" w:cstheme="minorHAnsi"/>
        </w:rPr>
        <w:tab/>
        <w:t xml:space="preserve">1. Keep your eyes on </w:t>
      </w:r>
      <w:r>
        <w:rPr>
          <w:rFonts w:asciiTheme="minorHAnsi" w:hAnsiTheme="minorHAnsi" w:cstheme="minorHAnsi"/>
          <w:b/>
          <w:bCs/>
          <w:color w:val="C00000"/>
        </w:rPr>
        <w:t>JESUS</w:t>
      </w:r>
      <w:r>
        <w:rPr>
          <w:rFonts w:asciiTheme="minorHAnsi" w:hAnsiTheme="minorHAnsi" w:cstheme="minorHAnsi"/>
        </w:rPr>
        <w:t xml:space="preserve">, not </w:t>
      </w:r>
      <w:r>
        <w:rPr>
          <w:rFonts w:asciiTheme="minorHAnsi" w:hAnsiTheme="minorHAnsi" w:cstheme="minorHAnsi"/>
          <w:b/>
          <w:bCs/>
          <w:color w:val="C00000"/>
        </w:rPr>
        <w:t>OTHERS</w:t>
      </w:r>
      <w:r>
        <w:rPr>
          <w:rFonts w:asciiTheme="minorHAnsi" w:hAnsiTheme="minorHAnsi" w:cstheme="minorHAnsi"/>
        </w:rPr>
        <w:t>.</w:t>
      </w:r>
    </w:p>
    <w:p w14:paraId="70C7E224"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sz w:val="16"/>
          <w:szCs w:val="16"/>
        </w:rPr>
      </w:pPr>
      <w:r>
        <w:rPr>
          <w:rFonts w:asciiTheme="minorHAnsi" w:hAnsiTheme="minorHAnsi" w:cstheme="minorHAnsi"/>
          <w:sz w:val="16"/>
          <w:szCs w:val="16"/>
        </w:rPr>
        <w:t xml:space="preserve">  Proverbs 6:16-19/ James 1:22-25</w:t>
      </w:r>
    </w:p>
    <w:p w14:paraId="3F3B85F3"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sz w:val="16"/>
          <w:szCs w:val="16"/>
        </w:rPr>
      </w:pPr>
    </w:p>
    <w:p w14:paraId="698E9351"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sz w:val="16"/>
          <w:szCs w:val="16"/>
        </w:rPr>
      </w:pPr>
    </w:p>
    <w:p w14:paraId="1DB674AD"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Pr>
          <w:rFonts w:asciiTheme="minorHAnsi" w:hAnsiTheme="minorHAnsi" w:cstheme="minorHAnsi"/>
        </w:rPr>
        <w:tab/>
        <w:t xml:space="preserve">2. Avoid these things like the </w:t>
      </w:r>
      <w:r>
        <w:rPr>
          <w:rFonts w:asciiTheme="minorHAnsi" w:hAnsiTheme="minorHAnsi" w:cstheme="minorHAnsi"/>
          <w:b/>
          <w:bCs/>
          <w:color w:val="C00000"/>
        </w:rPr>
        <w:t>PLAGUE</w:t>
      </w:r>
      <w:r>
        <w:rPr>
          <w:rFonts w:asciiTheme="minorHAnsi" w:hAnsiTheme="minorHAnsi" w:cstheme="minorHAnsi"/>
        </w:rPr>
        <w:t>:</w:t>
      </w:r>
    </w:p>
    <w:p w14:paraId="7BA6DA0D" w14:textId="77777777" w:rsidR="009972B4" w:rsidRPr="00221E5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rPr>
          <w:rFonts w:asciiTheme="minorHAnsi" w:hAnsiTheme="minorHAnsi" w:cstheme="minorHAnsi"/>
          <w:sz w:val="6"/>
          <w:szCs w:val="6"/>
        </w:rPr>
      </w:pPr>
    </w:p>
    <w:p w14:paraId="4B081052" w14:textId="77777777" w:rsidR="009972B4" w:rsidRPr="00221E5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540"/>
        <w:rPr>
          <w:rFonts w:asciiTheme="minorHAnsi" w:hAnsiTheme="minorHAnsi" w:cstheme="minorHAnsi"/>
          <w:u w:val="single"/>
        </w:rPr>
      </w:pPr>
      <w:r w:rsidRPr="00221E54">
        <w:rPr>
          <w:rFonts w:asciiTheme="minorHAnsi" w:hAnsiTheme="minorHAnsi" w:cstheme="minorHAnsi"/>
          <w:u w:val="single"/>
        </w:rPr>
        <w:t>The teaching of the Sadducees</w:t>
      </w:r>
    </w:p>
    <w:p w14:paraId="0F66ED56"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540"/>
        <w:rPr>
          <w:rFonts w:asciiTheme="minorHAnsi" w:hAnsiTheme="minorHAnsi" w:cstheme="minorHAnsi"/>
          <w:sz w:val="20"/>
          <w:szCs w:val="20"/>
        </w:rPr>
      </w:pPr>
      <w:r>
        <w:rPr>
          <w:rFonts w:asciiTheme="minorHAnsi" w:hAnsiTheme="minorHAnsi" w:cstheme="minorHAnsi"/>
          <w:sz w:val="20"/>
          <w:szCs w:val="20"/>
        </w:rPr>
        <w:tab/>
      </w:r>
      <w:r w:rsidRPr="00221E54">
        <w:rPr>
          <w:rFonts w:asciiTheme="minorHAnsi" w:hAnsiTheme="minorHAnsi" w:cstheme="minorHAnsi"/>
          <w:sz w:val="20"/>
          <w:szCs w:val="20"/>
        </w:rPr>
        <w:t xml:space="preserve">1. When truth </w:t>
      </w:r>
      <w:r w:rsidRPr="00221E54">
        <w:rPr>
          <w:rFonts w:asciiTheme="minorHAnsi" w:hAnsiTheme="minorHAnsi" w:cstheme="minorHAnsi"/>
          <w:b/>
          <w:bCs/>
          <w:color w:val="C00000"/>
          <w:sz w:val="20"/>
          <w:szCs w:val="20"/>
        </w:rPr>
        <w:t>OFFENDS</w:t>
      </w:r>
      <w:r w:rsidRPr="00221E54">
        <w:rPr>
          <w:rFonts w:asciiTheme="minorHAnsi" w:hAnsiTheme="minorHAnsi" w:cstheme="minorHAnsi"/>
          <w:sz w:val="20"/>
          <w:szCs w:val="20"/>
        </w:rPr>
        <w:t xml:space="preserve">, </w:t>
      </w:r>
      <w:r w:rsidRPr="00221E54">
        <w:rPr>
          <w:rFonts w:asciiTheme="minorHAnsi" w:hAnsiTheme="minorHAnsi" w:cstheme="minorHAnsi"/>
          <w:b/>
          <w:bCs/>
          <w:color w:val="C00000"/>
          <w:sz w:val="20"/>
          <w:szCs w:val="20"/>
        </w:rPr>
        <w:t>BURY</w:t>
      </w:r>
      <w:r w:rsidRPr="00221E54">
        <w:rPr>
          <w:rFonts w:asciiTheme="minorHAnsi" w:hAnsiTheme="minorHAnsi" w:cstheme="minorHAnsi"/>
          <w:sz w:val="20"/>
          <w:szCs w:val="20"/>
        </w:rPr>
        <w:t xml:space="preserve"> it.</w:t>
      </w:r>
    </w:p>
    <w:p w14:paraId="7AABC405"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540"/>
        <w:rPr>
          <w:rFonts w:asciiTheme="minorHAnsi" w:hAnsiTheme="minorHAnsi" w:cstheme="minorHAnsi"/>
          <w:sz w:val="10"/>
          <w:szCs w:val="10"/>
        </w:rPr>
      </w:pPr>
    </w:p>
    <w:p w14:paraId="2A8BF478" w14:textId="77777777" w:rsidR="009972B4" w:rsidRPr="00221E5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540"/>
        <w:rPr>
          <w:rFonts w:asciiTheme="minorHAnsi" w:hAnsiTheme="minorHAnsi" w:cstheme="minorHAnsi"/>
          <w:sz w:val="10"/>
          <w:szCs w:val="10"/>
        </w:rPr>
      </w:pPr>
    </w:p>
    <w:p w14:paraId="562E74C9" w14:textId="77777777" w:rsidR="009972B4" w:rsidRPr="00221E5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540"/>
        <w:rPr>
          <w:rFonts w:asciiTheme="minorHAnsi" w:hAnsiTheme="minorHAnsi" w:cstheme="minorHAnsi"/>
          <w:sz w:val="20"/>
          <w:szCs w:val="20"/>
        </w:rPr>
      </w:pPr>
      <w:r>
        <w:rPr>
          <w:rFonts w:asciiTheme="minorHAnsi" w:hAnsiTheme="minorHAnsi" w:cstheme="minorHAnsi"/>
          <w:sz w:val="20"/>
          <w:szCs w:val="20"/>
        </w:rPr>
        <w:tab/>
        <w:t xml:space="preserve">2. Wealth, influence, and success are worth </w:t>
      </w:r>
      <w:r w:rsidRPr="00221E54">
        <w:rPr>
          <w:rFonts w:asciiTheme="minorHAnsi" w:hAnsiTheme="minorHAnsi" w:cstheme="minorHAnsi"/>
          <w:b/>
          <w:bCs/>
          <w:color w:val="C00000"/>
          <w:sz w:val="20"/>
          <w:szCs w:val="20"/>
        </w:rPr>
        <w:t>COMPROMISING</w:t>
      </w:r>
      <w:r>
        <w:rPr>
          <w:rFonts w:asciiTheme="minorHAnsi" w:hAnsiTheme="minorHAnsi" w:cstheme="minorHAnsi"/>
          <w:sz w:val="20"/>
          <w:szCs w:val="20"/>
        </w:rPr>
        <w:t xml:space="preserve"> for.</w:t>
      </w:r>
    </w:p>
    <w:p w14:paraId="4F433103"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540"/>
        <w:rPr>
          <w:rFonts w:asciiTheme="minorHAnsi" w:hAnsiTheme="minorHAnsi" w:cstheme="minorHAnsi"/>
          <w:sz w:val="10"/>
          <w:szCs w:val="10"/>
          <w:u w:val="single"/>
        </w:rPr>
      </w:pPr>
    </w:p>
    <w:p w14:paraId="5FBC32CE" w14:textId="77777777" w:rsidR="009972B4" w:rsidRPr="00221E5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540"/>
        <w:rPr>
          <w:rFonts w:asciiTheme="minorHAnsi" w:hAnsiTheme="minorHAnsi" w:cstheme="minorHAnsi"/>
          <w:sz w:val="10"/>
          <w:szCs w:val="10"/>
          <w:u w:val="single"/>
        </w:rPr>
      </w:pPr>
    </w:p>
    <w:p w14:paraId="51F5E632" w14:textId="77777777" w:rsidR="009972B4" w:rsidRPr="00221E5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540"/>
        <w:rPr>
          <w:rFonts w:asciiTheme="minorHAnsi" w:hAnsiTheme="minorHAnsi" w:cstheme="minorHAnsi"/>
          <w:u w:val="single"/>
        </w:rPr>
      </w:pPr>
      <w:r w:rsidRPr="00221E54">
        <w:rPr>
          <w:rFonts w:asciiTheme="minorHAnsi" w:hAnsiTheme="minorHAnsi" w:cstheme="minorHAnsi"/>
          <w:u w:val="single"/>
        </w:rPr>
        <w:t xml:space="preserve">The teaching of the </w:t>
      </w:r>
      <w:r>
        <w:rPr>
          <w:rFonts w:asciiTheme="minorHAnsi" w:hAnsiTheme="minorHAnsi" w:cstheme="minorHAnsi"/>
          <w:u w:val="single"/>
        </w:rPr>
        <w:t>Pharisees</w:t>
      </w:r>
    </w:p>
    <w:p w14:paraId="618CF271"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540"/>
        <w:rPr>
          <w:rFonts w:asciiTheme="minorHAnsi" w:hAnsiTheme="minorHAnsi" w:cstheme="minorHAnsi"/>
          <w:sz w:val="20"/>
          <w:szCs w:val="20"/>
        </w:rPr>
      </w:pPr>
      <w:r>
        <w:rPr>
          <w:rFonts w:asciiTheme="minorHAnsi" w:hAnsiTheme="minorHAnsi" w:cstheme="minorHAnsi"/>
          <w:sz w:val="20"/>
          <w:szCs w:val="20"/>
        </w:rPr>
        <w:tab/>
      </w:r>
      <w:r w:rsidRPr="00221E54">
        <w:rPr>
          <w:rFonts w:asciiTheme="minorHAnsi" w:hAnsiTheme="minorHAnsi" w:cstheme="minorHAnsi"/>
          <w:sz w:val="20"/>
          <w:szCs w:val="20"/>
        </w:rPr>
        <w:t xml:space="preserve">1. </w:t>
      </w:r>
      <w:r>
        <w:rPr>
          <w:rFonts w:asciiTheme="minorHAnsi" w:hAnsiTheme="minorHAnsi" w:cstheme="minorHAnsi"/>
          <w:sz w:val="20"/>
          <w:szCs w:val="20"/>
        </w:rPr>
        <w:t xml:space="preserve">God is honored by extra </w:t>
      </w:r>
      <w:r>
        <w:rPr>
          <w:rFonts w:asciiTheme="minorHAnsi" w:hAnsiTheme="minorHAnsi" w:cstheme="minorHAnsi"/>
          <w:b/>
          <w:bCs/>
          <w:color w:val="C00000"/>
          <w:sz w:val="20"/>
          <w:szCs w:val="20"/>
        </w:rPr>
        <w:t>RULES</w:t>
      </w:r>
      <w:r w:rsidRPr="00221E54">
        <w:rPr>
          <w:rFonts w:asciiTheme="minorHAnsi" w:hAnsiTheme="minorHAnsi" w:cstheme="minorHAnsi"/>
          <w:sz w:val="20"/>
          <w:szCs w:val="20"/>
        </w:rPr>
        <w:t xml:space="preserve">, </w:t>
      </w:r>
      <w:r>
        <w:rPr>
          <w:rFonts w:asciiTheme="minorHAnsi" w:hAnsiTheme="minorHAnsi" w:cstheme="minorHAnsi"/>
          <w:b/>
          <w:bCs/>
          <w:color w:val="C00000"/>
          <w:sz w:val="20"/>
          <w:szCs w:val="20"/>
        </w:rPr>
        <w:t>RITUALS</w:t>
      </w:r>
      <w:r>
        <w:rPr>
          <w:rFonts w:asciiTheme="minorHAnsi" w:hAnsiTheme="minorHAnsi" w:cstheme="minorHAnsi"/>
          <w:color w:val="000000" w:themeColor="text1"/>
          <w:sz w:val="20"/>
          <w:szCs w:val="20"/>
        </w:rPr>
        <w:t>, and</w:t>
      </w:r>
      <w:r w:rsidRPr="00221E54">
        <w:rPr>
          <w:rFonts w:asciiTheme="minorHAnsi" w:hAnsiTheme="minorHAnsi" w:cstheme="minorHAnsi"/>
          <w:color w:val="000000" w:themeColor="text1"/>
          <w:sz w:val="20"/>
          <w:szCs w:val="20"/>
        </w:rPr>
        <w:t xml:space="preserve"> </w:t>
      </w:r>
      <w:r>
        <w:rPr>
          <w:rFonts w:asciiTheme="minorHAnsi" w:hAnsiTheme="minorHAnsi" w:cstheme="minorHAnsi"/>
          <w:b/>
          <w:bCs/>
          <w:color w:val="C00000"/>
          <w:sz w:val="20"/>
          <w:szCs w:val="20"/>
        </w:rPr>
        <w:t>TRADITIONS</w:t>
      </w:r>
      <w:r w:rsidRPr="00221E54">
        <w:rPr>
          <w:rFonts w:asciiTheme="minorHAnsi" w:hAnsiTheme="minorHAnsi" w:cstheme="minorHAnsi"/>
          <w:sz w:val="20"/>
          <w:szCs w:val="20"/>
        </w:rPr>
        <w:t>.</w:t>
      </w:r>
    </w:p>
    <w:p w14:paraId="773DB090" w14:textId="77777777" w:rsidR="009972B4" w:rsidRPr="00221E5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540"/>
        <w:rPr>
          <w:rFonts w:asciiTheme="minorHAnsi" w:hAnsiTheme="minorHAnsi" w:cstheme="minorHAnsi"/>
          <w:sz w:val="16"/>
          <w:szCs w:val="16"/>
        </w:rPr>
      </w:pPr>
      <w:r>
        <w:rPr>
          <w:rFonts w:asciiTheme="minorHAnsi" w:hAnsiTheme="minorHAnsi" w:cstheme="minorHAnsi"/>
          <w:sz w:val="16"/>
          <w:szCs w:val="16"/>
        </w:rPr>
        <w:t xml:space="preserve">    </w:t>
      </w:r>
      <w:r>
        <w:rPr>
          <w:rFonts w:asciiTheme="minorHAnsi" w:hAnsiTheme="minorHAnsi" w:cstheme="minorHAnsi"/>
          <w:sz w:val="16"/>
          <w:szCs w:val="16"/>
        </w:rPr>
        <w:tab/>
        <w:t xml:space="preserve">      </w:t>
      </w:r>
      <w:r w:rsidRPr="00221E54">
        <w:rPr>
          <w:rFonts w:asciiTheme="minorHAnsi" w:hAnsiTheme="minorHAnsi" w:cstheme="minorHAnsi"/>
          <w:sz w:val="16"/>
          <w:szCs w:val="16"/>
        </w:rPr>
        <w:t>Proverbs 30:5-6/ Colossians 2:20-23</w:t>
      </w:r>
    </w:p>
    <w:p w14:paraId="14AB8A83"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540"/>
        <w:rPr>
          <w:rFonts w:asciiTheme="minorHAnsi" w:hAnsiTheme="minorHAnsi" w:cstheme="minorHAnsi"/>
          <w:sz w:val="10"/>
          <w:szCs w:val="10"/>
        </w:rPr>
      </w:pPr>
    </w:p>
    <w:p w14:paraId="13ED835B" w14:textId="77777777" w:rsidR="009972B4" w:rsidRPr="00221E5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540"/>
        <w:rPr>
          <w:rFonts w:asciiTheme="minorHAnsi" w:hAnsiTheme="minorHAnsi" w:cstheme="minorHAnsi"/>
          <w:sz w:val="10"/>
          <w:szCs w:val="10"/>
        </w:rPr>
      </w:pPr>
    </w:p>
    <w:p w14:paraId="19D503A4"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540"/>
        <w:rPr>
          <w:rFonts w:asciiTheme="minorHAnsi" w:hAnsiTheme="minorHAnsi" w:cstheme="minorHAnsi"/>
          <w:sz w:val="20"/>
          <w:szCs w:val="20"/>
        </w:rPr>
      </w:pPr>
      <w:r>
        <w:rPr>
          <w:rFonts w:asciiTheme="minorHAnsi" w:hAnsiTheme="minorHAnsi" w:cstheme="minorHAnsi"/>
          <w:sz w:val="20"/>
          <w:szCs w:val="20"/>
        </w:rPr>
        <w:tab/>
        <w:t xml:space="preserve">2. It’s more important to be </w:t>
      </w:r>
      <w:r w:rsidRPr="00221E54">
        <w:rPr>
          <w:rFonts w:asciiTheme="minorHAnsi" w:hAnsiTheme="minorHAnsi" w:cstheme="minorHAnsi"/>
          <w:b/>
          <w:bCs/>
          <w:color w:val="C00000"/>
          <w:sz w:val="20"/>
          <w:szCs w:val="20"/>
        </w:rPr>
        <w:t>RIGHT</w:t>
      </w:r>
      <w:r>
        <w:rPr>
          <w:rFonts w:asciiTheme="minorHAnsi" w:hAnsiTheme="minorHAnsi" w:cstheme="minorHAnsi"/>
          <w:sz w:val="20"/>
          <w:szCs w:val="20"/>
        </w:rPr>
        <w:t xml:space="preserve"> than </w:t>
      </w:r>
      <w:r w:rsidRPr="00221E54">
        <w:rPr>
          <w:rFonts w:asciiTheme="minorHAnsi" w:hAnsiTheme="minorHAnsi" w:cstheme="minorHAnsi"/>
          <w:b/>
          <w:bCs/>
          <w:color w:val="C00000"/>
          <w:sz w:val="20"/>
          <w:szCs w:val="20"/>
        </w:rPr>
        <w:t>LOVING</w:t>
      </w:r>
      <w:r>
        <w:rPr>
          <w:rFonts w:asciiTheme="minorHAnsi" w:hAnsiTheme="minorHAnsi" w:cstheme="minorHAnsi"/>
          <w:sz w:val="20"/>
          <w:szCs w:val="20"/>
        </w:rPr>
        <w:t>.</w:t>
      </w:r>
    </w:p>
    <w:p w14:paraId="1BF96C4B"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900"/>
        <w:rPr>
          <w:rFonts w:asciiTheme="minorHAnsi" w:hAnsiTheme="minorHAnsi" w:cstheme="minorHAnsi"/>
          <w:sz w:val="16"/>
          <w:szCs w:val="16"/>
        </w:rPr>
      </w:pPr>
      <w:r w:rsidRPr="00221E54">
        <w:rPr>
          <w:rFonts w:asciiTheme="minorHAnsi" w:hAnsiTheme="minorHAnsi" w:cstheme="minorHAnsi"/>
          <w:sz w:val="16"/>
          <w:szCs w:val="16"/>
        </w:rPr>
        <w:t>1 Corinthians 13:1-8/ Revelation 2:1-7</w:t>
      </w:r>
    </w:p>
    <w:p w14:paraId="4ABC382F"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900"/>
        <w:rPr>
          <w:rFonts w:asciiTheme="minorHAnsi" w:hAnsiTheme="minorHAnsi" w:cstheme="minorHAnsi"/>
          <w:sz w:val="10"/>
          <w:szCs w:val="10"/>
        </w:rPr>
      </w:pPr>
    </w:p>
    <w:p w14:paraId="31C45318" w14:textId="77777777" w:rsidR="009972B4" w:rsidRPr="001179E6"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900"/>
        <w:rPr>
          <w:rFonts w:asciiTheme="minorHAnsi" w:hAnsiTheme="minorHAnsi" w:cstheme="minorHAnsi"/>
          <w:sz w:val="10"/>
          <w:szCs w:val="10"/>
        </w:rPr>
      </w:pPr>
    </w:p>
    <w:p w14:paraId="53B48866" w14:textId="77777777" w:rsid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540"/>
        <w:rPr>
          <w:rFonts w:asciiTheme="minorHAnsi" w:hAnsiTheme="minorHAnsi" w:cstheme="minorHAnsi"/>
          <w:sz w:val="20"/>
          <w:szCs w:val="20"/>
        </w:rPr>
      </w:pPr>
      <w:r>
        <w:rPr>
          <w:rFonts w:asciiTheme="minorHAnsi" w:hAnsiTheme="minorHAnsi" w:cstheme="minorHAnsi"/>
          <w:sz w:val="20"/>
          <w:szCs w:val="20"/>
        </w:rPr>
        <w:tab/>
        <w:t xml:space="preserve">3. Those who love God </w:t>
      </w:r>
      <w:r w:rsidRPr="001179E6">
        <w:rPr>
          <w:rFonts w:asciiTheme="minorHAnsi" w:hAnsiTheme="minorHAnsi" w:cstheme="minorHAnsi"/>
          <w:b/>
          <w:bCs/>
          <w:color w:val="C00000"/>
          <w:sz w:val="20"/>
          <w:szCs w:val="20"/>
        </w:rPr>
        <w:t>A</w:t>
      </w:r>
      <w:r>
        <w:rPr>
          <w:rFonts w:asciiTheme="minorHAnsi" w:hAnsiTheme="minorHAnsi" w:cstheme="minorHAnsi"/>
          <w:b/>
          <w:bCs/>
          <w:color w:val="C00000"/>
          <w:sz w:val="20"/>
          <w:szCs w:val="20"/>
        </w:rPr>
        <w:t xml:space="preserve">VOID </w:t>
      </w:r>
      <w:r>
        <w:rPr>
          <w:rFonts w:asciiTheme="minorHAnsi" w:hAnsiTheme="minorHAnsi" w:cstheme="minorHAnsi"/>
          <w:sz w:val="20"/>
          <w:szCs w:val="20"/>
        </w:rPr>
        <w:t xml:space="preserve">and </w:t>
      </w:r>
      <w:r w:rsidRPr="001179E6">
        <w:rPr>
          <w:rFonts w:asciiTheme="minorHAnsi" w:hAnsiTheme="minorHAnsi" w:cstheme="minorHAnsi"/>
          <w:b/>
          <w:bCs/>
          <w:color w:val="C00000"/>
          <w:sz w:val="20"/>
          <w:szCs w:val="20"/>
        </w:rPr>
        <w:t>D</w:t>
      </w:r>
      <w:r>
        <w:rPr>
          <w:rFonts w:asciiTheme="minorHAnsi" w:hAnsiTheme="minorHAnsi" w:cstheme="minorHAnsi"/>
          <w:b/>
          <w:bCs/>
          <w:color w:val="C00000"/>
          <w:sz w:val="20"/>
          <w:szCs w:val="20"/>
        </w:rPr>
        <w:t>E</w:t>
      </w:r>
      <w:r w:rsidRPr="001179E6">
        <w:rPr>
          <w:rFonts w:asciiTheme="minorHAnsi" w:hAnsiTheme="minorHAnsi" w:cstheme="minorHAnsi"/>
          <w:b/>
          <w:bCs/>
          <w:color w:val="C00000"/>
          <w:sz w:val="20"/>
          <w:szCs w:val="20"/>
        </w:rPr>
        <w:t>SPISE</w:t>
      </w:r>
      <w:r>
        <w:rPr>
          <w:rFonts w:asciiTheme="minorHAnsi" w:hAnsiTheme="minorHAnsi" w:cstheme="minorHAnsi"/>
          <w:sz w:val="20"/>
          <w:szCs w:val="20"/>
        </w:rPr>
        <w:t xml:space="preserve"> His enemies.</w:t>
      </w:r>
    </w:p>
    <w:p w14:paraId="706447CE" w14:textId="6623DBCE" w:rsidR="00B34660" w:rsidRPr="009972B4" w:rsidRDefault="009972B4"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900"/>
        <w:rPr>
          <w:rFonts w:ascii="Calibri" w:hAnsi="Calibri" w:cs="Calibri"/>
          <w:b/>
          <w:bCs/>
          <w:color w:val="000000" w:themeColor="text1"/>
          <w:sz w:val="28"/>
          <w:szCs w:val="28"/>
          <w:u w:val="single"/>
          <w:lang w:eastAsia="x-none"/>
        </w:rPr>
      </w:pPr>
      <w:r>
        <w:rPr>
          <w:rFonts w:asciiTheme="minorHAnsi" w:hAnsiTheme="minorHAnsi" w:cstheme="minorHAnsi"/>
          <w:sz w:val="16"/>
          <w:szCs w:val="16"/>
        </w:rPr>
        <w:t>Luke 5:32 &amp; Mark 2:17/ Luke 6:35/ 2 Timothy 2:24-26</w:t>
      </w:r>
    </w:p>
    <w:sectPr w:rsidR="00B34660" w:rsidRPr="009972B4" w:rsidSect="00D12766">
      <w:footerReference w:type="default" r:id="rId20"/>
      <w:pgSz w:w="12240" w:h="15840"/>
      <w:pgMar w:top="90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13769C" w14:textId="77777777" w:rsidR="005D1A90" w:rsidRDefault="005D1A90" w:rsidP="00667AA0">
      <w:r>
        <w:separator/>
      </w:r>
    </w:p>
  </w:endnote>
  <w:endnote w:type="continuationSeparator" w:id="0">
    <w:p w14:paraId="57A34231" w14:textId="77777777" w:rsidR="005D1A90" w:rsidRDefault="005D1A90" w:rsidP="00667AA0">
      <w:r>
        <w:continuationSeparator/>
      </w:r>
    </w:p>
  </w:endnote>
  <w:endnote w:type="continuationNotice" w:id="1">
    <w:p w14:paraId="075EF099" w14:textId="77777777" w:rsidR="005D1A90" w:rsidRDefault="005D1A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Next LT Pro Regular">
    <w:altName w:val="Calibri"/>
    <w:panose1 w:val="020B0604020202020204"/>
    <w:charset w:val="4D"/>
    <w:family w:val="swiss"/>
    <w:pitch w:val="variable"/>
    <w:sig w:usb0="800000AF" w:usb1="5000204A" w:usb2="00000000" w:usb3="00000000" w:csb0="0000009B" w:csb1="00000000"/>
  </w:font>
  <w:font w:name="Avenir Next LT Pro">
    <w:panose1 w:val="020B0504020202020204"/>
    <w:charset w:val="4D"/>
    <w:family w:val="swiss"/>
    <w:pitch w:val="variable"/>
    <w:sig w:usb0="800000EF" w:usb1="5000204A" w:usb2="00000000" w:usb3="00000000" w:csb0="00000093"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venir Next Medium">
    <w:panose1 w:val="020B0603020202020204"/>
    <w:charset w:val="00"/>
    <w:family w:val="swiss"/>
    <w:pitch w:val="variable"/>
    <w:sig w:usb0="8000002F" w:usb1="5000204A" w:usb2="00000000" w:usb3="00000000" w:csb0="0000009B" w:csb1="00000000"/>
  </w:font>
  <w:font w:name="Open Sans">
    <w:panose1 w:val="020B0606030504020204"/>
    <w:charset w:val="00"/>
    <w:family w:val="swiss"/>
    <w:pitch w:val="variable"/>
    <w:sig w:usb0="E00002EF" w:usb1="4000205B" w:usb2="00000028" w:usb3="00000000" w:csb0="0000019F" w:csb1="00000000"/>
  </w:font>
  <w:font w:name="Avenir Book">
    <w:panose1 w:val="02000503020000020003"/>
    <w:charset w:val="00"/>
    <w:family w:val="auto"/>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venir Next">
    <w:panose1 w:val="020B0503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6F6BA9EB" w14:paraId="064EAB1B" w14:textId="77777777" w:rsidTr="6F6BA9EB">
      <w:trPr>
        <w:trHeight w:val="300"/>
      </w:trPr>
      <w:tc>
        <w:tcPr>
          <w:tcW w:w="3600" w:type="dxa"/>
        </w:tcPr>
        <w:p w14:paraId="501EC910" w14:textId="63283B6B" w:rsidR="6F6BA9EB" w:rsidRDefault="6F6BA9EB" w:rsidP="00832A19">
          <w:pPr>
            <w:pStyle w:val="Header"/>
          </w:pPr>
        </w:p>
      </w:tc>
      <w:tc>
        <w:tcPr>
          <w:tcW w:w="3600" w:type="dxa"/>
        </w:tcPr>
        <w:p w14:paraId="6B444170" w14:textId="7E985954" w:rsidR="6F6BA9EB" w:rsidRDefault="6F6BA9EB" w:rsidP="6F6BA9EB">
          <w:pPr>
            <w:pStyle w:val="Header"/>
            <w:jc w:val="center"/>
          </w:pPr>
        </w:p>
      </w:tc>
      <w:tc>
        <w:tcPr>
          <w:tcW w:w="3600" w:type="dxa"/>
        </w:tcPr>
        <w:p w14:paraId="4413C210" w14:textId="35E8C587" w:rsidR="6F6BA9EB" w:rsidRDefault="6F6BA9EB" w:rsidP="6F6BA9EB">
          <w:pPr>
            <w:pStyle w:val="Header"/>
            <w:ind w:right="-115"/>
            <w:jc w:val="right"/>
          </w:pPr>
        </w:p>
      </w:tc>
    </w:tr>
  </w:tbl>
  <w:p w14:paraId="29BE5507" w14:textId="4A9D24F8" w:rsidR="6F6BA9EB" w:rsidRDefault="6F6BA9EB" w:rsidP="6F6BA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F6F00" w14:textId="77777777" w:rsidR="005D1A90" w:rsidRDefault="005D1A90" w:rsidP="00667AA0">
      <w:r>
        <w:separator/>
      </w:r>
    </w:p>
  </w:footnote>
  <w:footnote w:type="continuationSeparator" w:id="0">
    <w:p w14:paraId="626E3887" w14:textId="77777777" w:rsidR="005D1A90" w:rsidRDefault="005D1A90" w:rsidP="00667AA0">
      <w:r>
        <w:continuationSeparator/>
      </w:r>
    </w:p>
  </w:footnote>
  <w:footnote w:type="continuationNotice" w:id="1">
    <w:p w14:paraId="524BA666" w14:textId="77777777" w:rsidR="005D1A90" w:rsidRDefault="005D1A90"/>
  </w:footnote>
</w:footnotes>
</file>

<file path=word/intelligence2.xml><?xml version="1.0" encoding="utf-8"?>
<int2:intelligence xmlns:int2="http://schemas.microsoft.com/office/intelligence/2020/intelligence" xmlns:oel="http://schemas.microsoft.com/office/2019/extlst">
  <int2:observations>
    <int2:textHash int2:hashCode="K8nNJvmhZGG4JQ" int2:id="bqZQpBik">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536CE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0B1F22"/>
    <w:multiLevelType w:val="hybridMultilevel"/>
    <w:tmpl w:val="04C09F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C91452"/>
    <w:multiLevelType w:val="hybridMultilevel"/>
    <w:tmpl w:val="623ABD02"/>
    <w:lvl w:ilvl="0" w:tplc="43BCD2A4">
      <w:start w:val="1"/>
      <w:numFmt w:val="bullet"/>
      <w:lvlText w:val="-"/>
      <w:lvlJc w:val="left"/>
      <w:pPr>
        <w:ind w:left="1080" w:hanging="360"/>
      </w:pPr>
      <w:rPr>
        <w:rFonts w:ascii="AvenirNext LT Pro Regular" w:eastAsia="Times New Roman" w:hAnsi="AvenirNext LT Pro Regular"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2E454E"/>
    <w:multiLevelType w:val="multilevel"/>
    <w:tmpl w:val="898C5DE2"/>
    <w:lvl w:ilvl="0">
      <w:start w:val="1"/>
      <w:numFmt w:val="bullet"/>
      <w:lvlText w:val=""/>
      <w:lvlJc w:val="left"/>
      <w:pPr>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4F4057"/>
    <w:multiLevelType w:val="hybridMultilevel"/>
    <w:tmpl w:val="44D29096"/>
    <w:lvl w:ilvl="0" w:tplc="A882ED04">
      <w:numFmt w:val="bullet"/>
      <w:lvlText w:val="-"/>
      <w:lvlJc w:val="left"/>
      <w:pPr>
        <w:ind w:left="360" w:hanging="360"/>
      </w:pPr>
      <w:rPr>
        <w:rFonts w:ascii="Avenir Next LT Pro" w:eastAsia="Times New Roman" w:hAnsi="Avenir Next LT Pro"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9572DA"/>
    <w:multiLevelType w:val="hybridMultilevel"/>
    <w:tmpl w:val="2AA44BE6"/>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81690E"/>
    <w:multiLevelType w:val="hybridMultilevel"/>
    <w:tmpl w:val="F6F47F82"/>
    <w:lvl w:ilvl="0" w:tplc="A882ED04">
      <w:numFmt w:val="bullet"/>
      <w:lvlText w:val="-"/>
      <w:lvlJc w:val="left"/>
      <w:pPr>
        <w:ind w:left="360" w:hanging="360"/>
      </w:pPr>
      <w:rPr>
        <w:rFonts w:ascii="Avenir Next LT Pro" w:eastAsia="Times New Roman" w:hAnsi="Avenir Next LT Pro"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21936C9"/>
    <w:multiLevelType w:val="hybridMultilevel"/>
    <w:tmpl w:val="00AAEE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2E3B34"/>
    <w:multiLevelType w:val="hybridMultilevel"/>
    <w:tmpl w:val="3AB80D68"/>
    <w:lvl w:ilvl="0" w:tplc="4A70283E">
      <w:start w:val="1"/>
      <w:numFmt w:val="bullet"/>
      <w:lvlText w:val="-"/>
      <w:lvlJc w:val="left"/>
      <w:pPr>
        <w:ind w:left="1080" w:hanging="360"/>
      </w:pPr>
      <w:rPr>
        <w:rFonts w:ascii="AvenirNext LT Pro Regular" w:eastAsia="Times New Roman" w:hAnsi="AvenirNext LT Pro Regular"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F0D07F0"/>
    <w:multiLevelType w:val="hybridMultilevel"/>
    <w:tmpl w:val="40FA0EA2"/>
    <w:lvl w:ilvl="0" w:tplc="8B50FF62">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96098E"/>
    <w:multiLevelType w:val="hybridMultilevel"/>
    <w:tmpl w:val="92D8D0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C11161F"/>
    <w:multiLevelType w:val="hybridMultilevel"/>
    <w:tmpl w:val="2592A9E0"/>
    <w:lvl w:ilvl="0" w:tplc="8B50FF62">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DD96E91"/>
    <w:multiLevelType w:val="hybridMultilevel"/>
    <w:tmpl w:val="6222130E"/>
    <w:lvl w:ilvl="0" w:tplc="9C7CD5E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7222B2"/>
    <w:multiLevelType w:val="hybridMultilevel"/>
    <w:tmpl w:val="20105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50777A"/>
    <w:multiLevelType w:val="hybridMultilevel"/>
    <w:tmpl w:val="8D848B12"/>
    <w:lvl w:ilvl="0" w:tplc="9C7CD5E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74B508D"/>
    <w:multiLevelType w:val="hybridMultilevel"/>
    <w:tmpl w:val="D90C392E"/>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8575190">
    <w:abstractNumId w:val="12"/>
  </w:num>
  <w:num w:numId="2" w16cid:durableId="1943949711">
    <w:abstractNumId w:val="0"/>
  </w:num>
  <w:num w:numId="3" w16cid:durableId="2014838952">
    <w:abstractNumId w:val="3"/>
  </w:num>
  <w:num w:numId="4" w16cid:durableId="867061661">
    <w:abstractNumId w:val="13"/>
  </w:num>
  <w:num w:numId="5" w16cid:durableId="1353413213">
    <w:abstractNumId w:val="7"/>
  </w:num>
  <w:num w:numId="6" w16cid:durableId="1177112403">
    <w:abstractNumId w:val="15"/>
  </w:num>
  <w:num w:numId="7" w16cid:durableId="2137529475">
    <w:abstractNumId w:val="1"/>
  </w:num>
  <w:num w:numId="8" w16cid:durableId="395398098">
    <w:abstractNumId w:val="11"/>
  </w:num>
  <w:num w:numId="9" w16cid:durableId="586957699">
    <w:abstractNumId w:val="9"/>
  </w:num>
  <w:num w:numId="10" w16cid:durableId="1670987224">
    <w:abstractNumId w:val="4"/>
  </w:num>
  <w:num w:numId="11" w16cid:durableId="1224752839">
    <w:abstractNumId w:val="6"/>
  </w:num>
  <w:num w:numId="12" w16cid:durableId="751052464">
    <w:abstractNumId w:val="14"/>
  </w:num>
  <w:num w:numId="13" w16cid:durableId="149562731">
    <w:abstractNumId w:val="8"/>
  </w:num>
  <w:num w:numId="14" w16cid:durableId="951592315">
    <w:abstractNumId w:val="2"/>
  </w:num>
  <w:num w:numId="15" w16cid:durableId="236525300">
    <w:abstractNumId w:val="10"/>
  </w:num>
  <w:num w:numId="16" w16cid:durableId="101137728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A0"/>
    <w:rsid w:val="00001252"/>
    <w:rsid w:val="00001DCF"/>
    <w:rsid w:val="000046B6"/>
    <w:rsid w:val="00006339"/>
    <w:rsid w:val="00007504"/>
    <w:rsid w:val="000104B0"/>
    <w:rsid w:val="00013225"/>
    <w:rsid w:val="00014CF6"/>
    <w:rsid w:val="0001659C"/>
    <w:rsid w:val="000224B5"/>
    <w:rsid w:val="00027928"/>
    <w:rsid w:val="000306DA"/>
    <w:rsid w:val="00031A92"/>
    <w:rsid w:val="000518CE"/>
    <w:rsid w:val="00051B67"/>
    <w:rsid w:val="0005254A"/>
    <w:rsid w:val="00054311"/>
    <w:rsid w:val="000578D9"/>
    <w:rsid w:val="000610EB"/>
    <w:rsid w:val="00062DC8"/>
    <w:rsid w:val="00065F5D"/>
    <w:rsid w:val="00070937"/>
    <w:rsid w:val="00071C3F"/>
    <w:rsid w:val="00074777"/>
    <w:rsid w:val="00080F61"/>
    <w:rsid w:val="00081568"/>
    <w:rsid w:val="00083B97"/>
    <w:rsid w:val="00084AC0"/>
    <w:rsid w:val="00087127"/>
    <w:rsid w:val="00090455"/>
    <w:rsid w:val="00092904"/>
    <w:rsid w:val="00093D06"/>
    <w:rsid w:val="00093F60"/>
    <w:rsid w:val="00097389"/>
    <w:rsid w:val="000A4802"/>
    <w:rsid w:val="000A57B0"/>
    <w:rsid w:val="000A7CC4"/>
    <w:rsid w:val="000B1835"/>
    <w:rsid w:val="000B39A8"/>
    <w:rsid w:val="000B42AC"/>
    <w:rsid w:val="000B528C"/>
    <w:rsid w:val="000B74EB"/>
    <w:rsid w:val="000C0519"/>
    <w:rsid w:val="000C120D"/>
    <w:rsid w:val="000C130B"/>
    <w:rsid w:val="000C2A27"/>
    <w:rsid w:val="000C4617"/>
    <w:rsid w:val="000C5703"/>
    <w:rsid w:val="000C6342"/>
    <w:rsid w:val="000C7174"/>
    <w:rsid w:val="000D3A3F"/>
    <w:rsid w:val="000D4631"/>
    <w:rsid w:val="000E0C3D"/>
    <w:rsid w:val="000E2182"/>
    <w:rsid w:val="000E25EA"/>
    <w:rsid w:val="000E42A8"/>
    <w:rsid w:val="000F7348"/>
    <w:rsid w:val="00101BC5"/>
    <w:rsid w:val="0011505E"/>
    <w:rsid w:val="001166FF"/>
    <w:rsid w:val="00121960"/>
    <w:rsid w:val="00122CCD"/>
    <w:rsid w:val="0012300A"/>
    <w:rsid w:val="00134980"/>
    <w:rsid w:val="00135883"/>
    <w:rsid w:val="00135B84"/>
    <w:rsid w:val="00136601"/>
    <w:rsid w:val="00143E24"/>
    <w:rsid w:val="00145200"/>
    <w:rsid w:val="00156683"/>
    <w:rsid w:val="001574EE"/>
    <w:rsid w:val="00163419"/>
    <w:rsid w:val="0016365C"/>
    <w:rsid w:val="00166DB7"/>
    <w:rsid w:val="001714D6"/>
    <w:rsid w:val="00172C9D"/>
    <w:rsid w:val="00174155"/>
    <w:rsid w:val="00181F95"/>
    <w:rsid w:val="00183AC1"/>
    <w:rsid w:val="0019062A"/>
    <w:rsid w:val="00197F49"/>
    <w:rsid w:val="001A3527"/>
    <w:rsid w:val="001A4E73"/>
    <w:rsid w:val="001A570B"/>
    <w:rsid w:val="001A646F"/>
    <w:rsid w:val="001A7BA4"/>
    <w:rsid w:val="001B03E7"/>
    <w:rsid w:val="001B3316"/>
    <w:rsid w:val="001B4F06"/>
    <w:rsid w:val="001B5FB6"/>
    <w:rsid w:val="001C0EE9"/>
    <w:rsid w:val="001C5868"/>
    <w:rsid w:val="001C5FF6"/>
    <w:rsid w:val="001C6618"/>
    <w:rsid w:val="001C7DF6"/>
    <w:rsid w:val="001D2094"/>
    <w:rsid w:val="001E1A89"/>
    <w:rsid w:val="001F2F41"/>
    <w:rsid w:val="001F5149"/>
    <w:rsid w:val="001F5B8A"/>
    <w:rsid w:val="002004AF"/>
    <w:rsid w:val="00205ACE"/>
    <w:rsid w:val="002062B3"/>
    <w:rsid w:val="0021127B"/>
    <w:rsid w:val="00212F9F"/>
    <w:rsid w:val="00213FFD"/>
    <w:rsid w:val="00214BDE"/>
    <w:rsid w:val="002172FB"/>
    <w:rsid w:val="00220597"/>
    <w:rsid w:val="002224A4"/>
    <w:rsid w:val="00222C07"/>
    <w:rsid w:val="00224378"/>
    <w:rsid w:val="00225017"/>
    <w:rsid w:val="002309AA"/>
    <w:rsid w:val="0023277A"/>
    <w:rsid w:val="00232907"/>
    <w:rsid w:val="00233D30"/>
    <w:rsid w:val="00237263"/>
    <w:rsid w:val="00237F7C"/>
    <w:rsid w:val="00240609"/>
    <w:rsid w:val="002508B2"/>
    <w:rsid w:val="002530BD"/>
    <w:rsid w:val="00256D66"/>
    <w:rsid w:val="00265CE4"/>
    <w:rsid w:val="0026745F"/>
    <w:rsid w:val="00280AC9"/>
    <w:rsid w:val="00282CFE"/>
    <w:rsid w:val="00283067"/>
    <w:rsid w:val="0028662A"/>
    <w:rsid w:val="0029151D"/>
    <w:rsid w:val="00292833"/>
    <w:rsid w:val="00297CDA"/>
    <w:rsid w:val="00297F37"/>
    <w:rsid w:val="002B0470"/>
    <w:rsid w:val="002B16EA"/>
    <w:rsid w:val="002B3854"/>
    <w:rsid w:val="002B46AB"/>
    <w:rsid w:val="002B4C06"/>
    <w:rsid w:val="002C1289"/>
    <w:rsid w:val="002C34FF"/>
    <w:rsid w:val="002C4CE3"/>
    <w:rsid w:val="002D0B28"/>
    <w:rsid w:val="002D3F9D"/>
    <w:rsid w:val="002E1CB3"/>
    <w:rsid w:val="002E2122"/>
    <w:rsid w:val="002E2645"/>
    <w:rsid w:val="002E3117"/>
    <w:rsid w:val="002F1DFA"/>
    <w:rsid w:val="002F2BF5"/>
    <w:rsid w:val="002F5286"/>
    <w:rsid w:val="002F7520"/>
    <w:rsid w:val="0030104C"/>
    <w:rsid w:val="0030368B"/>
    <w:rsid w:val="003051AA"/>
    <w:rsid w:val="00306EF8"/>
    <w:rsid w:val="00307957"/>
    <w:rsid w:val="00316904"/>
    <w:rsid w:val="0032001F"/>
    <w:rsid w:val="003237BA"/>
    <w:rsid w:val="00333754"/>
    <w:rsid w:val="0034196F"/>
    <w:rsid w:val="00341AC6"/>
    <w:rsid w:val="003439E1"/>
    <w:rsid w:val="00345392"/>
    <w:rsid w:val="00345429"/>
    <w:rsid w:val="00347D3B"/>
    <w:rsid w:val="003533C1"/>
    <w:rsid w:val="003539B5"/>
    <w:rsid w:val="00353B51"/>
    <w:rsid w:val="003566C4"/>
    <w:rsid w:val="00356F1E"/>
    <w:rsid w:val="0036746D"/>
    <w:rsid w:val="00367782"/>
    <w:rsid w:val="00373156"/>
    <w:rsid w:val="003738BD"/>
    <w:rsid w:val="00373911"/>
    <w:rsid w:val="00373B0B"/>
    <w:rsid w:val="00374106"/>
    <w:rsid w:val="00374750"/>
    <w:rsid w:val="00376C80"/>
    <w:rsid w:val="00377424"/>
    <w:rsid w:val="0038134D"/>
    <w:rsid w:val="00386FEA"/>
    <w:rsid w:val="00391703"/>
    <w:rsid w:val="00395220"/>
    <w:rsid w:val="0039678C"/>
    <w:rsid w:val="003976BC"/>
    <w:rsid w:val="003A07EB"/>
    <w:rsid w:val="003A1759"/>
    <w:rsid w:val="003B0DDA"/>
    <w:rsid w:val="003B408B"/>
    <w:rsid w:val="003B441E"/>
    <w:rsid w:val="003B79CE"/>
    <w:rsid w:val="003C1E57"/>
    <w:rsid w:val="003C574D"/>
    <w:rsid w:val="003C6C2E"/>
    <w:rsid w:val="003D203E"/>
    <w:rsid w:val="003D2FD2"/>
    <w:rsid w:val="003D3613"/>
    <w:rsid w:val="003D69A2"/>
    <w:rsid w:val="003D755B"/>
    <w:rsid w:val="003E0357"/>
    <w:rsid w:val="003E2AAF"/>
    <w:rsid w:val="003E2D61"/>
    <w:rsid w:val="003F100D"/>
    <w:rsid w:val="003F1D0B"/>
    <w:rsid w:val="00404B0F"/>
    <w:rsid w:val="00423A7C"/>
    <w:rsid w:val="00432B1F"/>
    <w:rsid w:val="004347EF"/>
    <w:rsid w:val="00437B6C"/>
    <w:rsid w:val="00447CFF"/>
    <w:rsid w:val="004544DF"/>
    <w:rsid w:val="00464954"/>
    <w:rsid w:val="004745D5"/>
    <w:rsid w:val="00474BBC"/>
    <w:rsid w:val="00475E38"/>
    <w:rsid w:val="00476154"/>
    <w:rsid w:val="0047640B"/>
    <w:rsid w:val="0048108B"/>
    <w:rsid w:val="004855AA"/>
    <w:rsid w:val="004878CF"/>
    <w:rsid w:val="00490E95"/>
    <w:rsid w:val="00491D03"/>
    <w:rsid w:val="00492AE4"/>
    <w:rsid w:val="00492B78"/>
    <w:rsid w:val="00492EFA"/>
    <w:rsid w:val="00497C84"/>
    <w:rsid w:val="004A061C"/>
    <w:rsid w:val="004A45A4"/>
    <w:rsid w:val="004A75CD"/>
    <w:rsid w:val="004B156E"/>
    <w:rsid w:val="004C0BE9"/>
    <w:rsid w:val="004C4059"/>
    <w:rsid w:val="004D3CD2"/>
    <w:rsid w:val="004D620E"/>
    <w:rsid w:val="004E0F77"/>
    <w:rsid w:val="004E2658"/>
    <w:rsid w:val="004E4225"/>
    <w:rsid w:val="004E4D32"/>
    <w:rsid w:val="004E52C4"/>
    <w:rsid w:val="004E7394"/>
    <w:rsid w:val="004F5E9A"/>
    <w:rsid w:val="004F73BE"/>
    <w:rsid w:val="004F7D92"/>
    <w:rsid w:val="005020B2"/>
    <w:rsid w:val="00505B50"/>
    <w:rsid w:val="00507B4A"/>
    <w:rsid w:val="00510663"/>
    <w:rsid w:val="00511894"/>
    <w:rsid w:val="00513759"/>
    <w:rsid w:val="00524981"/>
    <w:rsid w:val="00533D2A"/>
    <w:rsid w:val="00534769"/>
    <w:rsid w:val="00536B17"/>
    <w:rsid w:val="0054062B"/>
    <w:rsid w:val="0054272F"/>
    <w:rsid w:val="00543E64"/>
    <w:rsid w:val="00551394"/>
    <w:rsid w:val="0055236E"/>
    <w:rsid w:val="005538D2"/>
    <w:rsid w:val="00553D35"/>
    <w:rsid w:val="00555EAE"/>
    <w:rsid w:val="00557530"/>
    <w:rsid w:val="0055788B"/>
    <w:rsid w:val="00557E94"/>
    <w:rsid w:val="0056208F"/>
    <w:rsid w:val="00564E3A"/>
    <w:rsid w:val="005651CE"/>
    <w:rsid w:val="00567A6B"/>
    <w:rsid w:val="00567A7D"/>
    <w:rsid w:val="005718BB"/>
    <w:rsid w:val="00572DDF"/>
    <w:rsid w:val="005755E1"/>
    <w:rsid w:val="00575B94"/>
    <w:rsid w:val="00576FD5"/>
    <w:rsid w:val="00584D4E"/>
    <w:rsid w:val="005906BD"/>
    <w:rsid w:val="00591E3C"/>
    <w:rsid w:val="0059424B"/>
    <w:rsid w:val="00595451"/>
    <w:rsid w:val="00595936"/>
    <w:rsid w:val="00596171"/>
    <w:rsid w:val="005A004A"/>
    <w:rsid w:val="005A0374"/>
    <w:rsid w:val="005A3D58"/>
    <w:rsid w:val="005A3F4C"/>
    <w:rsid w:val="005B0B8F"/>
    <w:rsid w:val="005B4AB3"/>
    <w:rsid w:val="005B6C2B"/>
    <w:rsid w:val="005C1701"/>
    <w:rsid w:val="005C3DBB"/>
    <w:rsid w:val="005C3EBE"/>
    <w:rsid w:val="005C6A92"/>
    <w:rsid w:val="005D0E0B"/>
    <w:rsid w:val="005D1A90"/>
    <w:rsid w:val="005D3524"/>
    <w:rsid w:val="005D4875"/>
    <w:rsid w:val="005D5185"/>
    <w:rsid w:val="005D52EA"/>
    <w:rsid w:val="005D7389"/>
    <w:rsid w:val="005E0C6B"/>
    <w:rsid w:val="005E1705"/>
    <w:rsid w:val="005E3D6C"/>
    <w:rsid w:val="005E3E10"/>
    <w:rsid w:val="005E4A97"/>
    <w:rsid w:val="005E660F"/>
    <w:rsid w:val="005E6D7D"/>
    <w:rsid w:val="005E7037"/>
    <w:rsid w:val="005F0D44"/>
    <w:rsid w:val="005F2168"/>
    <w:rsid w:val="00602CC0"/>
    <w:rsid w:val="00604044"/>
    <w:rsid w:val="006057B1"/>
    <w:rsid w:val="006057B2"/>
    <w:rsid w:val="00606BAD"/>
    <w:rsid w:val="006101E5"/>
    <w:rsid w:val="006110DB"/>
    <w:rsid w:val="00612C71"/>
    <w:rsid w:val="00615127"/>
    <w:rsid w:val="00616943"/>
    <w:rsid w:val="00617FF6"/>
    <w:rsid w:val="00622CA5"/>
    <w:rsid w:val="006327A7"/>
    <w:rsid w:val="00632893"/>
    <w:rsid w:val="0063448D"/>
    <w:rsid w:val="0063660D"/>
    <w:rsid w:val="00637166"/>
    <w:rsid w:val="006443B7"/>
    <w:rsid w:val="00645D0C"/>
    <w:rsid w:val="00650E91"/>
    <w:rsid w:val="006521F9"/>
    <w:rsid w:val="00654B21"/>
    <w:rsid w:val="0065541D"/>
    <w:rsid w:val="00657E51"/>
    <w:rsid w:val="00662134"/>
    <w:rsid w:val="00662C40"/>
    <w:rsid w:val="00666D99"/>
    <w:rsid w:val="00666E95"/>
    <w:rsid w:val="00667843"/>
    <w:rsid w:val="00667AA0"/>
    <w:rsid w:val="006709E4"/>
    <w:rsid w:val="00674103"/>
    <w:rsid w:val="00676434"/>
    <w:rsid w:val="006769D9"/>
    <w:rsid w:val="00692CE3"/>
    <w:rsid w:val="006932E7"/>
    <w:rsid w:val="00693731"/>
    <w:rsid w:val="006A0FF4"/>
    <w:rsid w:val="006A13B2"/>
    <w:rsid w:val="006A19BE"/>
    <w:rsid w:val="006A2E2B"/>
    <w:rsid w:val="006A3FEB"/>
    <w:rsid w:val="006A6966"/>
    <w:rsid w:val="006A7786"/>
    <w:rsid w:val="006B7B30"/>
    <w:rsid w:val="006C01F4"/>
    <w:rsid w:val="006C0696"/>
    <w:rsid w:val="006C3F17"/>
    <w:rsid w:val="006C6118"/>
    <w:rsid w:val="006C758C"/>
    <w:rsid w:val="006D1DA7"/>
    <w:rsid w:val="006D2390"/>
    <w:rsid w:val="006D3850"/>
    <w:rsid w:val="006D74A1"/>
    <w:rsid w:val="006E1E14"/>
    <w:rsid w:val="006E3F39"/>
    <w:rsid w:val="006E4A97"/>
    <w:rsid w:val="006E5E66"/>
    <w:rsid w:val="006E67D7"/>
    <w:rsid w:val="006F12A8"/>
    <w:rsid w:val="006F349E"/>
    <w:rsid w:val="006F6F93"/>
    <w:rsid w:val="00701056"/>
    <w:rsid w:val="00703448"/>
    <w:rsid w:val="00703611"/>
    <w:rsid w:val="00705D03"/>
    <w:rsid w:val="00707CE3"/>
    <w:rsid w:val="00711003"/>
    <w:rsid w:val="00714F00"/>
    <w:rsid w:val="00721ED7"/>
    <w:rsid w:val="007250A7"/>
    <w:rsid w:val="0073031B"/>
    <w:rsid w:val="0073362D"/>
    <w:rsid w:val="0073570C"/>
    <w:rsid w:val="00735E04"/>
    <w:rsid w:val="00740C0D"/>
    <w:rsid w:val="00740CE9"/>
    <w:rsid w:val="00740F2A"/>
    <w:rsid w:val="007430BC"/>
    <w:rsid w:val="0074726C"/>
    <w:rsid w:val="00747BED"/>
    <w:rsid w:val="00750ED5"/>
    <w:rsid w:val="0075165A"/>
    <w:rsid w:val="00752893"/>
    <w:rsid w:val="007605C2"/>
    <w:rsid w:val="00765451"/>
    <w:rsid w:val="00766298"/>
    <w:rsid w:val="00774F11"/>
    <w:rsid w:val="00783A2E"/>
    <w:rsid w:val="00785AB6"/>
    <w:rsid w:val="0078728C"/>
    <w:rsid w:val="00787975"/>
    <w:rsid w:val="00793CA7"/>
    <w:rsid w:val="00793D19"/>
    <w:rsid w:val="00796600"/>
    <w:rsid w:val="007A2040"/>
    <w:rsid w:val="007A2714"/>
    <w:rsid w:val="007A3DDF"/>
    <w:rsid w:val="007A41D7"/>
    <w:rsid w:val="007B05AE"/>
    <w:rsid w:val="007B13A2"/>
    <w:rsid w:val="007B320F"/>
    <w:rsid w:val="007B4102"/>
    <w:rsid w:val="007B4751"/>
    <w:rsid w:val="007C0D5D"/>
    <w:rsid w:val="007C1A50"/>
    <w:rsid w:val="007C22F5"/>
    <w:rsid w:val="007C56B7"/>
    <w:rsid w:val="007D2651"/>
    <w:rsid w:val="007D5AE2"/>
    <w:rsid w:val="007D6EDA"/>
    <w:rsid w:val="007D701F"/>
    <w:rsid w:val="007E244F"/>
    <w:rsid w:val="007E654B"/>
    <w:rsid w:val="007E756C"/>
    <w:rsid w:val="007F0C9C"/>
    <w:rsid w:val="007F2B84"/>
    <w:rsid w:val="00800A04"/>
    <w:rsid w:val="0080105D"/>
    <w:rsid w:val="00801A5E"/>
    <w:rsid w:val="00803DD9"/>
    <w:rsid w:val="00804E1E"/>
    <w:rsid w:val="008102EF"/>
    <w:rsid w:val="00810401"/>
    <w:rsid w:val="008120BF"/>
    <w:rsid w:val="00814B63"/>
    <w:rsid w:val="008215BE"/>
    <w:rsid w:val="00823F42"/>
    <w:rsid w:val="008244F1"/>
    <w:rsid w:val="00830D8F"/>
    <w:rsid w:val="00830DF2"/>
    <w:rsid w:val="0083100F"/>
    <w:rsid w:val="00831F25"/>
    <w:rsid w:val="00832A19"/>
    <w:rsid w:val="00840C5F"/>
    <w:rsid w:val="0084161A"/>
    <w:rsid w:val="008418A8"/>
    <w:rsid w:val="00842CAD"/>
    <w:rsid w:val="0084390B"/>
    <w:rsid w:val="00845A59"/>
    <w:rsid w:val="008471BE"/>
    <w:rsid w:val="008523FC"/>
    <w:rsid w:val="00856277"/>
    <w:rsid w:val="00861754"/>
    <w:rsid w:val="00870EFC"/>
    <w:rsid w:val="008774AB"/>
    <w:rsid w:val="00880DB2"/>
    <w:rsid w:val="00882E81"/>
    <w:rsid w:val="008849FF"/>
    <w:rsid w:val="00886837"/>
    <w:rsid w:val="0088738D"/>
    <w:rsid w:val="00887887"/>
    <w:rsid w:val="00892CC9"/>
    <w:rsid w:val="00893316"/>
    <w:rsid w:val="0089332A"/>
    <w:rsid w:val="0089509D"/>
    <w:rsid w:val="008953ED"/>
    <w:rsid w:val="0089717E"/>
    <w:rsid w:val="00897342"/>
    <w:rsid w:val="008A0A6D"/>
    <w:rsid w:val="008A18FD"/>
    <w:rsid w:val="008A2941"/>
    <w:rsid w:val="008A5CEC"/>
    <w:rsid w:val="008A771E"/>
    <w:rsid w:val="008A7D9A"/>
    <w:rsid w:val="008B67EA"/>
    <w:rsid w:val="008C0160"/>
    <w:rsid w:val="008C03EA"/>
    <w:rsid w:val="008C1E79"/>
    <w:rsid w:val="008C2FE9"/>
    <w:rsid w:val="008C331C"/>
    <w:rsid w:val="008C4666"/>
    <w:rsid w:val="008C47B3"/>
    <w:rsid w:val="008C52F8"/>
    <w:rsid w:val="008C5B8C"/>
    <w:rsid w:val="008D2683"/>
    <w:rsid w:val="008D7784"/>
    <w:rsid w:val="008E03A2"/>
    <w:rsid w:val="008E0FB2"/>
    <w:rsid w:val="008E1DA1"/>
    <w:rsid w:val="008E36C6"/>
    <w:rsid w:val="008E5608"/>
    <w:rsid w:val="008E754B"/>
    <w:rsid w:val="008F1433"/>
    <w:rsid w:val="008F2087"/>
    <w:rsid w:val="008F33B5"/>
    <w:rsid w:val="008F6BA0"/>
    <w:rsid w:val="00904422"/>
    <w:rsid w:val="00905910"/>
    <w:rsid w:val="00906ABF"/>
    <w:rsid w:val="00910C7D"/>
    <w:rsid w:val="00911A48"/>
    <w:rsid w:val="009151E4"/>
    <w:rsid w:val="00932834"/>
    <w:rsid w:val="00933405"/>
    <w:rsid w:val="0093468D"/>
    <w:rsid w:val="00935670"/>
    <w:rsid w:val="009376E6"/>
    <w:rsid w:val="00946444"/>
    <w:rsid w:val="00953181"/>
    <w:rsid w:val="009545D8"/>
    <w:rsid w:val="009573BB"/>
    <w:rsid w:val="00957E62"/>
    <w:rsid w:val="00960ECF"/>
    <w:rsid w:val="00960FA0"/>
    <w:rsid w:val="009643EB"/>
    <w:rsid w:val="009652F3"/>
    <w:rsid w:val="009673AA"/>
    <w:rsid w:val="00970FBB"/>
    <w:rsid w:val="009741D9"/>
    <w:rsid w:val="009827E6"/>
    <w:rsid w:val="009838E9"/>
    <w:rsid w:val="00991533"/>
    <w:rsid w:val="00994A6E"/>
    <w:rsid w:val="0099538E"/>
    <w:rsid w:val="009956A9"/>
    <w:rsid w:val="009972B4"/>
    <w:rsid w:val="0099753E"/>
    <w:rsid w:val="009A3CA0"/>
    <w:rsid w:val="009A3E0B"/>
    <w:rsid w:val="009A4B20"/>
    <w:rsid w:val="009B0DB1"/>
    <w:rsid w:val="009B1703"/>
    <w:rsid w:val="009B1E67"/>
    <w:rsid w:val="009C00A8"/>
    <w:rsid w:val="009C0AE6"/>
    <w:rsid w:val="009C16B6"/>
    <w:rsid w:val="009C20AB"/>
    <w:rsid w:val="009C393F"/>
    <w:rsid w:val="009C46F6"/>
    <w:rsid w:val="009C6B4B"/>
    <w:rsid w:val="009D2157"/>
    <w:rsid w:val="009D3275"/>
    <w:rsid w:val="009E0FD3"/>
    <w:rsid w:val="009E3175"/>
    <w:rsid w:val="009E335D"/>
    <w:rsid w:val="009E73B3"/>
    <w:rsid w:val="009F0F24"/>
    <w:rsid w:val="009F2175"/>
    <w:rsid w:val="009F2326"/>
    <w:rsid w:val="009F4908"/>
    <w:rsid w:val="009F5AD2"/>
    <w:rsid w:val="00A00E99"/>
    <w:rsid w:val="00A02488"/>
    <w:rsid w:val="00A03207"/>
    <w:rsid w:val="00A03FC5"/>
    <w:rsid w:val="00A045B1"/>
    <w:rsid w:val="00A0669F"/>
    <w:rsid w:val="00A07302"/>
    <w:rsid w:val="00A07E05"/>
    <w:rsid w:val="00A11DD8"/>
    <w:rsid w:val="00A12D9A"/>
    <w:rsid w:val="00A14F4B"/>
    <w:rsid w:val="00A15662"/>
    <w:rsid w:val="00A20960"/>
    <w:rsid w:val="00A231E6"/>
    <w:rsid w:val="00A23CE6"/>
    <w:rsid w:val="00A276F1"/>
    <w:rsid w:val="00A33B20"/>
    <w:rsid w:val="00A342C8"/>
    <w:rsid w:val="00A34E11"/>
    <w:rsid w:val="00A35576"/>
    <w:rsid w:val="00A40264"/>
    <w:rsid w:val="00A404DA"/>
    <w:rsid w:val="00A41A41"/>
    <w:rsid w:val="00A41F4C"/>
    <w:rsid w:val="00A50C12"/>
    <w:rsid w:val="00A51B33"/>
    <w:rsid w:val="00A53159"/>
    <w:rsid w:val="00A56211"/>
    <w:rsid w:val="00A56361"/>
    <w:rsid w:val="00A57B51"/>
    <w:rsid w:val="00A57D06"/>
    <w:rsid w:val="00A60D0E"/>
    <w:rsid w:val="00A60E75"/>
    <w:rsid w:val="00A6563D"/>
    <w:rsid w:val="00A65C7E"/>
    <w:rsid w:val="00A665ED"/>
    <w:rsid w:val="00A66789"/>
    <w:rsid w:val="00A71B8A"/>
    <w:rsid w:val="00A73E26"/>
    <w:rsid w:val="00A74265"/>
    <w:rsid w:val="00A767F3"/>
    <w:rsid w:val="00A76E6E"/>
    <w:rsid w:val="00A847E4"/>
    <w:rsid w:val="00A90C1A"/>
    <w:rsid w:val="00A93E57"/>
    <w:rsid w:val="00A94C09"/>
    <w:rsid w:val="00A95CAE"/>
    <w:rsid w:val="00A96C2C"/>
    <w:rsid w:val="00A97B34"/>
    <w:rsid w:val="00A97F74"/>
    <w:rsid w:val="00AA1299"/>
    <w:rsid w:val="00AA254F"/>
    <w:rsid w:val="00AA3F24"/>
    <w:rsid w:val="00AA437B"/>
    <w:rsid w:val="00AB44E4"/>
    <w:rsid w:val="00AC0F65"/>
    <w:rsid w:val="00AC6125"/>
    <w:rsid w:val="00AD4376"/>
    <w:rsid w:val="00AD5454"/>
    <w:rsid w:val="00AD5DB8"/>
    <w:rsid w:val="00AD6BEC"/>
    <w:rsid w:val="00AD7F31"/>
    <w:rsid w:val="00AE1A4F"/>
    <w:rsid w:val="00AE46C5"/>
    <w:rsid w:val="00AE5402"/>
    <w:rsid w:val="00AF135B"/>
    <w:rsid w:val="00B023DF"/>
    <w:rsid w:val="00B02458"/>
    <w:rsid w:val="00B0463B"/>
    <w:rsid w:val="00B05AEC"/>
    <w:rsid w:val="00B07788"/>
    <w:rsid w:val="00B07A2A"/>
    <w:rsid w:val="00B07E98"/>
    <w:rsid w:val="00B11E6D"/>
    <w:rsid w:val="00B15B00"/>
    <w:rsid w:val="00B210BE"/>
    <w:rsid w:val="00B217EE"/>
    <w:rsid w:val="00B227CB"/>
    <w:rsid w:val="00B24517"/>
    <w:rsid w:val="00B30F6F"/>
    <w:rsid w:val="00B34660"/>
    <w:rsid w:val="00B351C4"/>
    <w:rsid w:val="00B353E0"/>
    <w:rsid w:val="00B35F8A"/>
    <w:rsid w:val="00B432FC"/>
    <w:rsid w:val="00B47615"/>
    <w:rsid w:val="00B52318"/>
    <w:rsid w:val="00B55822"/>
    <w:rsid w:val="00B55837"/>
    <w:rsid w:val="00B60DD7"/>
    <w:rsid w:val="00B61C67"/>
    <w:rsid w:val="00B63947"/>
    <w:rsid w:val="00B65769"/>
    <w:rsid w:val="00B73BE3"/>
    <w:rsid w:val="00B75968"/>
    <w:rsid w:val="00B76CBA"/>
    <w:rsid w:val="00B80311"/>
    <w:rsid w:val="00B84316"/>
    <w:rsid w:val="00B8443B"/>
    <w:rsid w:val="00B84F24"/>
    <w:rsid w:val="00B8738F"/>
    <w:rsid w:val="00B873B8"/>
    <w:rsid w:val="00B87DBF"/>
    <w:rsid w:val="00B905D3"/>
    <w:rsid w:val="00B90DC8"/>
    <w:rsid w:val="00B91444"/>
    <w:rsid w:val="00B92FFB"/>
    <w:rsid w:val="00B93FB1"/>
    <w:rsid w:val="00BA0303"/>
    <w:rsid w:val="00BA043C"/>
    <w:rsid w:val="00BA6309"/>
    <w:rsid w:val="00BA74EF"/>
    <w:rsid w:val="00BB3C75"/>
    <w:rsid w:val="00BB576E"/>
    <w:rsid w:val="00BC021D"/>
    <w:rsid w:val="00BC2680"/>
    <w:rsid w:val="00BC3364"/>
    <w:rsid w:val="00BC60D9"/>
    <w:rsid w:val="00BC7EB7"/>
    <w:rsid w:val="00BD506F"/>
    <w:rsid w:val="00BE1573"/>
    <w:rsid w:val="00BE233E"/>
    <w:rsid w:val="00BE3BA9"/>
    <w:rsid w:val="00BE7012"/>
    <w:rsid w:val="00BE7138"/>
    <w:rsid w:val="00BE7840"/>
    <w:rsid w:val="00BE7A6D"/>
    <w:rsid w:val="00BF094A"/>
    <w:rsid w:val="00BF0F3D"/>
    <w:rsid w:val="00BF32AC"/>
    <w:rsid w:val="00BF505A"/>
    <w:rsid w:val="00BF507B"/>
    <w:rsid w:val="00BF6039"/>
    <w:rsid w:val="00BF6FBA"/>
    <w:rsid w:val="00C01545"/>
    <w:rsid w:val="00C0371F"/>
    <w:rsid w:val="00C05518"/>
    <w:rsid w:val="00C05AC1"/>
    <w:rsid w:val="00C06CCA"/>
    <w:rsid w:val="00C125D4"/>
    <w:rsid w:val="00C15B3E"/>
    <w:rsid w:val="00C169D2"/>
    <w:rsid w:val="00C174CC"/>
    <w:rsid w:val="00C17CA7"/>
    <w:rsid w:val="00C20DC4"/>
    <w:rsid w:val="00C27960"/>
    <w:rsid w:val="00C32248"/>
    <w:rsid w:val="00C335ED"/>
    <w:rsid w:val="00C343D5"/>
    <w:rsid w:val="00C420D2"/>
    <w:rsid w:val="00C43D01"/>
    <w:rsid w:val="00C50135"/>
    <w:rsid w:val="00C54FBB"/>
    <w:rsid w:val="00C61109"/>
    <w:rsid w:val="00C65992"/>
    <w:rsid w:val="00C70D97"/>
    <w:rsid w:val="00C7367C"/>
    <w:rsid w:val="00C73E8B"/>
    <w:rsid w:val="00C75276"/>
    <w:rsid w:val="00C7768B"/>
    <w:rsid w:val="00C77C4A"/>
    <w:rsid w:val="00C80BC4"/>
    <w:rsid w:val="00C828D9"/>
    <w:rsid w:val="00C82B24"/>
    <w:rsid w:val="00C834A2"/>
    <w:rsid w:val="00C852A6"/>
    <w:rsid w:val="00C85FE0"/>
    <w:rsid w:val="00C873D1"/>
    <w:rsid w:val="00C9126C"/>
    <w:rsid w:val="00C93B8C"/>
    <w:rsid w:val="00C93D15"/>
    <w:rsid w:val="00C9484D"/>
    <w:rsid w:val="00CA1687"/>
    <w:rsid w:val="00CA7706"/>
    <w:rsid w:val="00CB157E"/>
    <w:rsid w:val="00CB1F56"/>
    <w:rsid w:val="00CB3839"/>
    <w:rsid w:val="00CB5382"/>
    <w:rsid w:val="00CB7715"/>
    <w:rsid w:val="00CC4909"/>
    <w:rsid w:val="00CC532A"/>
    <w:rsid w:val="00CC5CF7"/>
    <w:rsid w:val="00CD2D70"/>
    <w:rsid w:val="00CD39C9"/>
    <w:rsid w:val="00CD6B05"/>
    <w:rsid w:val="00CF5E9D"/>
    <w:rsid w:val="00CF6476"/>
    <w:rsid w:val="00D02F44"/>
    <w:rsid w:val="00D10907"/>
    <w:rsid w:val="00D12766"/>
    <w:rsid w:val="00D12F8D"/>
    <w:rsid w:val="00D15DCF"/>
    <w:rsid w:val="00D160C2"/>
    <w:rsid w:val="00D2076C"/>
    <w:rsid w:val="00D2127D"/>
    <w:rsid w:val="00D25EA8"/>
    <w:rsid w:val="00D31257"/>
    <w:rsid w:val="00D317A8"/>
    <w:rsid w:val="00D327BB"/>
    <w:rsid w:val="00D3370B"/>
    <w:rsid w:val="00D361F7"/>
    <w:rsid w:val="00D52032"/>
    <w:rsid w:val="00D520B8"/>
    <w:rsid w:val="00D54039"/>
    <w:rsid w:val="00D553E6"/>
    <w:rsid w:val="00D570CA"/>
    <w:rsid w:val="00D636CE"/>
    <w:rsid w:val="00D63BE8"/>
    <w:rsid w:val="00D65E9D"/>
    <w:rsid w:val="00D70006"/>
    <w:rsid w:val="00D72D7D"/>
    <w:rsid w:val="00D73ABE"/>
    <w:rsid w:val="00D740B4"/>
    <w:rsid w:val="00D77599"/>
    <w:rsid w:val="00D815F7"/>
    <w:rsid w:val="00D8366E"/>
    <w:rsid w:val="00D8467E"/>
    <w:rsid w:val="00D86032"/>
    <w:rsid w:val="00D934D6"/>
    <w:rsid w:val="00D93D03"/>
    <w:rsid w:val="00D94005"/>
    <w:rsid w:val="00D949C0"/>
    <w:rsid w:val="00D9799D"/>
    <w:rsid w:val="00D97B04"/>
    <w:rsid w:val="00DA40DC"/>
    <w:rsid w:val="00DA498E"/>
    <w:rsid w:val="00DA559F"/>
    <w:rsid w:val="00DA72FD"/>
    <w:rsid w:val="00DB08CF"/>
    <w:rsid w:val="00DB36D6"/>
    <w:rsid w:val="00DB7ED2"/>
    <w:rsid w:val="00DC1B41"/>
    <w:rsid w:val="00DC4B16"/>
    <w:rsid w:val="00DD1AA3"/>
    <w:rsid w:val="00DD51A6"/>
    <w:rsid w:val="00DD6704"/>
    <w:rsid w:val="00DE3D13"/>
    <w:rsid w:val="00DE454C"/>
    <w:rsid w:val="00DE461E"/>
    <w:rsid w:val="00DE7F77"/>
    <w:rsid w:val="00DF07C6"/>
    <w:rsid w:val="00DF15AA"/>
    <w:rsid w:val="00DF2895"/>
    <w:rsid w:val="00DF2E13"/>
    <w:rsid w:val="00DF4FEF"/>
    <w:rsid w:val="00E0034E"/>
    <w:rsid w:val="00E01A6F"/>
    <w:rsid w:val="00E028AE"/>
    <w:rsid w:val="00E03C9A"/>
    <w:rsid w:val="00E04348"/>
    <w:rsid w:val="00E06530"/>
    <w:rsid w:val="00E13881"/>
    <w:rsid w:val="00E146F9"/>
    <w:rsid w:val="00E17C07"/>
    <w:rsid w:val="00E23259"/>
    <w:rsid w:val="00E25992"/>
    <w:rsid w:val="00E25E34"/>
    <w:rsid w:val="00E375B7"/>
    <w:rsid w:val="00E40446"/>
    <w:rsid w:val="00E41067"/>
    <w:rsid w:val="00E427BC"/>
    <w:rsid w:val="00E436E8"/>
    <w:rsid w:val="00E448E6"/>
    <w:rsid w:val="00E468E0"/>
    <w:rsid w:val="00E527B8"/>
    <w:rsid w:val="00E528D3"/>
    <w:rsid w:val="00E52E04"/>
    <w:rsid w:val="00E5470C"/>
    <w:rsid w:val="00E56E78"/>
    <w:rsid w:val="00E63D76"/>
    <w:rsid w:val="00E64526"/>
    <w:rsid w:val="00E702DC"/>
    <w:rsid w:val="00E71AC7"/>
    <w:rsid w:val="00E72564"/>
    <w:rsid w:val="00E771E8"/>
    <w:rsid w:val="00E777B1"/>
    <w:rsid w:val="00E950F3"/>
    <w:rsid w:val="00E96B61"/>
    <w:rsid w:val="00EA0179"/>
    <w:rsid w:val="00EA4F41"/>
    <w:rsid w:val="00EA5030"/>
    <w:rsid w:val="00EA6688"/>
    <w:rsid w:val="00EA7AF7"/>
    <w:rsid w:val="00EB0983"/>
    <w:rsid w:val="00EB281E"/>
    <w:rsid w:val="00EB298E"/>
    <w:rsid w:val="00EB6586"/>
    <w:rsid w:val="00EC23DD"/>
    <w:rsid w:val="00EC5A23"/>
    <w:rsid w:val="00ED02D3"/>
    <w:rsid w:val="00ED255E"/>
    <w:rsid w:val="00ED3B0D"/>
    <w:rsid w:val="00ED5858"/>
    <w:rsid w:val="00ED596D"/>
    <w:rsid w:val="00EE0E49"/>
    <w:rsid w:val="00EE5815"/>
    <w:rsid w:val="00EE772E"/>
    <w:rsid w:val="00EE7F92"/>
    <w:rsid w:val="00EF138E"/>
    <w:rsid w:val="00EF35A2"/>
    <w:rsid w:val="00EF43F1"/>
    <w:rsid w:val="00EF6F1C"/>
    <w:rsid w:val="00F003DA"/>
    <w:rsid w:val="00F02256"/>
    <w:rsid w:val="00F034A8"/>
    <w:rsid w:val="00F034FE"/>
    <w:rsid w:val="00F035DB"/>
    <w:rsid w:val="00F06BDB"/>
    <w:rsid w:val="00F15B2B"/>
    <w:rsid w:val="00F20005"/>
    <w:rsid w:val="00F23AAA"/>
    <w:rsid w:val="00F24CE9"/>
    <w:rsid w:val="00F257DF"/>
    <w:rsid w:val="00F25D57"/>
    <w:rsid w:val="00F270FA"/>
    <w:rsid w:val="00F27DB8"/>
    <w:rsid w:val="00F314A2"/>
    <w:rsid w:val="00F31B23"/>
    <w:rsid w:val="00F351CA"/>
    <w:rsid w:val="00F351ED"/>
    <w:rsid w:val="00F36B6A"/>
    <w:rsid w:val="00F37E46"/>
    <w:rsid w:val="00F4518F"/>
    <w:rsid w:val="00F45E07"/>
    <w:rsid w:val="00F46282"/>
    <w:rsid w:val="00F47263"/>
    <w:rsid w:val="00F51E81"/>
    <w:rsid w:val="00F52A44"/>
    <w:rsid w:val="00F607A2"/>
    <w:rsid w:val="00F6098B"/>
    <w:rsid w:val="00F619AD"/>
    <w:rsid w:val="00F62FE7"/>
    <w:rsid w:val="00F631E7"/>
    <w:rsid w:val="00F67124"/>
    <w:rsid w:val="00F75B09"/>
    <w:rsid w:val="00F81E0D"/>
    <w:rsid w:val="00F83637"/>
    <w:rsid w:val="00F85553"/>
    <w:rsid w:val="00F86B43"/>
    <w:rsid w:val="00F86F1F"/>
    <w:rsid w:val="00F917A7"/>
    <w:rsid w:val="00F952D5"/>
    <w:rsid w:val="00F95A84"/>
    <w:rsid w:val="00F978B7"/>
    <w:rsid w:val="00FA38CB"/>
    <w:rsid w:val="00FA3C00"/>
    <w:rsid w:val="00FA673D"/>
    <w:rsid w:val="00FB1997"/>
    <w:rsid w:val="00FB2A72"/>
    <w:rsid w:val="00FB30FD"/>
    <w:rsid w:val="00FB6C3E"/>
    <w:rsid w:val="00FB76A8"/>
    <w:rsid w:val="00FB7F7E"/>
    <w:rsid w:val="00FC23D6"/>
    <w:rsid w:val="00FC36AA"/>
    <w:rsid w:val="00FD15F2"/>
    <w:rsid w:val="00FD1912"/>
    <w:rsid w:val="00FD2DB5"/>
    <w:rsid w:val="00FD6CEE"/>
    <w:rsid w:val="00FE2309"/>
    <w:rsid w:val="00FF13F2"/>
    <w:rsid w:val="00FF3970"/>
    <w:rsid w:val="00FF4D15"/>
    <w:rsid w:val="00FF6D5A"/>
    <w:rsid w:val="041EC894"/>
    <w:rsid w:val="063339E2"/>
    <w:rsid w:val="08EFF26D"/>
    <w:rsid w:val="0FB0C9F2"/>
    <w:rsid w:val="12B4DAEB"/>
    <w:rsid w:val="150407D3"/>
    <w:rsid w:val="151671EE"/>
    <w:rsid w:val="1F519DEF"/>
    <w:rsid w:val="21EE34AB"/>
    <w:rsid w:val="24DAC801"/>
    <w:rsid w:val="2C06FCA7"/>
    <w:rsid w:val="2E9CA65E"/>
    <w:rsid w:val="2EFB434F"/>
    <w:rsid w:val="330462AA"/>
    <w:rsid w:val="38742034"/>
    <w:rsid w:val="3A1D87E2"/>
    <w:rsid w:val="3E0C1E94"/>
    <w:rsid w:val="3FB0A662"/>
    <w:rsid w:val="3FB0BBD8"/>
    <w:rsid w:val="4467320B"/>
    <w:rsid w:val="4B078F3D"/>
    <w:rsid w:val="4DE528C1"/>
    <w:rsid w:val="50C3A830"/>
    <w:rsid w:val="55754F37"/>
    <w:rsid w:val="55E07E7F"/>
    <w:rsid w:val="56D86EFB"/>
    <w:rsid w:val="58A47A8C"/>
    <w:rsid w:val="60B03E55"/>
    <w:rsid w:val="6449F4ED"/>
    <w:rsid w:val="64D09879"/>
    <w:rsid w:val="6686D20D"/>
    <w:rsid w:val="68392E2B"/>
    <w:rsid w:val="69383A22"/>
    <w:rsid w:val="6BA2C860"/>
    <w:rsid w:val="6F10C1F8"/>
    <w:rsid w:val="6F6BA9EB"/>
    <w:rsid w:val="7288557F"/>
    <w:rsid w:val="7438B9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D9EAC"/>
  <w15:chartTrackingRefBased/>
  <w15:docId w15:val="{3DDE9CF2-CCF3-4267-BA2F-C158B8388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AA0"/>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67A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7A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67A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7A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7A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7A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A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A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A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A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7A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67A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7A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7A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7A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A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A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AA0"/>
    <w:rPr>
      <w:rFonts w:eastAsiaTheme="majorEastAsia" w:cstheme="majorBidi"/>
      <w:color w:val="272727" w:themeColor="text1" w:themeTint="D8"/>
    </w:rPr>
  </w:style>
  <w:style w:type="paragraph" w:styleId="Title">
    <w:name w:val="Title"/>
    <w:basedOn w:val="Normal"/>
    <w:next w:val="Normal"/>
    <w:link w:val="TitleChar"/>
    <w:uiPriority w:val="10"/>
    <w:qFormat/>
    <w:rsid w:val="00667A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A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AA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A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A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7AA0"/>
    <w:rPr>
      <w:i/>
      <w:iCs/>
      <w:color w:val="404040" w:themeColor="text1" w:themeTint="BF"/>
    </w:rPr>
  </w:style>
  <w:style w:type="paragraph" w:styleId="ListParagraph">
    <w:name w:val="List Paragraph"/>
    <w:basedOn w:val="Normal"/>
    <w:uiPriority w:val="34"/>
    <w:qFormat/>
    <w:rsid w:val="00667AA0"/>
    <w:pPr>
      <w:ind w:left="720"/>
      <w:contextualSpacing/>
    </w:pPr>
  </w:style>
  <w:style w:type="character" w:styleId="IntenseEmphasis">
    <w:name w:val="Intense Emphasis"/>
    <w:basedOn w:val="DefaultParagraphFont"/>
    <w:uiPriority w:val="21"/>
    <w:qFormat/>
    <w:rsid w:val="00667AA0"/>
    <w:rPr>
      <w:i/>
      <w:iCs/>
      <w:color w:val="0F4761" w:themeColor="accent1" w:themeShade="BF"/>
    </w:rPr>
  </w:style>
  <w:style w:type="paragraph" w:styleId="IntenseQuote">
    <w:name w:val="Intense Quote"/>
    <w:basedOn w:val="Normal"/>
    <w:next w:val="Normal"/>
    <w:link w:val="IntenseQuoteChar"/>
    <w:uiPriority w:val="30"/>
    <w:qFormat/>
    <w:rsid w:val="00667A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7AA0"/>
    <w:rPr>
      <w:i/>
      <w:iCs/>
      <w:color w:val="0F4761" w:themeColor="accent1" w:themeShade="BF"/>
    </w:rPr>
  </w:style>
  <w:style w:type="character" w:styleId="IntenseReference">
    <w:name w:val="Intense Reference"/>
    <w:basedOn w:val="DefaultParagraphFont"/>
    <w:uiPriority w:val="32"/>
    <w:qFormat/>
    <w:rsid w:val="00667AA0"/>
    <w:rPr>
      <w:b/>
      <w:bCs/>
      <w:smallCaps/>
      <w:color w:val="0F4761" w:themeColor="accent1" w:themeShade="BF"/>
      <w:spacing w:val="5"/>
    </w:rPr>
  </w:style>
  <w:style w:type="paragraph" w:styleId="Header">
    <w:name w:val="header"/>
    <w:basedOn w:val="Normal"/>
    <w:link w:val="HeaderChar"/>
    <w:uiPriority w:val="99"/>
    <w:unhideWhenUsed/>
    <w:rsid w:val="00667AA0"/>
    <w:pPr>
      <w:tabs>
        <w:tab w:val="center" w:pos="4680"/>
        <w:tab w:val="right" w:pos="9360"/>
      </w:tabs>
    </w:pPr>
  </w:style>
  <w:style w:type="character" w:customStyle="1" w:styleId="HeaderChar">
    <w:name w:val="Header Char"/>
    <w:basedOn w:val="DefaultParagraphFont"/>
    <w:link w:val="Header"/>
    <w:uiPriority w:val="99"/>
    <w:rsid w:val="00667AA0"/>
  </w:style>
  <w:style w:type="paragraph" w:styleId="Footer">
    <w:name w:val="footer"/>
    <w:basedOn w:val="Normal"/>
    <w:link w:val="FooterChar"/>
    <w:uiPriority w:val="99"/>
    <w:unhideWhenUsed/>
    <w:rsid w:val="00667AA0"/>
    <w:pPr>
      <w:tabs>
        <w:tab w:val="center" w:pos="4680"/>
        <w:tab w:val="right" w:pos="9360"/>
      </w:tabs>
    </w:pPr>
  </w:style>
  <w:style w:type="character" w:customStyle="1" w:styleId="FooterChar">
    <w:name w:val="Footer Char"/>
    <w:basedOn w:val="DefaultParagraphFont"/>
    <w:link w:val="Footer"/>
    <w:uiPriority w:val="99"/>
    <w:rsid w:val="00667AA0"/>
  </w:style>
  <w:style w:type="character" w:styleId="Hyperlink">
    <w:name w:val="Hyperlink"/>
    <w:basedOn w:val="DefaultParagraphFont"/>
    <w:uiPriority w:val="99"/>
    <w:unhideWhenUsed/>
    <w:rsid w:val="00707CE3"/>
    <w:rPr>
      <w:color w:val="467886" w:themeColor="hyperlink"/>
      <w:u w:val="single"/>
    </w:rPr>
  </w:style>
  <w:style w:type="character" w:styleId="UnresolvedMention">
    <w:name w:val="Unresolved Mention"/>
    <w:basedOn w:val="DefaultParagraphFont"/>
    <w:uiPriority w:val="99"/>
    <w:semiHidden/>
    <w:unhideWhenUsed/>
    <w:rsid w:val="00707CE3"/>
    <w:rPr>
      <w:color w:val="605E5C"/>
      <w:shd w:val="clear" w:color="auto" w:fill="E1DFDD"/>
    </w:rPr>
  </w:style>
  <w:style w:type="character" w:styleId="FollowedHyperlink">
    <w:name w:val="FollowedHyperlink"/>
    <w:basedOn w:val="DefaultParagraphFont"/>
    <w:uiPriority w:val="99"/>
    <w:semiHidden/>
    <w:unhideWhenUsed/>
    <w:rsid w:val="00707CE3"/>
    <w:rPr>
      <w:color w:val="96607D" w:themeColor="followedHyperlink"/>
      <w:u w:val="single"/>
    </w:rPr>
  </w:style>
  <w:style w:type="paragraph" w:styleId="PlainText">
    <w:name w:val="Plain Text"/>
    <w:basedOn w:val="Normal"/>
    <w:link w:val="PlainTextChar"/>
    <w:rsid w:val="00DF2E13"/>
    <w:rPr>
      <w:rFonts w:ascii="Courier New" w:hAnsi="Courier New"/>
      <w:sz w:val="20"/>
      <w:szCs w:val="20"/>
    </w:rPr>
  </w:style>
  <w:style w:type="character" w:customStyle="1" w:styleId="PlainTextChar">
    <w:name w:val="Plain Text Char"/>
    <w:basedOn w:val="DefaultParagraphFont"/>
    <w:link w:val="PlainText"/>
    <w:rsid w:val="00DF2E13"/>
    <w:rPr>
      <w:rFonts w:ascii="Courier New" w:eastAsia="Times New Roman" w:hAnsi="Courier New" w:cs="Times New Roman"/>
      <w:kern w:val="0"/>
      <w:sz w:val="20"/>
      <w:szCs w:val="20"/>
      <w14:ligatures w14:val="none"/>
    </w:rPr>
  </w:style>
  <w:style w:type="character" w:customStyle="1" w:styleId="normaltextrun">
    <w:name w:val="normaltextrun"/>
    <w:basedOn w:val="DefaultParagraphFont"/>
    <w:rsid w:val="00DF2E13"/>
  </w:style>
  <w:style w:type="paragraph" w:customStyle="1" w:styleId="HomeworkNotes">
    <w:name w:val="Homework Notes"/>
    <w:basedOn w:val="ListBullet"/>
    <w:link w:val="HomeworkNotesChar"/>
    <w:qFormat/>
    <w:rsid w:val="002C34FF"/>
    <w:pPr>
      <w:widowControl w:val="0"/>
      <w:tabs>
        <w:tab w:val="left" w:pos="360"/>
      </w:tabs>
      <w:spacing w:after="200" w:line="288" w:lineRule="auto"/>
    </w:pPr>
    <w:rPr>
      <w:rFonts w:ascii="Arial Narrow" w:eastAsia="Calibri" w:hAnsi="Arial Narrow" w:cstheme="minorBidi"/>
      <w:iCs/>
      <w:color w:val="0000FF"/>
      <w:sz w:val="20"/>
      <w:szCs w:val="20"/>
    </w:rPr>
  </w:style>
  <w:style w:type="character" w:customStyle="1" w:styleId="HomeworkNotesChar">
    <w:name w:val="Homework Notes Char"/>
    <w:link w:val="HomeworkNotes"/>
    <w:rsid w:val="00F15B2B"/>
    <w:rPr>
      <w:rFonts w:ascii="Arial Narrow" w:eastAsia="Calibri" w:hAnsi="Arial Narrow"/>
      <w:iCs/>
      <w:color w:val="0000FF"/>
      <w:kern w:val="0"/>
      <w:sz w:val="20"/>
      <w:szCs w:val="20"/>
      <w14:ligatures w14:val="none"/>
    </w:rPr>
  </w:style>
  <w:style w:type="paragraph" w:customStyle="1" w:styleId="paragraph">
    <w:name w:val="paragraph"/>
    <w:basedOn w:val="Normal"/>
    <w:rsid w:val="0032001F"/>
    <w:pPr>
      <w:spacing w:before="100" w:beforeAutospacing="1" w:after="100" w:afterAutospacing="1" w:line="288" w:lineRule="auto"/>
    </w:pPr>
    <w:rPr>
      <w:rFonts w:asciiTheme="minorHAnsi" w:eastAsiaTheme="minorEastAsia" w:hAnsiTheme="minorHAnsi" w:cstheme="minorBidi"/>
      <w:i/>
      <w:iCs/>
      <w:sz w:val="20"/>
      <w:szCs w:val="20"/>
    </w:rPr>
  </w:style>
  <w:style w:type="character" w:customStyle="1" w:styleId="eop">
    <w:name w:val="eop"/>
    <w:basedOn w:val="DefaultParagraphFont"/>
    <w:rsid w:val="0032001F"/>
  </w:style>
  <w:style w:type="character" w:customStyle="1" w:styleId="scxw127744785">
    <w:name w:val="scxw127744785"/>
    <w:basedOn w:val="DefaultParagraphFont"/>
    <w:rsid w:val="0032001F"/>
  </w:style>
  <w:style w:type="paragraph" w:styleId="NormalWeb">
    <w:name w:val="Normal (Web)"/>
    <w:basedOn w:val="Normal"/>
    <w:uiPriority w:val="99"/>
    <w:semiHidden/>
    <w:unhideWhenUsed/>
    <w:rsid w:val="00F619AD"/>
    <w:pPr>
      <w:spacing w:before="100" w:beforeAutospacing="1" w:after="100" w:afterAutospacing="1"/>
    </w:pPr>
  </w:style>
  <w:style w:type="character" w:styleId="Strong">
    <w:name w:val="Strong"/>
    <w:basedOn w:val="DefaultParagraphFont"/>
    <w:uiPriority w:val="22"/>
    <w:qFormat/>
    <w:rsid w:val="00F619AD"/>
    <w:rPr>
      <w:b/>
      <w:bCs/>
    </w:rPr>
  </w:style>
  <w:style w:type="character" w:styleId="Emphasis">
    <w:name w:val="Emphasis"/>
    <w:basedOn w:val="DefaultParagraphFont"/>
    <w:uiPriority w:val="20"/>
    <w:qFormat/>
    <w:rsid w:val="004C4059"/>
    <w:rPr>
      <w:i/>
      <w:iCs/>
    </w:rPr>
  </w:style>
  <w:style w:type="character" w:customStyle="1" w:styleId="scxw172153360">
    <w:name w:val="scxw172153360"/>
    <w:basedOn w:val="DefaultParagraphFont"/>
    <w:rsid w:val="00AC6125"/>
  </w:style>
  <w:style w:type="paragraph" w:styleId="ListBullet">
    <w:name w:val="List Bullet"/>
    <w:basedOn w:val="Normal"/>
    <w:uiPriority w:val="99"/>
    <w:semiHidden/>
    <w:unhideWhenUsed/>
    <w:rsid w:val="00F15B2B"/>
    <w:pPr>
      <w:numPr>
        <w:numId w:val="2"/>
      </w:numPr>
      <w:contextualSpacing/>
    </w:pPr>
  </w:style>
  <w:style w:type="character" w:customStyle="1" w:styleId="apple-converted-space">
    <w:name w:val="apple-converted-space"/>
    <w:basedOn w:val="DefaultParagraphFont"/>
    <w:rsid w:val="008E03A2"/>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1">
    <w:name w:val="p1"/>
    <w:basedOn w:val="Normal"/>
    <w:rsid w:val="00637166"/>
    <w:pPr>
      <w:spacing w:before="100" w:beforeAutospacing="1" w:after="100" w:afterAutospacing="1"/>
    </w:pPr>
  </w:style>
  <w:style w:type="character" w:customStyle="1" w:styleId="text">
    <w:name w:val="text"/>
    <w:basedOn w:val="DefaultParagraphFont"/>
    <w:rsid w:val="0089332A"/>
  </w:style>
  <w:style w:type="character" w:customStyle="1" w:styleId="woj">
    <w:name w:val="woj"/>
    <w:basedOn w:val="DefaultParagraphFont"/>
    <w:rsid w:val="00C85FE0"/>
  </w:style>
  <w:style w:type="character" w:customStyle="1" w:styleId="small-caps">
    <w:name w:val="small-caps"/>
    <w:basedOn w:val="DefaultParagraphFont"/>
    <w:rsid w:val="00D02F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7493">
      <w:bodyDiv w:val="1"/>
      <w:marLeft w:val="0"/>
      <w:marRight w:val="0"/>
      <w:marTop w:val="0"/>
      <w:marBottom w:val="0"/>
      <w:divBdr>
        <w:top w:val="none" w:sz="0" w:space="0" w:color="auto"/>
        <w:left w:val="none" w:sz="0" w:space="0" w:color="auto"/>
        <w:bottom w:val="none" w:sz="0" w:space="0" w:color="auto"/>
        <w:right w:val="none" w:sz="0" w:space="0" w:color="auto"/>
      </w:divBdr>
    </w:div>
    <w:div w:id="312831335">
      <w:bodyDiv w:val="1"/>
      <w:marLeft w:val="0"/>
      <w:marRight w:val="0"/>
      <w:marTop w:val="0"/>
      <w:marBottom w:val="0"/>
      <w:divBdr>
        <w:top w:val="none" w:sz="0" w:space="0" w:color="auto"/>
        <w:left w:val="none" w:sz="0" w:space="0" w:color="auto"/>
        <w:bottom w:val="none" w:sz="0" w:space="0" w:color="auto"/>
        <w:right w:val="none" w:sz="0" w:space="0" w:color="auto"/>
      </w:divBdr>
    </w:div>
    <w:div w:id="351344580">
      <w:bodyDiv w:val="1"/>
      <w:marLeft w:val="0"/>
      <w:marRight w:val="0"/>
      <w:marTop w:val="0"/>
      <w:marBottom w:val="0"/>
      <w:divBdr>
        <w:top w:val="none" w:sz="0" w:space="0" w:color="auto"/>
        <w:left w:val="none" w:sz="0" w:space="0" w:color="auto"/>
        <w:bottom w:val="none" w:sz="0" w:space="0" w:color="auto"/>
        <w:right w:val="none" w:sz="0" w:space="0" w:color="auto"/>
      </w:divBdr>
    </w:div>
    <w:div w:id="603653939">
      <w:bodyDiv w:val="1"/>
      <w:marLeft w:val="0"/>
      <w:marRight w:val="0"/>
      <w:marTop w:val="0"/>
      <w:marBottom w:val="0"/>
      <w:divBdr>
        <w:top w:val="none" w:sz="0" w:space="0" w:color="auto"/>
        <w:left w:val="none" w:sz="0" w:space="0" w:color="auto"/>
        <w:bottom w:val="none" w:sz="0" w:space="0" w:color="auto"/>
        <w:right w:val="none" w:sz="0" w:space="0" w:color="auto"/>
      </w:divBdr>
    </w:div>
    <w:div w:id="742138950">
      <w:bodyDiv w:val="1"/>
      <w:marLeft w:val="0"/>
      <w:marRight w:val="0"/>
      <w:marTop w:val="0"/>
      <w:marBottom w:val="0"/>
      <w:divBdr>
        <w:top w:val="none" w:sz="0" w:space="0" w:color="auto"/>
        <w:left w:val="none" w:sz="0" w:space="0" w:color="auto"/>
        <w:bottom w:val="none" w:sz="0" w:space="0" w:color="auto"/>
        <w:right w:val="none" w:sz="0" w:space="0" w:color="auto"/>
      </w:divBdr>
    </w:div>
    <w:div w:id="862132195">
      <w:bodyDiv w:val="1"/>
      <w:marLeft w:val="0"/>
      <w:marRight w:val="0"/>
      <w:marTop w:val="0"/>
      <w:marBottom w:val="0"/>
      <w:divBdr>
        <w:top w:val="none" w:sz="0" w:space="0" w:color="auto"/>
        <w:left w:val="none" w:sz="0" w:space="0" w:color="auto"/>
        <w:bottom w:val="none" w:sz="0" w:space="0" w:color="auto"/>
        <w:right w:val="none" w:sz="0" w:space="0" w:color="auto"/>
      </w:divBdr>
    </w:div>
    <w:div w:id="982002001">
      <w:bodyDiv w:val="1"/>
      <w:marLeft w:val="0"/>
      <w:marRight w:val="0"/>
      <w:marTop w:val="0"/>
      <w:marBottom w:val="0"/>
      <w:divBdr>
        <w:top w:val="none" w:sz="0" w:space="0" w:color="auto"/>
        <w:left w:val="none" w:sz="0" w:space="0" w:color="auto"/>
        <w:bottom w:val="none" w:sz="0" w:space="0" w:color="auto"/>
        <w:right w:val="none" w:sz="0" w:space="0" w:color="auto"/>
      </w:divBdr>
    </w:div>
    <w:div w:id="1162543561">
      <w:bodyDiv w:val="1"/>
      <w:marLeft w:val="0"/>
      <w:marRight w:val="0"/>
      <w:marTop w:val="0"/>
      <w:marBottom w:val="0"/>
      <w:divBdr>
        <w:top w:val="none" w:sz="0" w:space="0" w:color="auto"/>
        <w:left w:val="none" w:sz="0" w:space="0" w:color="auto"/>
        <w:bottom w:val="none" w:sz="0" w:space="0" w:color="auto"/>
        <w:right w:val="none" w:sz="0" w:space="0" w:color="auto"/>
      </w:divBdr>
    </w:div>
    <w:div w:id="1341850988">
      <w:bodyDiv w:val="1"/>
      <w:marLeft w:val="0"/>
      <w:marRight w:val="0"/>
      <w:marTop w:val="0"/>
      <w:marBottom w:val="0"/>
      <w:divBdr>
        <w:top w:val="none" w:sz="0" w:space="0" w:color="auto"/>
        <w:left w:val="none" w:sz="0" w:space="0" w:color="auto"/>
        <w:bottom w:val="none" w:sz="0" w:space="0" w:color="auto"/>
        <w:right w:val="none" w:sz="0" w:space="0" w:color="auto"/>
      </w:divBdr>
    </w:div>
    <w:div w:id="1697656708">
      <w:bodyDiv w:val="1"/>
      <w:marLeft w:val="0"/>
      <w:marRight w:val="0"/>
      <w:marTop w:val="0"/>
      <w:marBottom w:val="0"/>
      <w:divBdr>
        <w:top w:val="none" w:sz="0" w:space="0" w:color="auto"/>
        <w:left w:val="none" w:sz="0" w:space="0" w:color="auto"/>
        <w:bottom w:val="none" w:sz="0" w:space="0" w:color="auto"/>
        <w:right w:val="none" w:sz="0" w:space="0" w:color="auto"/>
      </w:divBdr>
    </w:div>
    <w:div w:id="1781141146">
      <w:bodyDiv w:val="1"/>
      <w:marLeft w:val="0"/>
      <w:marRight w:val="0"/>
      <w:marTop w:val="0"/>
      <w:marBottom w:val="0"/>
      <w:divBdr>
        <w:top w:val="none" w:sz="0" w:space="0" w:color="auto"/>
        <w:left w:val="none" w:sz="0" w:space="0" w:color="auto"/>
        <w:bottom w:val="none" w:sz="0" w:space="0" w:color="auto"/>
        <w:right w:val="none" w:sz="0" w:space="0" w:color="auto"/>
      </w:divBdr>
    </w:div>
    <w:div w:id="1984461091">
      <w:bodyDiv w:val="1"/>
      <w:marLeft w:val="0"/>
      <w:marRight w:val="0"/>
      <w:marTop w:val="0"/>
      <w:marBottom w:val="0"/>
      <w:divBdr>
        <w:top w:val="none" w:sz="0" w:space="0" w:color="auto"/>
        <w:left w:val="none" w:sz="0" w:space="0" w:color="auto"/>
        <w:bottom w:val="none" w:sz="0" w:space="0" w:color="auto"/>
        <w:right w:val="none" w:sz="0" w:space="0" w:color="auto"/>
      </w:divBdr>
      <w:divsChild>
        <w:div w:id="16734311">
          <w:marLeft w:val="0"/>
          <w:marRight w:val="0"/>
          <w:marTop w:val="0"/>
          <w:marBottom w:val="0"/>
          <w:divBdr>
            <w:top w:val="none" w:sz="0" w:space="0" w:color="auto"/>
            <w:left w:val="none" w:sz="0" w:space="0" w:color="auto"/>
            <w:bottom w:val="none" w:sz="0" w:space="0" w:color="auto"/>
            <w:right w:val="none" w:sz="0" w:space="0" w:color="auto"/>
          </w:divBdr>
        </w:div>
        <w:div w:id="278463313">
          <w:marLeft w:val="0"/>
          <w:marRight w:val="0"/>
          <w:marTop w:val="0"/>
          <w:marBottom w:val="0"/>
          <w:divBdr>
            <w:top w:val="none" w:sz="0" w:space="0" w:color="auto"/>
            <w:left w:val="none" w:sz="0" w:space="0" w:color="auto"/>
            <w:bottom w:val="none" w:sz="0" w:space="0" w:color="auto"/>
            <w:right w:val="none" w:sz="0" w:space="0" w:color="auto"/>
          </w:divBdr>
        </w:div>
        <w:div w:id="567109295">
          <w:marLeft w:val="0"/>
          <w:marRight w:val="0"/>
          <w:marTop w:val="0"/>
          <w:marBottom w:val="0"/>
          <w:divBdr>
            <w:top w:val="none" w:sz="0" w:space="0" w:color="auto"/>
            <w:left w:val="none" w:sz="0" w:space="0" w:color="auto"/>
            <w:bottom w:val="none" w:sz="0" w:space="0" w:color="auto"/>
            <w:right w:val="none" w:sz="0" w:space="0" w:color="auto"/>
          </w:divBdr>
        </w:div>
        <w:div w:id="962424058">
          <w:marLeft w:val="0"/>
          <w:marRight w:val="0"/>
          <w:marTop w:val="0"/>
          <w:marBottom w:val="0"/>
          <w:divBdr>
            <w:top w:val="none" w:sz="0" w:space="0" w:color="auto"/>
            <w:left w:val="none" w:sz="0" w:space="0" w:color="auto"/>
            <w:bottom w:val="none" w:sz="0" w:space="0" w:color="auto"/>
            <w:right w:val="none" w:sz="0" w:space="0" w:color="auto"/>
          </w:divBdr>
        </w:div>
        <w:div w:id="1592932373">
          <w:marLeft w:val="0"/>
          <w:marRight w:val="0"/>
          <w:marTop w:val="0"/>
          <w:marBottom w:val="0"/>
          <w:divBdr>
            <w:top w:val="none" w:sz="0" w:space="0" w:color="auto"/>
            <w:left w:val="none" w:sz="0" w:space="0" w:color="auto"/>
            <w:bottom w:val="none" w:sz="0" w:space="0" w:color="auto"/>
            <w:right w:val="none" w:sz="0" w:space="0" w:color="auto"/>
          </w:divBdr>
        </w:div>
        <w:div w:id="2074423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sv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URL_x002d_2 xmlns="af43f13e-7f6c-4b74-9cd4-21be46370cf6">
      <Url xsi:nil="true"/>
      <Description xsi:nil="true"/>
    </URL_x002d_2>
    <Info xmlns="af43f13e-7f6c-4b74-9cd4-21be46370cf6" xsi:nil="true"/>
    <Where_x0020_Used xmlns="af43f13e-7f6c-4b74-9cd4-21be46370cf6" xsi:nil="true"/>
    <URL xmlns="af43f13e-7f6c-4b74-9cd4-21be46370cf6">
      <Url xsi:nil="true"/>
      <Description xsi:nil="true"/>
    </URL>
    <SharedWithUsers xmlns="6dace3dd-bdf8-4ed5-b530-66f1bd9b00dc">
      <UserInfo>
        <DisplayName/>
        <AccountId xsi:nil="true"/>
        <AccountType/>
      </UserInfo>
    </SharedWithUsers>
    <lcf76f155ced4ddcb4097134ff3c332f xmlns="af43f13e-7f6c-4b74-9cd4-21be46370cf6">
      <Terms xmlns="http://schemas.microsoft.com/office/infopath/2007/PartnerControls"/>
    </lcf76f155ced4ddcb4097134ff3c332f>
    <TaxCatchAll xmlns="6dace3dd-bdf8-4ed5-b530-66f1bd9b00d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C1D8FA5B4551F4CB08A8890111CBBF3" ma:contentTypeVersion="19" ma:contentTypeDescription="Create a new document." ma:contentTypeScope="" ma:versionID="9c48bf51bde857c0b8e04efc9e20de24">
  <xsd:schema xmlns:xsd="http://www.w3.org/2001/XMLSchema" xmlns:xs="http://www.w3.org/2001/XMLSchema" xmlns:p="http://schemas.microsoft.com/office/2006/metadata/properties" xmlns:ns2="af43f13e-7f6c-4b74-9cd4-21be46370cf6" xmlns:ns3="6dace3dd-bdf8-4ed5-b530-66f1bd9b00dc" targetNamespace="http://schemas.microsoft.com/office/2006/metadata/properties" ma:root="true" ma:fieldsID="087f6607f2018e7f1e47674a2af7d3ae" ns2:_="" ns3:_="">
    <xsd:import namespace="af43f13e-7f6c-4b74-9cd4-21be46370cf6"/>
    <xsd:import namespace="6dace3dd-bdf8-4ed5-b530-66f1bd9b00dc"/>
    <xsd:element name="properties">
      <xsd:complexType>
        <xsd:sequence>
          <xsd:element name="documentManagement">
            <xsd:complexType>
              <xsd:all>
                <xsd:element ref="ns2:Info"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URL" minOccurs="0"/>
                <xsd:element ref="ns2:URL_x002d_2" minOccurs="0"/>
                <xsd:element ref="ns3:SharedWithUsers" minOccurs="0"/>
                <xsd:element ref="ns3:SharedWithDetails" minOccurs="0"/>
                <xsd:element ref="ns2:MediaServiceSearchProperties" minOccurs="0"/>
                <xsd:element ref="ns2:Where_x0020_U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43f13e-7f6c-4b74-9cd4-21be46370cf6" elementFormDefault="qualified">
    <xsd:import namespace="http://schemas.microsoft.com/office/2006/documentManagement/types"/>
    <xsd:import namespace="http://schemas.microsoft.com/office/infopath/2007/PartnerControls"/>
    <xsd:element name="Info" ma:index="3" nillable="true" ma:displayName="Info" ma:format="Dropdown" ma:internalName="Info"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6a67bcc-8563-4bae-a922-0392a0f4f6e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URL" ma:index="20" nillable="true" ma:displayName="URL" ma:format="Hyperlink" ma:hidden="true"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URL_x002d_2" ma:index="21" nillable="true" ma:displayName="URL-2" ma:format="Hyperlink" ma:hidden="true" ma:internalName="URL_x002d_2"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Where_x0020_Used" ma:index="25" nillable="true" ma:displayName="Where Used" ma:internalName="Where_x0020_Use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ace3dd-bdf8-4ed5-b530-66f1bd9b00d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b6bce86-6fcb-4a5c-bffb-f86f02883743}" ma:internalName="TaxCatchAll" ma:readOnly="false" ma:showField="CatchAllData" ma:web="6dace3dd-bdf8-4ed5-b530-66f1bd9b00d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156102-A3EC-4F74-B14E-26FC1C8060F5}">
  <ds:schemaRefs>
    <ds:schemaRef ds:uri="http://schemas.microsoft.com/office/2006/metadata/properties"/>
    <ds:schemaRef ds:uri="http://schemas.microsoft.com/office/infopath/2007/PartnerControls"/>
    <ds:schemaRef ds:uri="af43f13e-7f6c-4b74-9cd4-21be46370cf6"/>
    <ds:schemaRef ds:uri="6dace3dd-bdf8-4ed5-b530-66f1bd9b00dc"/>
  </ds:schemaRefs>
</ds:datastoreItem>
</file>

<file path=customXml/itemProps2.xml><?xml version="1.0" encoding="utf-8"?>
<ds:datastoreItem xmlns:ds="http://schemas.openxmlformats.org/officeDocument/2006/customXml" ds:itemID="{B56D3311-9C05-4CA3-A7A1-E5023BBC406E}">
  <ds:schemaRefs>
    <ds:schemaRef ds:uri="http://schemas.microsoft.com/sharepoint/v3/contenttype/forms"/>
  </ds:schemaRefs>
</ds:datastoreItem>
</file>

<file path=customXml/itemProps3.xml><?xml version="1.0" encoding="utf-8"?>
<ds:datastoreItem xmlns:ds="http://schemas.openxmlformats.org/officeDocument/2006/customXml" ds:itemID="{6FDA9267-F85C-084C-87F9-41F9A2113A7E}">
  <ds:schemaRefs>
    <ds:schemaRef ds:uri="http://schemas.openxmlformats.org/officeDocument/2006/bibliography"/>
  </ds:schemaRefs>
</ds:datastoreItem>
</file>

<file path=customXml/itemProps4.xml><?xml version="1.0" encoding="utf-8"?>
<ds:datastoreItem xmlns:ds="http://schemas.openxmlformats.org/officeDocument/2006/customXml" ds:itemID="{31948495-09C6-4042-B9F9-89983AD92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43f13e-7f6c-4b74-9cd4-21be46370cf6"/>
    <ds:schemaRef ds:uri="6dace3dd-bdf8-4ed5-b530-66f1bd9b0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757</Words>
  <Characters>4316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Hofland</dc:creator>
  <cp:keywords/>
  <dc:description/>
  <cp:lastModifiedBy>Jacquelyn Volk</cp:lastModifiedBy>
  <cp:revision>2</cp:revision>
  <cp:lastPrinted>2026-01-17T06:42:00Z</cp:lastPrinted>
  <dcterms:created xsi:type="dcterms:W3CDTF">2026-03-27T17:49:00Z</dcterms:created>
  <dcterms:modified xsi:type="dcterms:W3CDTF">2026-03-27T17:49:00Z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0x0101009C1D8FA5B4551F4CB08A8890111CBBF3</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{"FileActivityType":"11","FileActivityTimeStamp":"2026-01-16T22:11:37.283Z","FileActivityUsersOnPage":[{"DisplayName":"Kaira Maybury","Id":"kmaybury@northcoastchurch.com"},{"DisplayName":"Michelle Cugini","Id":"mcugini@northcoastchurch.com"}],"FileActivityNavigationId":null}</vt:lpwstr>
  </property>
  <property fmtid="{D5CDD505-2E9C-101B-9397-08002B2CF9AE}" pid="7" name="TriggerFlowInfo">
    <vt:lpwstr/>
  </property>
</Properties>
</file>