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7CFFE82B" w:rsidR="0001659C" w:rsidRDefault="00F36B6A">
      <w:pPr>
        <w:rPr>
          <w:noProof/>
        </w:rPr>
      </w:pPr>
      <w:r>
        <w:rPr>
          <w:noProof/>
          <w14:ligatures w14:val="standardContextual"/>
        </w:rPr>
        <w:drawing>
          <wp:anchor distT="0" distB="0" distL="114300" distR="114300" simplePos="0" relativeHeight="251658245" behindDoc="1" locked="1" layoutInCell="1" allowOverlap="1" wp14:anchorId="5C5F3194" wp14:editId="1020B818">
            <wp:simplePos x="0" y="0"/>
            <wp:positionH relativeFrom="column">
              <wp:posOffset>-466725</wp:posOffset>
            </wp:positionH>
            <wp:positionV relativeFrom="paragraph">
              <wp:posOffset>-647700</wp:posOffset>
            </wp:positionV>
            <wp:extent cx="7689215" cy="9956800"/>
            <wp:effectExtent l="0" t="0" r="0"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689215" cy="9956800"/>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444B0E3A" w:rsidR="008D2683" w:rsidRDefault="008D2683">
      <w:pPr>
        <w:rPr>
          <w:noProof/>
        </w:rPr>
      </w:pPr>
    </w:p>
    <w:p w14:paraId="3D6BC8E7" w14:textId="0E6DA7E2" w:rsidR="008D2683" w:rsidRDefault="00F47263">
      <w:pPr>
        <w:rPr>
          <w:noProof/>
        </w:rPr>
      </w:pPr>
      <w:r>
        <w:rPr>
          <w:noProof/>
        </w:rPr>
        <mc:AlternateContent>
          <mc:Choice Requires="wps">
            <w:drawing>
              <wp:anchor distT="0" distB="0" distL="114300" distR="114300" simplePos="0" relativeHeight="251658240" behindDoc="0" locked="0" layoutInCell="1" allowOverlap="1" wp14:anchorId="3C6E3A61" wp14:editId="2FB218FF">
                <wp:simplePos x="0" y="0"/>
                <wp:positionH relativeFrom="column">
                  <wp:posOffset>906145</wp:posOffset>
                </wp:positionH>
                <wp:positionV relativeFrom="paragraph">
                  <wp:posOffset>-21590</wp:posOffset>
                </wp:positionV>
                <wp:extent cx="5580184" cy="273538"/>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80184" cy="273538"/>
                        </a:xfrm>
                        <a:prstGeom prst="rect">
                          <a:avLst/>
                        </a:prstGeom>
                        <a:noFill/>
                        <a:ln w="6350">
                          <a:noFill/>
                        </a:ln>
                      </wps:spPr>
                      <wps:txbx>
                        <w:txbxContent>
                          <w:p w14:paraId="3D9122AF" w14:textId="3924F855" w:rsidR="00667AA0" w:rsidRDefault="008E03A2"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WINTER</w:t>
                            </w:r>
                            <w:r w:rsidR="00667AA0" w:rsidRPr="00657E30">
                              <w:rPr>
                                <w:rFonts w:ascii="Avenir Next Medium" w:hAnsi="Avenir Next Medium"/>
                                <w:b/>
                                <w:bCs/>
                                <w:color w:val="231F20"/>
                                <w:sz w:val="22"/>
                                <w:szCs w:val="22"/>
                              </w:rPr>
                              <w:t xml:space="preserve"> WEEK </w:t>
                            </w:r>
                            <w:r w:rsidR="00F47263">
                              <w:rPr>
                                <w:rFonts w:ascii="Avenir Next Medium" w:hAnsi="Avenir Next Medium"/>
                                <w:b/>
                                <w:bCs/>
                                <w:color w:val="231F20"/>
                                <w:sz w:val="22"/>
                                <w:szCs w:val="22"/>
                              </w:rPr>
                              <w:t>3</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Pr>
                                <w:rFonts w:ascii="Avenir Next Medium" w:hAnsi="Avenir Next Medium"/>
                                <w:i/>
                                <w:iCs/>
                                <w:color w:val="231F20"/>
                                <w:sz w:val="20"/>
                                <w:szCs w:val="20"/>
                              </w:rPr>
                              <w:t xml:space="preserve">January </w:t>
                            </w:r>
                            <w:r w:rsidR="00F47263">
                              <w:rPr>
                                <w:rFonts w:ascii="Avenir Next Medium" w:hAnsi="Avenir Next Medium"/>
                                <w:i/>
                                <w:iCs/>
                                <w:color w:val="231F20"/>
                                <w:sz w:val="20"/>
                                <w:szCs w:val="20"/>
                              </w:rPr>
                              <w:t>24-25</w:t>
                            </w:r>
                            <w:r w:rsidR="00BE7138">
                              <w:rPr>
                                <w:rFonts w:ascii="Avenir Next Medium" w:hAnsi="Avenir Next Medium"/>
                                <w:i/>
                                <w:iCs/>
                                <w:color w:val="231F20"/>
                                <w:sz w:val="20"/>
                                <w:szCs w:val="20"/>
                              </w:rPr>
                              <w:t>, 202</w:t>
                            </w:r>
                            <w:r>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EB33315">
              <v:shapetype id="_x0000_t202" coordsize="21600,21600" o:spt="202" path="m,l,21600r21600,l21600,xe" w14:anchorId="3C6E3A61">
                <v:stroke joinstyle="miter"/>
                <v:path gradientshapeok="t" o:connecttype="rect"/>
              </v:shapetype>
              <v:shape id="Text Box 2" style="position:absolute;margin-left:71.35pt;margin-top:-1.7pt;width:439.4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">
                <v:textbox>
                  <w:txbxContent>
                    <w:p w:rsidR="00667AA0" w:rsidP="00667AA0" w:rsidRDefault="008E03A2" w14:paraId="559E4C96" w14:textId="3924F855">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WINTER</w:t>
                      </w:r>
                      <w:r w:rsidRPr="00657E30" w:rsidR="00667AA0">
                        <w:rPr>
                          <w:rFonts w:ascii="Avenir Next Medium" w:hAnsi="Avenir Next Medium"/>
                          <w:b/>
                          <w:bCs/>
                          <w:color w:val="231F20"/>
                          <w:sz w:val="22"/>
                          <w:szCs w:val="22"/>
                        </w:rPr>
                        <w:t xml:space="preserve"> WEEK </w:t>
                      </w:r>
                      <w:r w:rsidR="00F47263">
                        <w:rPr>
                          <w:rFonts w:ascii="Avenir Next Medium" w:hAnsi="Avenir Next Medium"/>
                          <w:b/>
                          <w:bCs/>
                          <w:color w:val="231F20"/>
                          <w:sz w:val="22"/>
                          <w:szCs w:val="22"/>
                        </w:rPr>
                        <w:t>3</w:t>
                      </w:r>
                      <w:r w:rsidRPr="00657E30" w:rsidR="00667AA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Pr="00657E30" w:rsidR="00667AA0">
                        <w:rPr>
                          <w:rFonts w:ascii="Avenir Next Medium" w:hAnsi="Avenir Next Medium"/>
                          <w:b/>
                          <w:bCs/>
                          <w:i/>
                          <w:iCs/>
                          <w:color w:val="231F20"/>
                          <w:sz w:val="22"/>
                          <w:szCs w:val="22"/>
                        </w:rPr>
                        <w:t xml:space="preserve"> </w:t>
                      </w:r>
                      <w:r w:rsidRPr="00FD608F" w:rsidR="00667AA0">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Pr="00657E30" w:rsidR="00667AA0">
                        <w:rPr>
                          <w:rFonts w:ascii="Avenir Next Medium" w:hAnsi="Avenir Next Medium"/>
                          <w:b/>
                          <w:bCs/>
                          <w:i/>
                          <w:iCs/>
                          <w:color w:val="231F20"/>
                          <w:sz w:val="22"/>
                          <w:szCs w:val="22"/>
                        </w:rPr>
                        <w:t xml:space="preserve"> </w:t>
                      </w:r>
                      <w:r>
                        <w:rPr>
                          <w:rFonts w:ascii="Avenir Next Medium" w:hAnsi="Avenir Next Medium"/>
                          <w:i/>
                          <w:iCs/>
                          <w:color w:val="231F20"/>
                          <w:sz w:val="20"/>
                          <w:szCs w:val="20"/>
                        </w:rPr>
                        <w:t xml:space="preserve">January </w:t>
                      </w:r>
                      <w:r w:rsidR="00F47263">
                        <w:rPr>
                          <w:rFonts w:ascii="Avenir Next Medium" w:hAnsi="Avenir Next Medium"/>
                          <w:i/>
                          <w:iCs/>
                          <w:color w:val="231F20"/>
                          <w:sz w:val="20"/>
                          <w:szCs w:val="20"/>
                        </w:rPr>
                        <w:t>24-25</w:t>
                      </w:r>
                      <w:r w:rsidR="00BE7138">
                        <w:rPr>
                          <w:rFonts w:ascii="Avenir Next Medium" w:hAnsi="Avenir Next Medium"/>
                          <w:i/>
                          <w:iCs/>
                          <w:color w:val="231F20"/>
                          <w:sz w:val="20"/>
                          <w:szCs w:val="20"/>
                        </w:rPr>
                        <w:t>, 202</w:t>
                      </w:r>
                      <w:r>
                        <w:rPr>
                          <w:rFonts w:ascii="Avenir Next Medium" w:hAnsi="Avenir Next Medium"/>
                          <w:i/>
                          <w:iCs/>
                          <w:color w:val="231F20"/>
                          <w:sz w:val="20"/>
                          <w:szCs w:val="20"/>
                        </w:rPr>
                        <w:t>6</w:t>
                      </w:r>
                    </w:p>
                    <w:p w:rsidRPr="00667AA0" w:rsidR="00667AA0" w:rsidRDefault="00667AA0" w14:paraId="672A6659" w14:textId="0061A8B0">
                      <w:pPr>
                        <w:rPr>
                          <w:rFonts w:ascii="Avenir Next LT Pro" w:hAnsi="Avenir Next LT Pro"/>
                          <w:b/>
                          <w:bCs/>
                        </w:rPr>
                      </w:pPr>
                    </w:p>
                  </w:txbxContent>
                </v:textbox>
              </v:shape>
            </w:pict>
          </mc:Fallback>
        </mc:AlternateContent>
      </w:r>
    </w:p>
    <w:p w14:paraId="0A0136AC" w14:textId="1054ED5F" w:rsidR="008D2683" w:rsidRDefault="008D2683">
      <w:pPr>
        <w:rPr>
          <w:noProof/>
        </w:rPr>
      </w:pPr>
    </w:p>
    <w:p w14:paraId="3740D20F" w14:textId="39EF9C7C" w:rsidR="008D2683" w:rsidRDefault="008D2683">
      <w:pPr>
        <w:rPr>
          <w:noProof/>
        </w:rPr>
      </w:pPr>
    </w:p>
    <w:p w14:paraId="612D1259" w14:textId="7D9AFF12" w:rsidR="001B5FB6" w:rsidRDefault="001B5FB6" w:rsidP="2EFB434F"/>
    <w:p w14:paraId="340BFE5E" w14:textId="138F6AAF" w:rsidR="2EFB434F" w:rsidRDefault="00A00E99" w:rsidP="0005254A">
      <w:pPr>
        <w:ind w:left="90"/>
        <w:rPr>
          <w:noProof/>
        </w:rPr>
      </w:pPr>
      <w:r>
        <w:rPr>
          <w:noProof/>
        </w:rPr>
        <w:drawing>
          <wp:inline distT="0" distB="0" distL="0" distR="0" wp14:anchorId="7FFC7A49" wp14:editId="13EC4400">
            <wp:extent cx="2078355" cy="478646"/>
            <wp:effectExtent l="0" t="0" r="0" b="0"/>
            <wp:docPr id="2044636881"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a:ext>
                      </a:extLst>
                    </a:blip>
                    <a:srcRect l="6840" t="21460" r="62803" b="72822"/>
                    <a:stretch/>
                  </pic:blipFill>
                  <pic:spPr bwMode="auto">
                    <a:xfrm>
                      <a:off x="0" y="0"/>
                      <a:ext cx="2078355" cy="478646"/>
                    </a:xfrm>
                    <a:prstGeom prst="rect">
                      <a:avLst/>
                    </a:prstGeom>
                    <a:ln>
                      <a:noFill/>
                    </a:ln>
                  </pic:spPr>
                </pic:pic>
              </a:graphicData>
            </a:graphic>
          </wp:inline>
        </w:drawing>
      </w:r>
    </w:p>
    <w:p w14:paraId="084A2F13" w14:textId="038CA110" w:rsidR="00637166" w:rsidRPr="00637166" w:rsidRDefault="00637166" w:rsidP="00637166">
      <w:pPr>
        <w:numPr>
          <w:ilvl w:val="0"/>
          <w:numId w:val="1"/>
        </w:numPr>
        <w:shd w:val="clear" w:color="auto" w:fill="FFFFFF"/>
        <w:spacing w:before="120" w:after="120"/>
        <w:rPr>
          <w:rFonts w:ascii="Avenir Next LT Pro" w:hAnsi="Avenir Next LT Pro"/>
          <w:sz w:val="18"/>
          <w:szCs w:val="18"/>
        </w:rPr>
      </w:pPr>
      <w:r>
        <w:rPr>
          <w:rFonts w:ascii="Avenir Next LT Pro" w:hAnsi="Avenir Next LT Pro"/>
          <w:b/>
          <w:bCs/>
          <w:sz w:val="18"/>
          <w:szCs w:val="18"/>
        </w:rPr>
        <w:t xml:space="preserve">Reminder: </w:t>
      </w:r>
      <w:r w:rsidRPr="00637166">
        <w:rPr>
          <w:rFonts w:ascii="Avenir Next LT Pro" w:hAnsi="Avenir Next LT Pro"/>
          <w:sz w:val="18"/>
          <w:szCs w:val="18"/>
        </w:rPr>
        <w:t>A successful night is hearing from everyone during the meeting.</w:t>
      </w:r>
    </w:p>
    <w:p w14:paraId="54EEBB70" w14:textId="4B23241B" w:rsidR="001B5FB6" w:rsidRPr="008E03A2" w:rsidRDefault="00637166" w:rsidP="008E03A2">
      <w:pPr>
        <w:pStyle w:val="ListParagraph"/>
        <w:numPr>
          <w:ilvl w:val="0"/>
          <w:numId w:val="1"/>
        </w:numPr>
        <w:spacing w:line="360" w:lineRule="auto"/>
        <w:rPr>
          <w:rFonts w:ascii="Avenir Next LT Pro" w:hAnsi="Avenir Next LT Pro"/>
          <w:b/>
          <w:bCs/>
          <w:sz w:val="18"/>
          <w:szCs w:val="18"/>
        </w:rPr>
      </w:pPr>
      <w:r>
        <w:rPr>
          <w:rFonts w:ascii="Avenir Next LT Pro" w:hAnsi="Avenir Next LT Pro"/>
          <w:b/>
          <w:bCs/>
          <w:sz w:val="18"/>
          <w:szCs w:val="18"/>
        </w:rPr>
        <w:t>There is more than one way to ask a question</w:t>
      </w:r>
      <w:r w:rsidR="00054311" w:rsidRPr="000C5703">
        <w:rPr>
          <w:rFonts w:ascii="Avenir Next LT Pro" w:hAnsi="Avenir Next LT Pro"/>
          <w:b/>
          <w:bCs/>
          <w:sz w:val="18"/>
          <w:szCs w:val="18"/>
        </w:rPr>
        <w:t xml:space="preserve">. </w:t>
      </w:r>
      <w:r w:rsidR="0048108B" w:rsidRPr="000C5703">
        <w:rPr>
          <w:rFonts w:ascii="Avenir Next" w:hAnsi="Avenir Next"/>
          <w:noProof/>
          <w:color w:val="000000" w:themeColor="text1"/>
          <w:sz w:val="18"/>
          <w:szCs w:val="18"/>
        </w:rPr>
        <w:t xml:space="preserve">Check out the </w:t>
      </w:r>
      <w:r>
        <w:rPr>
          <w:rFonts w:ascii="Avenir Next" w:hAnsi="Avenir Next"/>
          <w:noProof/>
          <w:color w:val="000000" w:themeColor="text1"/>
          <w:sz w:val="18"/>
          <w:szCs w:val="18"/>
        </w:rPr>
        <w:t>Empowering Interaction</w:t>
      </w:r>
      <w:r w:rsidR="0048108B" w:rsidRPr="000C5703">
        <w:rPr>
          <w:rFonts w:ascii="Avenir Next" w:hAnsi="Avenir Next"/>
          <w:noProof/>
          <w:color w:val="000000" w:themeColor="text1"/>
          <w:sz w:val="18"/>
          <w:szCs w:val="18"/>
        </w:rPr>
        <w:t xml:space="preserve"> at the end of this Leader Guide. </w:t>
      </w:r>
      <w:r w:rsidR="008E03A2" w:rsidRPr="008E03A2">
        <w:rPr>
          <w:rFonts w:ascii="Avenir Next LT Pro" w:hAnsi="Avenir Next LT Pro"/>
          <w:b/>
          <w:bCs/>
          <w:sz w:val="18"/>
          <w:szCs w:val="18"/>
        </w:rPr>
        <w:t xml:space="preserve"> </w:t>
      </w:r>
    </w:p>
    <w:p w14:paraId="659994BF" w14:textId="1CD26DAD" w:rsidR="001B5FB6" w:rsidRPr="008E03A2" w:rsidRDefault="00637166" w:rsidP="001B5FB6">
      <w:pPr>
        <w:pStyle w:val="ListParagraph"/>
        <w:numPr>
          <w:ilvl w:val="0"/>
          <w:numId w:val="1"/>
        </w:numPr>
        <w:spacing w:line="360" w:lineRule="auto"/>
        <w:rPr>
          <w:rFonts w:ascii="Avenir Next LT Pro" w:hAnsi="Avenir Next LT Pro"/>
          <w:b/>
          <w:bCs/>
          <w:sz w:val="18"/>
          <w:szCs w:val="18"/>
        </w:rPr>
      </w:pPr>
      <w:r>
        <w:rPr>
          <w:rFonts w:ascii="Avenir Next LT Pro" w:hAnsi="Avenir Next LT Pro"/>
          <w:b/>
          <w:bCs/>
          <w:sz w:val="18"/>
          <w:szCs w:val="18"/>
        </w:rPr>
        <w:t>A social event has the potential to supercharge connection within your group</w:t>
      </w:r>
      <w:r w:rsidR="008E03A2">
        <w:rPr>
          <w:rFonts w:ascii="Avenir Next LT Pro" w:hAnsi="Avenir Next LT Pro"/>
          <w:b/>
          <w:bCs/>
          <w:sz w:val="18"/>
          <w:szCs w:val="18"/>
        </w:rPr>
        <w:t>!</w:t>
      </w:r>
      <w:r w:rsidR="001B5FB6" w:rsidRPr="000C5703">
        <w:rPr>
          <w:rFonts w:ascii="Avenir Next LT Pro" w:hAnsi="Avenir Next LT Pro"/>
          <w:b/>
          <w:bCs/>
          <w:sz w:val="18"/>
          <w:szCs w:val="18"/>
        </w:rPr>
        <w:t xml:space="preserve"> </w:t>
      </w:r>
      <w:r w:rsidR="001B5FB6" w:rsidRPr="000C5703">
        <w:rPr>
          <w:rFonts w:ascii="Avenir Next LT Pro" w:hAnsi="Avenir Next LT Pro"/>
          <w:sz w:val="18"/>
          <w:szCs w:val="18"/>
        </w:rPr>
        <w:t>Check out:</w:t>
      </w:r>
      <w:r w:rsidR="008E03A2">
        <w:rPr>
          <w:rFonts w:ascii="Avenir Next LT Pro" w:hAnsi="Avenir Next LT Pro"/>
          <w:sz w:val="18"/>
          <w:szCs w:val="18"/>
        </w:rPr>
        <w:t xml:space="preserve"> </w:t>
      </w:r>
      <w:hyperlink r:id="rId13" w:history="1">
        <w:r w:rsidR="008E03A2" w:rsidRPr="00CB1F56">
          <w:rPr>
            <w:rStyle w:val="Hyperlink"/>
            <w:rFonts w:ascii="Avenir Next LT Pro" w:hAnsi="Avenir Next LT Pro"/>
            <w:sz w:val="18"/>
            <w:szCs w:val="18"/>
          </w:rPr>
          <w:t>Life Group social ideas</w:t>
        </w:r>
      </w:hyperlink>
    </w:p>
    <w:p w14:paraId="4BEE7B63" w14:textId="6155152E" w:rsidR="001B5FB6" w:rsidRDefault="00637166" w:rsidP="2EFB434F">
      <w:pPr>
        <w:pStyle w:val="ListParagraph"/>
        <w:numPr>
          <w:ilvl w:val="0"/>
          <w:numId w:val="1"/>
        </w:numPr>
        <w:spacing w:line="360" w:lineRule="auto"/>
        <w:rPr>
          <w:rFonts w:ascii="Avenir Next LT Pro" w:hAnsi="Avenir Next LT Pro"/>
          <w:b/>
          <w:bCs/>
          <w:sz w:val="18"/>
          <w:szCs w:val="18"/>
        </w:rPr>
      </w:pPr>
      <w:r>
        <w:rPr>
          <w:rFonts w:ascii="Avenir Next LT Pro" w:hAnsi="Avenir Next LT Pro"/>
          <w:b/>
          <w:bCs/>
          <w:sz w:val="18"/>
          <w:szCs w:val="18"/>
        </w:rPr>
        <w:t>An</w:t>
      </w:r>
      <w:r w:rsidR="008E03A2" w:rsidRPr="2EFB434F">
        <w:rPr>
          <w:rFonts w:ascii="Avenir Next LT Pro" w:hAnsi="Avenir Next LT Pro"/>
          <w:b/>
          <w:bCs/>
          <w:sz w:val="18"/>
          <w:szCs w:val="18"/>
        </w:rPr>
        <w:t xml:space="preserve"> </w:t>
      </w:r>
      <w:r w:rsidR="68392E2B" w:rsidRPr="2EFB434F">
        <w:rPr>
          <w:rFonts w:ascii="Avenir Next LT Pro" w:hAnsi="Avenir Next LT Pro"/>
          <w:b/>
          <w:bCs/>
          <w:sz w:val="18"/>
          <w:szCs w:val="18"/>
        </w:rPr>
        <w:t>Impact</w:t>
      </w:r>
      <w:r w:rsidR="008E03A2" w:rsidRPr="2EFB434F">
        <w:rPr>
          <w:rFonts w:ascii="Avenir Next LT Pro" w:hAnsi="Avenir Next LT Pro"/>
          <w:b/>
          <w:bCs/>
          <w:sz w:val="18"/>
          <w:szCs w:val="18"/>
        </w:rPr>
        <w:t xml:space="preserve"> project</w:t>
      </w:r>
      <w:r>
        <w:rPr>
          <w:rFonts w:ascii="Avenir Next LT Pro" w:hAnsi="Avenir Next LT Pro"/>
          <w:b/>
          <w:bCs/>
          <w:sz w:val="18"/>
          <w:szCs w:val="18"/>
        </w:rPr>
        <w:t xml:space="preserve"> is a great way to serve and build stronger friendships</w:t>
      </w:r>
      <w:r w:rsidR="008E03A2" w:rsidRPr="2EFB434F">
        <w:rPr>
          <w:rFonts w:ascii="Avenir Next LT Pro" w:hAnsi="Avenir Next LT Pro"/>
          <w:b/>
          <w:bCs/>
          <w:sz w:val="18"/>
          <w:szCs w:val="18"/>
        </w:rPr>
        <w:t xml:space="preserve">! </w:t>
      </w:r>
      <w:r>
        <w:rPr>
          <w:rFonts w:ascii="Avenir Next LT Pro" w:hAnsi="Avenir Next LT Pro"/>
          <w:sz w:val="18"/>
          <w:szCs w:val="18"/>
        </w:rPr>
        <w:t>Take a look</w:t>
      </w:r>
      <w:r w:rsidR="008E03A2" w:rsidRPr="2EFB434F">
        <w:rPr>
          <w:rFonts w:ascii="Avenir Next LT Pro" w:hAnsi="Avenir Next LT Pro"/>
          <w:sz w:val="18"/>
          <w:szCs w:val="18"/>
        </w:rPr>
        <w:t xml:space="preserve">: </w:t>
      </w:r>
      <w:hyperlink r:id="rId14">
        <w:r w:rsidR="00840C5F" w:rsidRPr="2EFB434F">
          <w:rPr>
            <w:rStyle w:val="Hyperlink"/>
            <w:rFonts w:ascii="Avenir Next LT Pro" w:hAnsi="Avenir Next LT Pro"/>
            <w:sz w:val="18"/>
            <w:szCs w:val="18"/>
          </w:rPr>
          <w:t>Impact Projects</w:t>
        </w:r>
      </w:hyperlink>
      <w:r w:rsidR="6686D20D" w:rsidRPr="2EFB434F">
        <w:rPr>
          <w:rFonts w:ascii="Avenir Next LT Pro" w:hAnsi="Avenir Next LT Pro"/>
          <w:sz w:val="18"/>
          <w:szCs w:val="18"/>
        </w:rPr>
        <w:t xml:space="preserve"> </w:t>
      </w:r>
    </w:p>
    <w:p w14:paraId="7F34D0B2" w14:textId="77777777" w:rsidR="001B5FB6" w:rsidRDefault="001B5FB6" w:rsidP="001B5FB6">
      <w:pPr>
        <w:spacing w:line="276" w:lineRule="auto"/>
        <w:rPr>
          <w:rFonts w:ascii="Avenir Next LT Pro" w:hAnsi="Avenir Next LT Pro"/>
          <w:b/>
          <w:bCs/>
          <w:sz w:val="20"/>
          <w:szCs w:val="20"/>
        </w:rPr>
      </w:pPr>
    </w:p>
    <w:p w14:paraId="6863969F" w14:textId="4FC55275" w:rsidR="001B5FB6" w:rsidRPr="001B5FB6" w:rsidRDefault="001B5FB6" w:rsidP="001B5FB6">
      <w:pPr>
        <w:spacing w:line="276" w:lineRule="auto"/>
        <w:rPr>
          <w:rFonts w:ascii="Avenir Next LT Pro" w:hAnsi="Avenir Next LT Pro"/>
          <w:b/>
          <w:bCs/>
          <w:sz w:val="20"/>
          <w:szCs w:val="20"/>
        </w:rPr>
      </w:pPr>
      <w:r>
        <w:rPr>
          <w:rFonts w:ascii="Avenir Next LT Pro" w:hAnsi="Avenir Next LT Pro"/>
          <w:b/>
          <w:bCs/>
          <w:sz w:val="20"/>
          <w:szCs w:val="20"/>
        </w:rPr>
        <w:t xml:space="preserve">   </w:t>
      </w:r>
      <w:r w:rsidRPr="00502184">
        <w:rPr>
          <w:noProof/>
        </w:rPr>
        <w:drawing>
          <wp:inline distT="0" distB="0" distL="0" distR="0" wp14:anchorId="53FBAC1A" wp14:editId="2A6F23AD">
            <wp:extent cx="4358005" cy="507324"/>
            <wp:effectExtent l="0" t="0" r="0" b="1270"/>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val="0"/>
                        </a:ext>
                      </a:extLst>
                    </a:blip>
                    <a:srcRect l="7490" t="70677" r="28843" b="23604"/>
                    <a:stretch/>
                  </pic:blipFill>
                  <pic:spPr bwMode="auto">
                    <a:xfrm>
                      <a:off x="0" y="0"/>
                      <a:ext cx="4411008" cy="513494"/>
                    </a:xfrm>
                    <a:prstGeom prst="rect">
                      <a:avLst/>
                    </a:prstGeom>
                    <a:ln>
                      <a:noFill/>
                    </a:ln>
                    <a:extLst>
                      <a:ext uri="{53640926-AAD7-44D8-BBD7-CCE9431645EC}">
                        <a14:shadowObscured xmlns:a14="http://schemas.microsoft.com/office/drawing/2010/main"/>
                      </a:ext>
                    </a:extLst>
                  </pic:spPr>
                </pic:pic>
              </a:graphicData>
            </a:graphic>
          </wp:inline>
        </w:drawing>
      </w:r>
    </w:p>
    <w:p w14:paraId="203B53C8" w14:textId="7AA56EB0" w:rsidR="001B5FB6" w:rsidRDefault="001B5FB6" w:rsidP="001B5FB6">
      <w:pPr>
        <w:spacing w:line="276" w:lineRule="auto"/>
        <w:rPr>
          <w:rFonts w:ascii="Avenir Next LT Pro" w:hAnsi="Avenir Next LT Pro"/>
          <w:b/>
          <w:bCs/>
          <w:sz w:val="20"/>
          <w:szCs w:val="20"/>
        </w:rPr>
      </w:pPr>
    </w:p>
    <w:p w14:paraId="00073263" w14:textId="77777777" w:rsidR="00703611" w:rsidRPr="000C5703" w:rsidRDefault="00703611" w:rsidP="00703611">
      <w:pPr>
        <w:pStyle w:val="ListParagraph"/>
        <w:spacing w:line="276" w:lineRule="auto"/>
        <w:rPr>
          <w:rFonts w:ascii="Avenir Next LT Pro" w:hAnsi="Avenir Next LT Pro"/>
          <w:b/>
          <w:bCs/>
          <w:sz w:val="18"/>
          <w:szCs w:val="18"/>
        </w:rPr>
      </w:pPr>
    </w:p>
    <w:p w14:paraId="47BBC517" w14:textId="3BB530E3" w:rsidR="2EFB434F" w:rsidRDefault="008E03A2" w:rsidP="00CF575E">
      <w:pPr>
        <w:pStyle w:val="ListParagraph"/>
        <w:numPr>
          <w:ilvl w:val="0"/>
          <w:numId w:val="1"/>
        </w:numPr>
        <w:spacing w:line="276" w:lineRule="auto"/>
        <w:ind w:right="360"/>
        <w:rPr>
          <w:rFonts w:ascii="Avenir Book" w:hAnsi="Avenir Book" w:cs="Tahoma"/>
          <w:color w:val="000000" w:themeColor="text1"/>
          <w:sz w:val="21"/>
          <w:szCs w:val="21"/>
        </w:rPr>
      </w:pPr>
      <w:r w:rsidRPr="6F6BA9EB">
        <w:rPr>
          <w:rStyle w:val="Strong"/>
          <w:rFonts w:ascii="Avenir Next Medium" w:eastAsia="Avenir Next Medium" w:hAnsi="Avenir Next Medium" w:cs="Avenir Next Medium"/>
        </w:rPr>
        <w:t>Serve as a Buddy for an Honored Guest at Night to Shine</w:t>
      </w:r>
      <w:r w:rsidRPr="6F6BA9EB">
        <w:rPr>
          <w:rFonts w:ascii="Avenir Book" w:hAnsi="Avenir Book" w:cs="Tahoma"/>
          <w:b/>
          <w:bCs/>
          <w:color w:val="000000" w:themeColor="text1"/>
          <w:sz w:val="21"/>
          <w:szCs w:val="21"/>
        </w:rPr>
        <w:t xml:space="preserve"> </w:t>
      </w:r>
      <w:r w:rsidRPr="6F6BA9EB">
        <w:rPr>
          <w:rFonts w:ascii="Avenir Book" w:hAnsi="Avenir Book" w:cs="Tahoma"/>
          <w:b/>
          <w:bCs/>
          <w:i/>
          <w:iCs/>
          <w:color w:val="000000" w:themeColor="text1"/>
          <w:sz w:val="21"/>
          <w:szCs w:val="21"/>
        </w:rPr>
        <w:t xml:space="preserve">- </w:t>
      </w:r>
      <w:r w:rsidRPr="6F6BA9EB">
        <w:rPr>
          <w:rFonts w:ascii="Avenir Book" w:hAnsi="Avenir Book" w:cs="Tahoma"/>
          <w:color w:val="000000" w:themeColor="text1"/>
          <w:sz w:val="21"/>
          <w:szCs w:val="21"/>
        </w:rPr>
        <w:t xml:space="preserve">North Coast Church has the honor of hosting Night to Shine, sponsored by the Tim Tebow Foundation, on Friday, February 13, 4pm-9pm at the Vista Campus! It takes hundreds of Buddy Volunteers to make Night to Shine an unforgettable prom night experience centered on God’s love for people with special needs ages 14 and older. Attendees are our Honored Guests! Each Honored Guest is partnered with a Buddy who is with them throughout the night from 4pm-9pm. The role of a Buddy is a vital part of making this event a success! Buddy Volunteers are still needed to make Night </w:t>
      </w:r>
      <w:r w:rsidR="7288557F" w:rsidRPr="6F6BA9EB">
        <w:rPr>
          <w:rFonts w:ascii="Avenir Book" w:hAnsi="Avenir Book" w:cs="Tahoma"/>
          <w:color w:val="000000" w:themeColor="text1"/>
          <w:sz w:val="21"/>
          <w:szCs w:val="21"/>
        </w:rPr>
        <w:t>Shine</w:t>
      </w:r>
      <w:r w:rsidRPr="6F6BA9EB">
        <w:rPr>
          <w:rFonts w:ascii="Avenir Book" w:hAnsi="Avenir Book" w:cs="Tahoma"/>
          <w:color w:val="000000" w:themeColor="text1"/>
          <w:sz w:val="21"/>
          <w:szCs w:val="21"/>
        </w:rPr>
        <w:t xml:space="preserve"> possible. Learn more or register to serve as a Buddy in the North Coast Church app</w:t>
      </w:r>
      <w:r w:rsidR="56D86EFB" w:rsidRPr="6F6BA9EB">
        <w:rPr>
          <w:rFonts w:ascii="Avenir Book" w:hAnsi="Avenir Book" w:cs="Tahoma"/>
          <w:color w:val="000000" w:themeColor="text1"/>
          <w:sz w:val="21"/>
          <w:szCs w:val="21"/>
        </w:rPr>
        <w:t xml:space="preserve"> or at northcoastchurch.com.</w:t>
      </w:r>
    </w:p>
    <w:p w14:paraId="1AE98915" w14:textId="77777777" w:rsidR="00637166" w:rsidRDefault="00637166" w:rsidP="00637166">
      <w:pPr>
        <w:pStyle w:val="ListParagraph"/>
        <w:spacing w:line="276" w:lineRule="auto"/>
        <w:ind w:right="360"/>
        <w:rPr>
          <w:rFonts w:ascii="Avenir Book" w:hAnsi="Avenir Book" w:cs="Tahoma"/>
          <w:color w:val="000000" w:themeColor="text1"/>
          <w:sz w:val="21"/>
          <w:szCs w:val="21"/>
        </w:rPr>
      </w:pPr>
    </w:p>
    <w:p w14:paraId="40B8A926" w14:textId="1E8E9F6F" w:rsidR="00637166" w:rsidRPr="00BF6FBA" w:rsidRDefault="00637166" w:rsidP="00CF575E">
      <w:pPr>
        <w:pStyle w:val="ListParagraph"/>
        <w:numPr>
          <w:ilvl w:val="0"/>
          <w:numId w:val="1"/>
        </w:numPr>
        <w:spacing w:line="276" w:lineRule="auto"/>
        <w:ind w:right="360"/>
        <w:rPr>
          <w:rFonts w:ascii="Avenir Book" w:hAnsi="Avenir Book" w:cs="Tahoma"/>
          <w:color w:val="000000" w:themeColor="text1"/>
          <w:sz w:val="21"/>
          <w:szCs w:val="21"/>
        </w:rPr>
      </w:pPr>
      <w:r>
        <w:rPr>
          <w:rStyle w:val="Strong"/>
          <w:rFonts w:ascii="Avenir Next Medium" w:eastAsia="Avenir Next Medium" w:hAnsi="Avenir Next Medium" w:cs="Avenir Next Medium"/>
        </w:rPr>
        <w:t>Rock Solid Finances</w:t>
      </w:r>
      <w:r w:rsidRPr="6F6BA9EB">
        <w:rPr>
          <w:rFonts w:ascii="Avenir Book" w:hAnsi="Avenir Book" w:cs="Tahoma"/>
          <w:b/>
          <w:bCs/>
          <w:color w:val="000000" w:themeColor="text1"/>
          <w:sz w:val="21"/>
          <w:szCs w:val="21"/>
        </w:rPr>
        <w:t xml:space="preserve"> </w:t>
      </w:r>
      <w:r w:rsidRPr="6F6BA9EB">
        <w:rPr>
          <w:rFonts w:ascii="Avenir Book" w:hAnsi="Avenir Book" w:cs="Tahoma"/>
          <w:b/>
          <w:bCs/>
          <w:i/>
          <w:iCs/>
          <w:color w:val="000000" w:themeColor="text1"/>
          <w:sz w:val="21"/>
          <w:szCs w:val="21"/>
        </w:rPr>
        <w:t xml:space="preserve">- </w:t>
      </w:r>
      <w:r w:rsidRPr="00637166">
        <w:rPr>
          <w:rFonts w:ascii="Avenir Book" w:hAnsi="Avenir Book" w:cs="Tahoma"/>
          <w:color w:val="000000" w:themeColor="text1"/>
          <w:sz w:val="21"/>
          <w:szCs w:val="21"/>
        </w:rPr>
        <w:t>Join Eric Weight, North Coast Executive Pastor and Chief Financial Officer, for “Rock Solid Finances,” a four-week journey to understanding and managing money God’s way</w:t>
      </w:r>
      <w:r>
        <w:rPr>
          <w:rFonts w:ascii="Avenir Book" w:hAnsi="Avenir Book" w:cs="Tahoma"/>
          <w:color w:val="000000" w:themeColor="text1"/>
          <w:sz w:val="21"/>
          <w:szCs w:val="21"/>
        </w:rPr>
        <w:t xml:space="preserve"> February 22 – March 15</w:t>
      </w:r>
      <w:r w:rsidRPr="00637166">
        <w:rPr>
          <w:rFonts w:ascii="Avenir Book" w:hAnsi="Avenir Book" w:cs="Tahoma"/>
          <w:color w:val="000000" w:themeColor="text1"/>
          <w:sz w:val="21"/>
          <w:szCs w:val="21"/>
        </w:rPr>
        <w:t xml:space="preserve">. Designed for adults of all ages, this </w:t>
      </w:r>
      <w:r>
        <w:rPr>
          <w:rFonts w:ascii="Avenir Book" w:hAnsi="Avenir Book" w:cs="Tahoma"/>
          <w:color w:val="000000" w:themeColor="text1"/>
          <w:sz w:val="21"/>
          <w:szCs w:val="21"/>
        </w:rPr>
        <w:t xml:space="preserve">free </w:t>
      </w:r>
      <w:r w:rsidRPr="00637166">
        <w:rPr>
          <w:rFonts w:ascii="Avenir Book" w:hAnsi="Avenir Book" w:cs="Tahoma"/>
          <w:color w:val="000000" w:themeColor="text1"/>
          <w:sz w:val="21"/>
          <w:szCs w:val="21"/>
        </w:rPr>
        <w:t>class draws from biblical principles to help you create a solid financial foundation. Eric will cover practical topics including budgeting, saving and investing, and navigating money biblically.</w:t>
      </w:r>
      <w:r>
        <w:rPr>
          <w:rFonts w:ascii="Avenir Book" w:hAnsi="Avenir Book" w:cs="Tahoma"/>
          <w:color w:val="000000" w:themeColor="text1"/>
          <w:sz w:val="21"/>
          <w:szCs w:val="21"/>
        </w:rPr>
        <w:t xml:space="preserve"> </w:t>
      </w:r>
      <w:r w:rsidRPr="00637166">
        <w:rPr>
          <w:rFonts w:ascii="Avenir Book" w:hAnsi="Avenir Book" w:cs="Tahoma"/>
          <w:color w:val="000000" w:themeColor="text1"/>
          <w:sz w:val="21"/>
          <w:szCs w:val="21"/>
        </w:rPr>
        <w:t>Each week builds on the last to equip you with essential tools and strategies for managing finances in a way that honors God and promotes lasting peace. Whether you’re looking to align financial decisions with your faith or gain practical skills for financial health, this course will help you gain confidence and clarity with your finances.</w:t>
      </w:r>
      <w:r>
        <w:rPr>
          <w:rFonts w:ascii="Avenir Book" w:hAnsi="Avenir Book" w:cs="Tahoma"/>
          <w:color w:val="000000" w:themeColor="text1"/>
          <w:sz w:val="21"/>
          <w:szCs w:val="21"/>
        </w:rPr>
        <w:t xml:space="preserve"> </w:t>
      </w:r>
      <w:r w:rsidRPr="6F6BA9EB">
        <w:rPr>
          <w:rFonts w:ascii="Avenir Book" w:hAnsi="Avenir Book" w:cs="Tahoma"/>
          <w:color w:val="000000" w:themeColor="text1"/>
          <w:sz w:val="21"/>
          <w:szCs w:val="21"/>
        </w:rPr>
        <w:t>Learn more or register in the North Coast Church app or at northcoastchurch.com.</w:t>
      </w:r>
    </w:p>
    <w:p w14:paraId="7D461E69" w14:textId="15262967" w:rsidR="00DF2E13" w:rsidRPr="008E7435" w:rsidRDefault="00DF2E13" w:rsidP="6F6BA9EB">
      <w:pPr>
        <w:widowControl w:val="0"/>
        <w:autoSpaceDE w:val="0"/>
        <w:autoSpaceDN w:val="0"/>
        <w:spacing w:before="100" w:line="302" w:lineRule="exact"/>
      </w:pPr>
      <w:r>
        <w:br w:type="page"/>
      </w:r>
    </w:p>
    <w:p w14:paraId="51E01277" w14:textId="35181F53" w:rsidR="60B03E55" w:rsidRDefault="60B03E55" w:rsidP="041EC894">
      <w:pPr>
        <w:widowControl w:val="0"/>
        <w:spacing w:before="100" w:line="302" w:lineRule="exact"/>
        <w:ind w:left="-630"/>
        <w:rPr>
          <w:rFonts w:ascii="Avenir Book" w:hAnsi="Avenir Book" w:cs="Tahoma"/>
          <w:color w:val="000000" w:themeColor="text1"/>
          <w:sz w:val="21"/>
          <w:szCs w:val="21"/>
        </w:rPr>
      </w:pPr>
      <w:r>
        <w:rPr>
          <w:noProof/>
        </w:rPr>
        <w:lastRenderedPageBreak/>
        <mc:AlternateContent>
          <mc:Choice Requires="wps">
            <w:drawing>
              <wp:inline distT="0" distB="0" distL="114300" distR="114300" wp14:anchorId="6B0A3C1A" wp14:editId="51B05C11">
                <wp:extent cx="7433310" cy="292100"/>
                <wp:effectExtent l="0" t="0" r="0" b="0"/>
                <wp:docPr id="113828349"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0E659D0F">
              <v:shape id="Text Box 5" style="width:585.3pt;height:23pt;visibility:visible;mso-wrap-style:square;mso-left-percent:-10001;mso-top-percent:-10001;mso-position-horizontal:absolute;mso-position-horizontal-relative:char;mso-position-vertical:absolute;mso-position-vertical-relative:line;mso-left-percent:-10001;mso-top-percent:-10001;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" w14:anchorId="6B0A3C1A">
                <v:textbox>
                  <w:txbxContent>
                    <w:p w:rsidRPr="00616943" w:rsidR="00557E94" w:rsidP="00BE7138" w:rsidRDefault="00BE7138" w14:paraId="75C1C86A" w14:textId="0126FD63">
                      <w:pPr>
                        <w:jc w:val="center"/>
                        <w:rPr>
                          <w:rFonts w:ascii="Avenir Next LT Pro" w:hAnsi="Avenir Next LT Pro"/>
                          <w:b/>
                          <w:bCs/>
                        </w:rPr>
                      </w:pPr>
                      <w:r>
                        <w:rPr>
                          <w:rFonts w:ascii="Avenir Next LT Pro" w:hAnsi="Avenir Next LT Pro"/>
                          <w:b/>
                          <w:bCs/>
                        </w:rPr>
                        <w:t xml:space="preserve">LEADER </w:t>
                      </w:r>
                      <w:r w:rsidRPr="00D73ABE" w:rsidR="005D52EA">
                        <w:rPr>
                          <w:rFonts w:ascii="Avenir Next LT Pro" w:hAnsi="Avenir Next LT Pro"/>
                          <w:b/>
                          <w:bCs/>
                        </w:rPr>
                        <w:t xml:space="preserve">DISCUSSION </w:t>
                      </w:r>
                      <w:r w:rsidRPr="00D73ABE" w:rsidR="00E146F9">
                        <w:rPr>
                          <w:rFonts w:ascii="Avenir Next LT Pro" w:hAnsi="Avenir Next LT Pro"/>
                          <w:b/>
                          <w:bCs/>
                        </w:rPr>
                        <w:t xml:space="preserve">GUIDE </w:t>
                      </w:r>
                      <w:r w:rsidR="00051B67">
                        <w:rPr>
                          <w:rFonts w:ascii="Avenir Next LT Pro" w:hAnsi="Avenir Next LT Pro"/>
                          <w:b/>
                          <w:bCs/>
                        </w:rPr>
                        <w:t xml:space="preserve"> </w:t>
                      </w:r>
                      <w:r w:rsidRPr="00D73ABE" w:rsidR="00E146F9">
                        <w:rPr>
                          <w:rFonts w:ascii="Avenir Next LT Pro" w:hAnsi="Avenir Next LT Pro"/>
                          <w:b/>
                          <w:bCs/>
                        </w:rPr>
                        <w:br/>
                      </w:r>
                      <w:r w:rsidR="00E146F9">
                        <w:rPr>
                          <w:rFonts w:ascii="Avenir Next LT Pro" w:hAnsi="Avenir Next LT Pro"/>
                          <w:b/>
                          <w:bCs/>
                        </w:rPr>
                        <w:t>_____________________________</w:t>
                      </w:r>
                    </w:p>
                  </w:txbxContent>
                </v:textbox>
                <w10:anchorlock/>
              </v:shape>
            </w:pict>
          </mc:Fallback>
        </mc:AlternateContent>
      </w:r>
    </w:p>
    <w:p w14:paraId="290EE5EC" w14:textId="16348BDD" w:rsidR="00DF2E13" w:rsidRPr="008E7435" w:rsidRDefault="00DF2E13" w:rsidP="6BA2C860">
      <w:pPr>
        <w:widowControl w:val="0"/>
        <w:autoSpaceDE w:val="0"/>
        <w:autoSpaceDN w:val="0"/>
        <w:spacing w:before="100" w:line="302" w:lineRule="exact"/>
        <w:rPr>
          <w:rFonts w:ascii="Avenir Next" w:eastAsia="Avenir Next" w:hAnsi="Avenir Next" w:cs="Avenir Next"/>
          <w:b/>
          <w:bCs/>
          <w:lang w:bidi="en-US"/>
        </w:rPr>
      </w:pPr>
      <w:r>
        <w:rPr>
          <w:noProof/>
        </w:rPr>
        <w:drawing>
          <wp:anchor distT="0" distB="0" distL="114300" distR="114300" simplePos="0" relativeHeight="251658241" behindDoc="0" locked="0" layoutInCell="1" allowOverlap="1" wp14:anchorId="07FF11A8" wp14:editId="36CD0F59">
            <wp:simplePos x="0" y="0"/>
            <wp:positionH relativeFrom="column">
              <wp:posOffset>952500</wp:posOffset>
            </wp:positionH>
            <wp:positionV relativeFrom="paragraph">
              <wp:posOffset>-104775</wp:posOffset>
            </wp:positionV>
            <wp:extent cx="452388" cy="383129"/>
            <wp:effectExtent l="0" t="0" r="5080" b="0"/>
            <wp:wrapNone/>
            <wp:docPr id="510498398"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15"/>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6F6BA9EB">
        <w:rPr>
          <w:rFonts w:ascii="Avenir Next" w:eastAsia="Avenir Next" w:hAnsi="Avenir Next" w:cs="Avenir Next"/>
          <w:b/>
          <w:bCs/>
          <w:color w:val="231F20"/>
          <w:lang w:bidi="en-US"/>
        </w:rPr>
        <w:t>WARM UP</w:t>
      </w:r>
    </w:p>
    <w:p w14:paraId="3B9745F5"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8610C3C" w14:textId="77777777" w:rsidR="00637166" w:rsidRDefault="00637166"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r w:rsidRPr="00637166">
        <w:rPr>
          <w:rFonts w:ascii="Avenir Next" w:eastAsia="Aptos" w:hAnsi="Avenir Next"/>
          <w:kern w:val="2"/>
          <w:sz w:val="19"/>
          <w:szCs w:val="19"/>
          <w:lang w:bidi="en-US"/>
          <w14:ligatures w14:val="standardContextual"/>
        </w:rPr>
        <w:t>1. Jesus spoke in parables, which were stories that taught a truth about God. What was your favorite story to read or listen to as a child or youth? Why did you love it so much?</w:t>
      </w:r>
    </w:p>
    <w:p w14:paraId="2CCA6EC0" w14:textId="77777777" w:rsidR="00637166" w:rsidRPr="00637166" w:rsidRDefault="00637166"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p>
    <w:p w14:paraId="7B80DF2B" w14:textId="77777777" w:rsidR="00637166" w:rsidRPr="00637166" w:rsidRDefault="00637166" w:rsidP="00637166">
      <w:pPr>
        <w:pStyle w:val="ListParagraph"/>
        <w:numPr>
          <w:ilvl w:val="0"/>
          <w:numId w:val="30"/>
        </w:numPr>
        <w:spacing w:line="276" w:lineRule="auto"/>
        <w:rPr>
          <w:rFonts w:ascii="Arial" w:hAnsi="Arial" w:cs="Arial"/>
          <w:color w:val="0432FF"/>
          <w:sz w:val="20"/>
          <w:szCs w:val="20"/>
        </w:rPr>
      </w:pPr>
      <w:r w:rsidRPr="00637166">
        <w:rPr>
          <w:rFonts w:ascii="Arial" w:hAnsi="Arial" w:cs="Arial"/>
          <w:b/>
          <w:bCs/>
          <w:color w:val="0432FF"/>
          <w:sz w:val="20"/>
          <w:szCs w:val="20"/>
        </w:rPr>
        <w:t>Additional questions for established groups:</w:t>
      </w:r>
      <w:r w:rsidRPr="00637166">
        <w:rPr>
          <w:rFonts w:ascii="Arial" w:hAnsi="Arial" w:cs="Arial"/>
          <w:color w:val="0432FF"/>
          <w:sz w:val="20"/>
          <w:szCs w:val="20"/>
        </w:rPr>
        <w:t xml:space="preserve"> What book or movie from earlier in life still holds meaning for you today? Is there a story that has meant different things to you at different seasons of life?</w:t>
      </w:r>
    </w:p>
    <w:p w14:paraId="26D9B53C" w14:textId="1480379E" w:rsidR="00637166" w:rsidRDefault="00637166" w:rsidP="4DE528C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p>
    <w:p w14:paraId="6D5C0B70" w14:textId="77777777" w:rsidR="00D871B5" w:rsidRPr="00637166" w:rsidRDefault="00D871B5" w:rsidP="4DE528C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p>
    <w:p w14:paraId="090A871B" w14:textId="77777777" w:rsidR="00637166" w:rsidRPr="00637166" w:rsidRDefault="00637166"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p>
    <w:p w14:paraId="0616F171" w14:textId="5807485E" w:rsidR="00637166" w:rsidRPr="00637166" w:rsidRDefault="00637166"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r w:rsidRPr="00637166">
        <w:rPr>
          <w:rFonts w:ascii="Avenir Next" w:eastAsia="Aptos" w:hAnsi="Avenir Next"/>
          <w:kern w:val="2"/>
          <w:sz w:val="19"/>
          <w:szCs w:val="19"/>
          <w:lang w:bidi="en-US"/>
          <w14:ligatures w14:val="standardContextual"/>
        </w:rPr>
        <w:t>2. The parables talked about everyday occurrences as examples of God working in the world. Are you more of a garden person, a baking person, or a “buy it at the store” person?</w:t>
      </w:r>
    </w:p>
    <w:p w14:paraId="5CE40C39" w14:textId="2ACBCADD" w:rsidR="00637166" w:rsidRPr="00D871B5" w:rsidRDefault="00637166" w:rsidP="00D871B5">
      <w:pPr>
        <w:pStyle w:val="ListParagraph"/>
        <w:widowControl w:val="0"/>
        <w:numPr>
          <w:ilvl w:val="0"/>
          <w:numId w:val="29"/>
        </w:numPr>
        <w:spacing w:before="240" w:after="240"/>
        <w:rPr>
          <w:rFonts w:ascii="Arial" w:hAnsi="Arial" w:cs="Arial"/>
          <w:kern w:val="2"/>
          <w:sz w:val="20"/>
          <w:szCs w:val="20"/>
          <w:lang w:bidi="en-US"/>
          <w14:ligatures w14:val="standardContextual"/>
        </w:rPr>
      </w:pPr>
      <w:r w:rsidRPr="4DE528C1">
        <w:rPr>
          <w:rFonts w:ascii="Arial" w:hAnsi="Arial" w:cs="Arial"/>
          <w:b/>
          <w:bCs/>
          <w:color w:val="0432FF"/>
          <w:sz w:val="20"/>
          <w:szCs w:val="20"/>
        </w:rPr>
        <w:t>Additional question:</w:t>
      </w:r>
      <w:r w:rsidRPr="4DE528C1">
        <w:rPr>
          <w:rFonts w:ascii="Arial" w:hAnsi="Arial" w:cs="Arial"/>
          <w:color w:val="0432FF"/>
          <w:sz w:val="20"/>
          <w:szCs w:val="20"/>
        </w:rPr>
        <w:t xml:space="preserve"> Do you enjoy the process of making something, or do you prefer the finished product? Why?</w:t>
      </w:r>
    </w:p>
    <w:p w14:paraId="33B5C724" w14:textId="77777777" w:rsidR="00637166" w:rsidRDefault="00637166"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p>
    <w:p w14:paraId="668A4DC8" w14:textId="77777777" w:rsidR="00D871B5" w:rsidRPr="00637166" w:rsidRDefault="00D871B5"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p>
    <w:p w14:paraId="5FA58126" w14:textId="77777777" w:rsidR="00637166" w:rsidRPr="00637166" w:rsidRDefault="00637166"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p>
    <w:p w14:paraId="46E2B88F" w14:textId="6B587D2C" w:rsidR="00FB1997" w:rsidRDefault="00637166"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r w:rsidRPr="00637166">
        <w:rPr>
          <w:rFonts w:ascii="Avenir Next" w:eastAsia="Aptos" w:hAnsi="Avenir Next"/>
          <w:kern w:val="2"/>
          <w:sz w:val="19"/>
          <w:szCs w:val="19"/>
          <w:lang w:bidi="en-US"/>
          <w14:ligatures w14:val="standardContextual"/>
        </w:rPr>
        <w:t>3. What has stuck with you the most from this week’s sermon— a phrase, image, or idea? Why do you think that stood out?</w:t>
      </w:r>
    </w:p>
    <w:p w14:paraId="325E09A7" w14:textId="34877E12" w:rsidR="00637166" w:rsidRPr="00D871B5" w:rsidRDefault="00637166" w:rsidP="00D871B5">
      <w:pPr>
        <w:pStyle w:val="p1"/>
        <w:numPr>
          <w:ilvl w:val="0"/>
          <w:numId w:val="29"/>
        </w:numPr>
        <w:rPr>
          <w:rFonts w:ascii="Arial" w:hAnsi="Arial" w:cs="Arial"/>
          <w:color w:val="0432FF"/>
          <w:sz w:val="20"/>
          <w:szCs w:val="20"/>
        </w:rPr>
      </w:pPr>
      <w:r w:rsidRPr="00637166">
        <w:rPr>
          <w:rFonts w:ascii="Arial" w:hAnsi="Arial" w:cs="Arial"/>
          <w:b/>
          <w:bCs/>
          <w:color w:val="0432FF"/>
          <w:sz w:val="20"/>
          <w:szCs w:val="20"/>
        </w:rPr>
        <w:t>Additional question:</w:t>
      </w:r>
      <w:r w:rsidRPr="00637166">
        <w:rPr>
          <w:rFonts w:ascii="Arial" w:hAnsi="Arial" w:cs="Arial"/>
          <w:color w:val="0432FF"/>
          <w:sz w:val="20"/>
          <w:szCs w:val="20"/>
        </w:rPr>
        <w:t xml:space="preserve"> What from the sermon made you pause, reflect, or feel something?</w:t>
      </w:r>
    </w:p>
    <w:p w14:paraId="4432B9B4" w14:textId="77777777" w:rsidR="00637166" w:rsidRDefault="00637166"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672C8314" w14:textId="77777777" w:rsidR="00D871B5" w:rsidRDefault="00D871B5"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380A25DE" w14:textId="104875FA"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58242" behindDoc="0" locked="0" layoutInCell="1" allowOverlap="1" wp14:anchorId="5D97DE86" wp14:editId="2640B5B7">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85B95DA"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6C90D516"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0713238" w14:textId="77777777" w:rsidR="00DF2E13" w:rsidRPr="005C700E" w:rsidRDefault="00DF2E13" w:rsidP="00BE7138">
      <w:pPr>
        <w:rPr>
          <w:rFonts w:ascii="Avenir Next LT Pro" w:hAnsi="Avenir Next LT Pro"/>
          <w:sz w:val="11"/>
          <w:szCs w:val="11"/>
        </w:rPr>
      </w:pPr>
    </w:p>
    <w:p w14:paraId="2849A74E" w14:textId="77777777" w:rsidR="00637166" w:rsidRPr="00637166" w:rsidRDefault="00637166" w:rsidP="00637166">
      <w:pPr>
        <w:widowControl w:val="0"/>
        <w:autoSpaceDE w:val="0"/>
        <w:autoSpaceDN w:val="0"/>
        <w:rPr>
          <w:rFonts w:ascii="Avenir Next" w:eastAsia="Avenir Next" w:hAnsi="Avenir Next" w:cs="Avenir Next"/>
          <w:spacing w:val="-2"/>
          <w:sz w:val="19"/>
          <w:szCs w:val="19"/>
          <w:lang w:bidi="en-US"/>
        </w:rPr>
      </w:pPr>
      <w:r w:rsidRPr="00637166">
        <w:rPr>
          <w:rFonts w:ascii="Avenir Next" w:eastAsia="Avenir Next" w:hAnsi="Avenir Next" w:cs="Avenir Next"/>
          <w:spacing w:val="-2"/>
          <w:sz w:val="19"/>
          <w:szCs w:val="19"/>
          <w:lang w:bidi="en-US"/>
        </w:rPr>
        <w:t>Parables were intended to encourage Jesus’ listeners to lean in and dig more. Let’s do just that! Re-read Matthew 13:24-43 together and answer the questions below.</w:t>
      </w:r>
    </w:p>
    <w:p w14:paraId="2CA416C1" w14:textId="77777777" w:rsidR="00637166" w:rsidRPr="00637166" w:rsidRDefault="00637166" w:rsidP="00637166">
      <w:pPr>
        <w:widowControl w:val="0"/>
        <w:autoSpaceDE w:val="0"/>
        <w:autoSpaceDN w:val="0"/>
        <w:rPr>
          <w:rFonts w:ascii="Avenir Next" w:eastAsia="Avenir Next" w:hAnsi="Avenir Next" w:cs="Avenir Next"/>
          <w:spacing w:val="-2"/>
          <w:sz w:val="19"/>
          <w:szCs w:val="19"/>
          <w:lang w:bidi="en-US"/>
        </w:rPr>
      </w:pPr>
    </w:p>
    <w:p w14:paraId="2E09C587" w14:textId="77777777" w:rsidR="00637166" w:rsidRPr="00637166" w:rsidRDefault="00637166" w:rsidP="00637166">
      <w:pPr>
        <w:widowControl w:val="0"/>
        <w:autoSpaceDE w:val="0"/>
        <w:autoSpaceDN w:val="0"/>
        <w:rPr>
          <w:rFonts w:ascii="Avenir Next" w:eastAsia="Avenir Next" w:hAnsi="Avenir Next" w:cs="Avenir Next"/>
          <w:spacing w:val="-2"/>
          <w:sz w:val="19"/>
          <w:szCs w:val="19"/>
          <w:lang w:bidi="en-US"/>
        </w:rPr>
      </w:pPr>
    </w:p>
    <w:p w14:paraId="47EB9699" w14:textId="77777777" w:rsidR="00637166" w:rsidRPr="00637166" w:rsidRDefault="00637166" w:rsidP="00637166">
      <w:pPr>
        <w:widowControl w:val="0"/>
        <w:autoSpaceDE w:val="0"/>
        <w:autoSpaceDN w:val="0"/>
        <w:rPr>
          <w:rFonts w:ascii="Avenir Next" w:eastAsia="Avenir Next" w:hAnsi="Avenir Next" w:cs="Avenir Next"/>
          <w:spacing w:val="-2"/>
          <w:sz w:val="19"/>
          <w:szCs w:val="19"/>
          <w:lang w:bidi="en-US"/>
        </w:rPr>
      </w:pPr>
      <w:r w:rsidRPr="00637166">
        <w:rPr>
          <w:rFonts w:ascii="Avenir Next" w:eastAsia="Avenir Next" w:hAnsi="Avenir Next" w:cs="Avenir Next"/>
          <w:spacing w:val="-2"/>
          <w:sz w:val="19"/>
          <w:szCs w:val="19"/>
          <w:lang w:bidi="en-US"/>
        </w:rPr>
        <w:t>1. Jesus gave us several analogies for what the kingdom of heaven is like. Come up with your own modern-day analogy for the kingdom and explain it to your group. How does it represent what following Jesus is like?</w:t>
      </w:r>
    </w:p>
    <w:p w14:paraId="33FD3B28" w14:textId="77777777" w:rsidR="00637166" w:rsidRPr="00637166" w:rsidRDefault="00637166" w:rsidP="00637166">
      <w:pPr>
        <w:widowControl w:val="0"/>
        <w:autoSpaceDE w:val="0"/>
        <w:autoSpaceDN w:val="0"/>
        <w:rPr>
          <w:rFonts w:ascii="Avenir Next" w:eastAsia="Avenir Next" w:hAnsi="Avenir Next" w:cs="Avenir Next"/>
          <w:spacing w:val="-2"/>
          <w:sz w:val="19"/>
          <w:szCs w:val="19"/>
          <w:lang w:bidi="en-US"/>
        </w:rPr>
      </w:pPr>
    </w:p>
    <w:p w14:paraId="7B61FDC8" w14:textId="10B68CBF" w:rsidR="00637166" w:rsidRPr="00637166" w:rsidRDefault="00637166" w:rsidP="00637166">
      <w:pPr>
        <w:pStyle w:val="ListParagraph"/>
        <w:widowControl w:val="0"/>
        <w:numPr>
          <w:ilvl w:val="0"/>
          <w:numId w:val="29"/>
        </w:numPr>
        <w:autoSpaceDE w:val="0"/>
        <w:autoSpaceDN w:val="0"/>
        <w:rPr>
          <w:rFonts w:ascii="Arial" w:eastAsia="Avenir Next" w:hAnsi="Arial" w:cs="Arial"/>
          <w:color w:val="0432FF"/>
          <w:spacing w:val="-2"/>
          <w:sz w:val="20"/>
          <w:szCs w:val="20"/>
          <w:lang w:bidi="en-US"/>
        </w:rPr>
      </w:pPr>
      <w:r w:rsidRPr="00637166">
        <w:rPr>
          <w:rFonts w:ascii="Arial" w:eastAsia="Avenir Next" w:hAnsi="Arial" w:cs="Arial"/>
          <w:b/>
          <w:bCs/>
          <w:color w:val="0432FF"/>
          <w:spacing w:val="-2"/>
          <w:sz w:val="20"/>
          <w:szCs w:val="20"/>
          <w:lang w:bidi="en-US"/>
        </w:rPr>
        <w:t>Conversation Caution:</w:t>
      </w:r>
      <w:r w:rsidRPr="00637166">
        <w:rPr>
          <w:rFonts w:ascii="Arial" w:eastAsia="Avenir Next" w:hAnsi="Arial" w:cs="Arial"/>
          <w:color w:val="0432FF"/>
          <w:spacing w:val="-2"/>
          <w:sz w:val="20"/>
          <w:szCs w:val="20"/>
          <w:lang w:bidi="en-US"/>
        </w:rPr>
        <w:t xml:space="preserve"> The goal isn’t to create the perfect analogy. It’s to help us see how Jesus’ kingdom reshapes everyday life. </w:t>
      </w:r>
    </w:p>
    <w:p w14:paraId="14D343A0" w14:textId="7600CF74" w:rsidR="00637166" w:rsidRPr="00637166" w:rsidRDefault="00637166" w:rsidP="00637166">
      <w:pPr>
        <w:pStyle w:val="ListParagraph"/>
        <w:widowControl w:val="0"/>
        <w:numPr>
          <w:ilvl w:val="0"/>
          <w:numId w:val="29"/>
        </w:numPr>
        <w:autoSpaceDE w:val="0"/>
        <w:autoSpaceDN w:val="0"/>
        <w:rPr>
          <w:rFonts w:ascii="Arial" w:eastAsia="Avenir Next" w:hAnsi="Arial" w:cs="Arial"/>
          <w:color w:val="0432FF"/>
          <w:spacing w:val="-2"/>
          <w:sz w:val="20"/>
          <w:szCs w:val="20"/>
          <w:lang w:bidi="en-US"/>
        </w:rPr>
      </w:pPr>
      <w:r w:rsidRPr="00637166">
        <w:rPr>
          <w:rFonts w:ascii="Arial" w:eastAsia="Avenir Next" w:hAnsi="Arial" w:cs="Arial"/>
          <w:b/>
          <w:bCs/>
          <w:color w:val="0432FF"/>
          <w:spacing w:val="-2"/>
          <w:sz w:val="20"/>
          <w:szCs w:val="20"/>
          <w:lang w:bidi="en-US"/>
        </w:rPr>
        <w:t>Additional question:</w:t>
      </w:r>
      <w:r w:rsidRPr="00637166">
        <w:rPr>
          <w:rFonts w:ascii="Arial" w:eastAsia="Avenir Next" w:hAnsi="Arial" w:cs="Arial"/>
          <w:color w:val="0432FF"/>
          <w:spacing w:val="-2"/>
          <w:sz w:val="20"/>
          <w:szCs w:val="20"/>
          <w:lang w:bidi="en-US"/>
        </w:rPr>
        <w:t xml:space="preserve"> If your neighbor, co-worker, or fellow student asked you what life in God’s kingdom feels like, what everyday image would help them understand it?</w:t>
      </w:r>
    </w:p>
    <w:p w14:paraId="4AF7BAB5" w14:textId="77777777" w:rsidR="00637166" w:rsidRPr="00637166" w:rsidRDefault="00637166" w:rsidP="00637166">
      <w:pPr>
        <w:widowControl w:val="0"/>
        <w:autoSpaceDE w:val="0"/>
        <w:autoSpaceDN w:val="0"/>
        <w:rPr>
          <w:rFonts w:ascii="Avenir Next" w:eastAsia="Avenir Next" w:hAnsi="Avenir Next" w:cs="Avenir Next"/>
          <w:spacing w:val="-2"/>
          <w:sz w:val="19"/>
          <w:szCs w:val="19"/>
          <w:lang w:bidi="en-US"/>
        </w:rPr>
      </w:pPr>
    </w:p>
    <w:p w14:paraId="589283C7" w14:textId="77777777" w:rsidR="00637166" w:rsidRDefault="00637166" w:rsidP="00637166">
      <w:pPr>
        <w:widowControl w:val="0"/>
        <w:autoSpaceDE w:val="0"/>
        <w:autoSpaceDN w:val="0"/>
        <w:rPr>
          <w:rFonts w:ascii="Avenir Next" w:eastAsia="Avenir Next" w:hAnsi="Avenir Next" w:cs="Avenir Next"/>
          <w:spacing w:val="-2"/>
          <w:sz w:val="19"/>
          <w:szCs w:val="19"/>
          <w:lang w:bidi="en-US"/>
        </w:rPr>
      </w:pPr>
    </w:p>
    <w:p w14:paraId="6B1C0F25" w14:textId="77777777" w:rsidR="00D871B5" w:rsidRDefault="00D871B5" w:rsidP="00637166">
      <w:pPr>
        <w:widowControl w:val="0"/>
        <w:autoSpaceDE w:val="0"/>
        <w:autoSpaceDN w:val="0"/>
        <w:rPr>
          <w:rFonts w:ascii="Avenir Next" w:eastAsia="Avenir Next" w:hAnsi="Avenir Next" w:cs="Avenir Next"/>
          <w:spacing w:val="-2"/>
          <w:sz w:val="19"/>
          <w:szCs w:val="19"/>
          <w:lang w:bidi="en-US"/>
        </w:rPr>
      </w:pPr>
    </w:p>
    <w:p w14:paraId="6C325C0B" w14:textId="304950BD" w:rsidR="00A6563D" w:rsidRDefault="00637166" w:rsidP="4DE528C1">
      <w:pPr>
        <w:widowControl w:val="0"/>
        <w:autoSpaceDE w:val="0"/>
        <w:autoSpaceDN w:val="0"/>
        <w:rPr>
          <w:rFonts w:ascii="Avenir Next" w:eastAsia="Avenir Next" w:hAnsi="Avenir Next" w:cs="Avenir Next"/>
          <w:sz w:val="19"/>
          <w:szCs w:val="19"/>
          <w:lang w:bidi="en-US"/>
        </w:rPr>
      </w:pPr>
      <w:r w:rsidRPr="4DE528C1">
        <w:rPr>
          <w:rFonts w:ascii="Avenir Next" w:eastAsia="Avenir Next" w:hAnsi="Avenir Next" w:cs="Avenir Next"/>
          <w:sz w:val="19"/>
          <w:szCs w:val="19"/>
          <w:lang w:bidi="en-US"/>
        </w:rPr>
        <w:t>2. Jesus says that God will direct the angels to do the weeding, not us. Why is it important that God is the one who ultimately separates weeds from wheat? Even so, why is it often difficult for us to leave the weeding to God?</w:t>
      </w:r>
    </w:p>
    <w:p w14:paraId="3CA2FF69" w14:textId="77777777" w:rsidR="00637166" w:rsidRPr="00637166" w:rsidRDefault="00637166" w:rsidP="00637166">
      <w:pPr>
        <w:pStyle w:val="ListParagraph"/>
        <w:numPr>
          <w:ilvl w:val="0"/>
          <w:numId w:val="31"/>
        </w:numPr>
        <w:spacing w:before="240" w:after="240" w:line="276" w:lineRule="auto"/>
        <w:rPr>
          <w:rFonts w:ascii="Arial" w:hAnsi="Arial" w:cs="Arial"/>
          <w:color w:val="0432FF"/>
          <w:sz w:val="20"/>
          <w:szCs w:val="20"/>
        </w:rPr>
      </w:pPr>
      <w:r w:rsidRPr="00637166">
        <w:rPr>
          <w:rFonts w:ascii="Arial" w:hAnsi="Arial" w:cs="Arial"/>
          <w:b/>
          <w:bCs/>
          <w:color w:val="0432FF"/>
          <w:sz w:val="20"/>
          <w:szCs w:val="20"/>
        </w:rPr>
        <w:t xml:space="preserve">Thought: </w:t>
      </w:r>
      <w:r w:rsidRPr="00637166">
        <w:rPr>
          <w:rFonts w:ascii="Arial" w:hAnsi="Arial" w:cs="Arial"/>
          <w:color w:val="0432FF"/>
          <w:sz w:val="20"/>
          <w:szCs w:val="20"/>
        </w:rPr>
        <w:t xml:space="preserve">There are two important parts to the above questions. First, these questions challenge one’s motivation for doing the weeding. Second, they should lead your group to begin to think through the unintended harm our actions could have on those around us. </w:t>
      </w:r>
    </w:p>
    <w:p w14:paraId="542D2AAC" w14:textId="77777777" w:rsidR="00637166" w:rsidRPr="00637166" w:rsidRDefault="00637166" w:rsidP="00637166">
      <w:pPr>
        <w:pStyle w:val="ListParagraph"/>
        <w:numPr>
          <w:ilvl w:val="0"/>
          <w:numId w:val="31"/>
        </w:numPr>
        <w:spacing w:before="240" w:after="240" w:line="276" w:lineRule="auto"/>
        <w:rPr>
          <w:rFonts w:ascii="Arial" w:hAnsi="Arial" w:cs="Arial"/>
          <w:color w:val="0432FF"/>
          <w:sz w:val="20"/>
          <w:szCs w:val="20"/>
        </w:rPr>
      </w:pPr>
      <w:r w:rsidRPr="00637166">
        <w:rPr>
          <w:rFonts w:ascii="Arial" w:hAnsi="Arial" w:cs="Arial"/>
          <w:b/>
          <w:bCs/>
          <w:color w:val="0432FF"/>
          <w:sz w:val="20"/>
          <w:szCs w:val="20"/>
        </w:rPr>
        <w:t>Additional verse:</w:t>
      </w:r>
      <w:r w:rsidRPr="00637166">
        <w:rPr>
          <w:rFonts w:ascii="Arial" w:hAnsi="Arial" w:cs="Arial"/>
          <w:color w:val="0432FF"/>
          <w:sz w:val="20"/>
          <w:szCs w:val="20"/>
        </w:rPr>
        <w:t xml:space="preserve"> 2 Peter 3:9 - </w:t>
      </w:r>
      <w:r w:rsidRPr="00637166">
        <w:rPr>
          <w:rFonts w:ascii="Arial" w:hAnsi="Arial" w:cs="Arial"/>
          <w:i/>
          <w:iCs/>
          <w:color w:val="0432FF"/>
          <w:sz w:val="20"/>
          <w:szCs w:val="20"/>
        </w:rPr>
        <w:t xml:space="preserve">The Lord is not slow in keeping his promise, as some understand slowness. </w:t>
      </w:r>
      <w:proofErr w:type="gramStart"/>
      <w:r w:rsidRPr="00637166">
        <w:rPr>
          <w:rFonts w:ascii="Arial" w:hAnsi="Arial" w:cs="Arial"/>
          <w:i/>
          <w:iCs/>
          <w:color w:val="0432FF"/>
          <w:sz w:val="20"/>
          <w:szCs w:val="20"/>
        </w:rPr>
        <w:t>Instead</w:t>
      </w:r>
      <w:proofErr w:type="gramEnd"/>
      <w:r w:rsidRPr="00637166">
        <w:rPr>
          <w:rFonts w:ascii="Arial" w:hAnsi="Arial" w:cs="Arial"/>
          <w:i/>
          <w:iCs/>
          <w:color w:val="0432FF"/>
          <w:sz w:val="20"/>
          <w:szCs w:val="20"/>
        </w:rPr>
        <w:t xml:space="preserve"> he is patient with you, not wanting anyone to perish, but everyone to come to repentance.</w:t>
      </w:r>
    </w:p>
    <w:p w14:paraId="3F388470" w14:textId="4B0E9EF4" w:rsidR="2EFB434F" w:rsidRPr="00D871B5" w:rsidRDefault="00637166" w:rsidP="00D871B5">
      <w:pPr>
        <w:pStyle w:val="ListParagraph"/>
        <w:numPr>
          <w:ilvl w:val="0"/>
          <w:numId w:val="31"/>
        </w:numPr>
        <w:spacing w:before="240" w:after="240" w:line="276" w:lineRule="auto"/>
        <w:rPr>
          <w:rFonts w:ascii="Arial" w:hAnsi="Arial" w:cs="Arial"/>
          <w:i/>
          <w:iCs/>
          <w:color w:val="0432FF"/>
          <w:sz w:val="20"/>
          <w:szCs w:val="20"/>
        </w:rPr>
      </w:pPr>
      <w:r w:rsidRPr="00637166">
        <w:rPr>
          <w:rFonts w:ascii="Arial" w:hAnsi="Arial" w:cs="Arial"/>
          <w:b/>
          <w:bCs/>
          <w:color w:val="0432FF"/>
          <w:sz w:val="20"/>
          <w:szCs w:val="20"/>
        </w:rPr>
        <w:lastRenderedPageBreak/>
        <w:t>Additional verse:</w:t>
      </w:r>
      <w:r w:rsidRPr="00637166">
        <w:rPr>
          <w:rFonts w:ascii="Arial" w:hAnsi="Arial" w:cs="Arial"/>
          <w:color w:val="0432FF"/>
          <w:sz w:val="20"/>
          <w:szCs w:val="20"/>
        </w:rPr>
        <w:t xml:space="preserve"> Psalm 103: 8-10 - </w:t>
      </w:r>
      <w:r w:rsidRPr="00637166">
        <w:rPr>
          <w:rFonts w:ascii="Arial" w:hAnsi="Arial" w:cs="Arial"/>
          <w:i/>
          <w:iCs/>
          <w:color w:val="0432FF"/>
          <w:sz w:val="20"/>
          <w:szCs w:val="20"/>
        </w:rPr>
        <w:t>The Lord is compassionate and gracious, slow to anger, abounding in love. He will not always accuse, nor will he harbor his anger forever; he does not treat us as our sins deserve or repay us according to our iniquities.</w:t>
      </w:r>
    </w:p>
    <w:p w14:paraId="643BA6E4"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5F7E6CD1" w14:textId="2909DC6F" w:rsidR="00DF2E13" w:rsidRPr="00637166" w:rsidRDefault="00DF2E13"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bCs/>
          <w:color w:val="231F20"/>
          <w:lang w:bidi="en-US"/>
        </w:rPr>
      </w:pPr>
      <w:r>
        <w:rPr>
          <w:b/>
          <w:noProof/>
          <w:position w:val="-18"/>
        </w:rPr>
        <w:drawing>
          <wp:anchor distT="0" distB="0" distL="114300" distR="114300" simplePos="0" relativeHeight="251658243" behindDoc="0" locked="0" layoutInCell="1" allowOverlap="1" wp14:anchorId="1B87EAB3" wp14:editId="268861CB">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18">
                      <a:extLst>
                        <a:ext uri="{96DAC541-7B7A-43D3-8B79-37D633B846F1}">
                          <asvg:svgBlip xmlns:asvg="http://schemas.microsoft.com/office/drawing/2016/SVG/main" r:embed="rId19"/>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41EC894">
        <w:rPr>
          <w:rFonts w:ascii="Avenir Next" w:eastAsia="Avenir Next" w:hAnsi="Avenir Next" w:cs="Avenir Next"/>
          <w:b/>
          <w:color w:val="231F20"/>
          <w:lang w:bidi="en-US"/>
        </w:rPr>
        <w:t>SHARE IT</w:t>
      </w:r>
    </w:p>
    <w:p w14:paraId="10216EA9"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60841187" w14:textId="77777777" w:rsidR="00637166" w:rsidRPr="00637166" w:rsidRDefault="00637166" w:rsidP="00637166">
      <w:pPr>
        <w:widowControl w:val="0"/>
        <w:autoSpaceDE w:val="0"/>
        <w:autoSpaceDN w:val="0"/>
        <w:rPr>
          <w:rFonts w:ascii="Avenir Next" w:eastAsia="Avenir Next" w:hAnsi="Avenir Next" w:cs="Avenir Next"/>
          <w:sz w:val="19"/>
          <w:szCs w:val="19"/>
          <w:lang w:bidi="en-US"/>
        </w:rPr>
      </w:pPr>
      <w:r w:rsidRPr="00637166">
        <w:rPr>
          <w:rFonts w:ascii="Avenir Next" w:eastAsia="Avenir Next" w:hAnsi="Avenir Next" w:cs="Avenir Next"/>
          <w:sz w:val="19"/>
          <w:szCs w:val="19"/>
          <w:lang w:bidi="en-US"/>
        </w:rPr>
        <w:t>1. The parable of the mustard seed shows how God uses little things to accomplish great things. In your own life, can you think of something you thought was small, ordinary, or inconsequential that God used to have a huge impact on your life?</w:t>
      </w:r>
    </w:p>
    <w:p w14:paraId="39799827" w14:textId="77777777" w:rsidR="00637166" w:rsidRPr="00637166" w:rsidRDefault="00637166" w:rsidP="00637166">
      <w:pPr>
        <w:pStyle w:val="ListParagraph"/>
        <w:numPr>
          <w:ilvl w:val="0"/>
          <w:numId w:val="32"/>
        </w:numPr>
        <w:spacing w:before="240" w:after="240" w:line="276" w:lineRule="auto"/>
        <w:rPr>
          <w:rFonts w:ascii="Arial" w:eastAsia="Arial" w:hAnsi="Arial" w:cs="Arial"/>
          <w:color w:val="0432FF"/>
          <w:sz w:val="20"/>
          <w:szCs w:val="20"/>
          <w:lang w:eastAsia="ja-JP"/>
        </w:rPr>
      </w:pPr>
      <w:r w:rsidRPr="00637166">
        <w:rPr>
          <w:rFonts w:ascii="Arial" w:eastAsia="Arial" w:hAnsi="Arial" w:cs="Arial"/>
          <w:b/>
          <w:bCs/>
          <w:color w:val="0432FF"/>
          <w:sz w:val="20"/>
          <w:szCs w:val="20"/>
          <w:lang w:eastAsia="ja-JP"/>
        </w:rPr>
        <w:t>Thought:</w:t>
      </w:r>
      <w:r w:rsidRPr="00637166">
        <w:rPr>
          <w:rFonts w:ascii="Arial" w:eastAsia="Arial" w:hAnsi="Arial" w:cs="Arial"/>
          <w:color w:val="0432FF"/>
          <w:sz w:val="20"/>
          <w:szCs w:val="20"/>
          <w:lang w:eastAsia="ja-JP"/>
        </w:rPr>
        <w:t xml:space="preserve"> Some additional wording to expand the scope of the question could be “anything you almost dismissed, delayed, or underestimated.”</w:t>
      </w:r>
    </w:p>
    <w:p w14:paraId="08CEDBD9" w14:textId="77777777" w:rsidR="00637166" w:rsidRPr="00637166" w:rsidRDefault="00637166" w:rsidP="00637166">
      <w:pPr>
        <w:pStyle w:val="ListParagraph"/>
        <w:numPr>
          <w:ilvl w:val="0"/>
          <w:numId w:val="32"/>
        </w:numPr>
        <w:spacing w:before="240" w:after="240" w:line="276" w:lineRule="auto"/>
        <w:rPr>
          <w:rFonts w:ascii="Arial" w:hAnsi="Arial" w:cs="Arial"/>
          <w:color w:val="0432FF"/>
          <w:sz w:val="20"/>
          <w:szCs w:val="20"/>
        </w:rPr>
      </w:pPr>
      <w:r w:rsidRPr="00637166">
        <w:rPr>
          <w:rFonts w:ascii="Arial" w:hAnsi="Arial" w:cs="Arial"/>
          <w:b/>
          <w:bCs/>
          <w:color w:val="0432FF"/>
          <w:sz w:val="20"/>
          <w:szCs w:val="20"/>
        </w:rPr>
        <w:t xml:space="preserve">Additional question: </w:t>
      </w:r>
      <w:r w:rsidRPr="00637166">
        <w:rPr>
          <w:rFonts w:ascii="Arial" w:hAnsi="Arial" w:cs="Arial"/>
          <w:color w:val="0432FF"/>
          <w:sz w:val="20"/>
          <w:szCs w:val="20"/>
        </w:rPr>
        <w:t>Where might God be inviting you to be faithful in something small right now?</w:t>
      </w:r>
    </w:p>
    <w:p w14:paraId="132B1908" w14:textId="6524A1C6" w:rsidR="00637166" w:rsidRPr="00D871B5" w:rsidRDefault="00637166" w:rsidP="00D871B5">
      <w:pPr>
        <w:pStyle w:val="ListParagraph"/>
        <w:numPr>
          <w:ilvl w:val="0"/>
          <w:numId w:val="32"/>
        </w:numPr>
        <w:spacing w:before="240" w:after="240" w:line="276" w:lineRule="auto"/>
        <w:rPr>
          <w:rFonts w:ascii="Arial" w:hAnsi="Arial" w:cs="Arial"/>
          <w:i/>
          <w:iCs/>
          <w:color w:val="0432FF"/>
          <w:sz w:val="20"/>
          <w:szCs w:val="20"/>
        </w:rPr>
      </w:pPr>
      <w:r w:rsidRPr="00637166">
        <w:rPr>
          <w:rFonts w:ascii="Arial" w:hAnsi="Arial" w:cs="Arial"/>
          <w:b/>
          <w:bCs/>
          <w:color w:val="0432FF"/>
          <w:sz w:val="20"/>
          <w:szCs w:val="20"/>
        </w:rPr>
        <w:t>Additional verse:</w:t>
      </w:r>
      <w:r w:rsidRPr="00637166">
        <w:rPr>
          <w:rFonts w:ascii="Arial" w:hAnsi="Arial" w:cs="Arial"/>
          <w:color w:val="0432FF"/>
          <w:sz w:val="20"/>
          <w:szCs w:val="20"/>
        </w:rPr>
        <w:t xml:space="preserve"> Luke 16:10 – </w:t>
      </w:r>
      <w:r w:rsidRPr="00637166">
        <w:rPr>
          <w:rFonts w:ascii="Arial" w:hAnsi="Arial" w:cs="Arial"/>
          <w:i/>
          <w:iCs/>
          <w:color w:val="0432FF"/>
          <w:sz w:val="20"/>
          <w:szCs w:val="20"/>
        </w:rPr>
        <w:t>“Whoever can be trusted with very little can also be trusted with much…”</w:t>
      </w:r>
    </w:p>
    <w:p w14:paraId="776C08DE" w14:textId="77777777" w:rsidR="00637166" w:rsidRPr="00637166" w:rsidRDefault="00637166" w:rsidP="00637166">
      <w:pPr>
        <w:widowControl w:val="0"/>
        <w:autoSpaceDE w:val="0"/>
        <w:autoSpaceDN w:val="0"/>
        <w:rPr>
          <w:rFonts w:ascii="Avenir Next" w:eastAsia="Avenir Next" w:hAnsi="Avenir Next" w:cs="Avenir Next"/>
          <w:sz w:val="19"/>
          <w:szCs w:val="19"/>
          <w:lang w:bidi="en-US"/>
        </w:rPr>
      </w:pPr>
    </w:p>
    <w:p w14:paraId="069D1900" w14:textId="77777777" w:rsidR="00637166" w:rsidRDefault="00637166" w:rsidP="00637166">
      <w:pPr>
        <w:widowControl w:val="0"/>
        <w:autoSpaceDE w:val="0"/>
        <w:autoSpaceDN w:val="0"/>
        <w:rPr>
          <w:rFonts w:ascii="Avenir Next" w:eastAsia="Avenir Next" w:hAnsi="Avenir Next" w:cs="Avenir Next"/>
          <w:sz w:val="19"/>
          <w:szCs w:val="19"/>
          <w:lang w:bidi="en-US"/>
        </w:rPr>
      </w:pPr>
    </w:p>
    <w:p w14:paraId="2E1585F0" w14:textId="77777777" w:rsidR="00D871B5" w:rsidRPr="00637166" w:rsidRDefault="00D871B5" w:rsidP="00637166">
      <w:pPr>
        <w:widowControl w:val="0"/>
        <w:autoSpaceDE w:val="0"/>
        <w:autoSpaceDN w:val="0"/>
        <w:rPr>
          <w:rFonts w:ascii="Avenir Next" w:eastAsia="Avenir Next" w:hAnsi="Avenir Next" w:cs="Avenir Next"/>
          <w:sz w:val="19"/>
          <w:szCs w:val="19"/>
          <w:lang w:bidi="en-US"/>
        </w:rPr>
      </w:pPr>
    </w:p>
    <w:p w14:paraId="74C51144" w14:textId="53D4BB23" w:rsidR="00DF2E13" w:rsidRDefault="00637166" w:rsidP="00637166">
      <w:pPr>
        <w:widowControl w:val="0"/>
        <w:autoSpaceDE w:val="0"/>
        <w:autoSpaceDN w:val="0"/>
        <w:rPr>
          <w:rFonts w:ascii="Avenir Next" w:eastAsia="Avenir Next" w:hAnsi="Avenir Next" w:cs="Avenir Next"/>
          <w:sz w:val="19"/>
          <w:szCs w:val="19"/>
          <w:lang w:bidi="en-US"/>
        </w:rPr>
      </w:pPr>
      <w:r w:rsidRPr="00637166">
        <w:rPr>
          <w:rFonts w:ascii="Avenir Next" w:eastAsia="Avenir Next" w:hAnsi="Avenir Next" w:cs="Avenir Next"/>
          <w:sz w:val="19"/>
          <w:szCs w:val="19"/>
          <w:lang w:bidi="en-US"/>
        </w:rPr>
        <w:t>2. Sometimes we can write off people as “weeds” when God is not done working in their lives before the harvest truly comes. Have you ever been surprised that someone you knew became a Christian because they once looked like a weed? What did it teach you?</w:t>
      </w:r>
    </w:p>
    <w:p w14:paraId="357F4D79" w14:textId="77777777" w:rsidR="00637166" w:rsidRPr="00637166" w:rsidRDefault="00637166" w:rsidP="00637166">
      <w:pPr>
        <w:pStyle w:val="ListParagraph"/>
        <w:numPr>
          <w:ilvl w:val="0"/>
          <w:numId w:val="33"/>
        </w:numPr>
        <w:spacing w:before="240" w:after="240" w:line="276" w:lineRule="auto"/>
        <w:rPr>
          <w:rFonts w:ascii="Arial" w:hAnsi="Arial" w:cs="Arial"/>
          <w:color w:val="0432FF"/>
          <w:sz w:val="20"/>
          <w:szCs w:val="20"/>
        </w:rPr>
      </w:pPr>
      <w:r w:rsidRPr="00637166">
        <w:rPr>
          <w:rFonts w:ascii="Arial" w:hAnsi="Arial" w:cs="Arial"/>
          <w:b/>
          <w:bCs/>
          <w:color w:val="0432FF"/>
          <w:sz w:val="20"/>
          <w:szCs w:val="20"/>
        </w:rPr>
        <w:t xml:space="preserve">Additional question: </w:t>
      </w:r>
      <w:r w:rsidRPr="00637166">
        <w:rPr>
          <w:rFonts w:ascii="Arial" w:hAnsi="Arial" w:cs="Arial"/>
          <w:color w:val="0432FF"/>
          <w:sz w:val="20"/>
          <w:szCs w:val="20"/>
        </w:rPr>
        <w:t>You could use the following question to prepare your group to answer question 2 above. Who are the kinds of people we’re most tempted to assume God is “done with”?</w:t>
      </w:r>
    </w:p>
    <w:p w14:paraId="6FCBE270" w14:textId="77777777" w:rsidR="00637166" w:rsidRPr="00637166" w:rsidRDefault="00637166" w:rsidP="00637166">
      <w:pPr>
        <w:pStyle w:val="ListParagraph"/>
        <w:numPr>
          <w:ilvl w:val="0"/>
          <w:numId w:val="33"/>
        </w:numPr>
        <w:spacing w:before="240" w:after="240" w:line="276" w:lineRule="auto"/>
        <w:rPr>
          <w:rFonts w:ascii="Arial" w:eastAsia="Arial" w:hAnsi="Arial" w:cs="Arial"/>
          <w:i/>
          <w:iCs/>
          <w:color w:val="0432FF"/>
          <w:sz w:val="20"/>
          <w:szCs w:val="20"/>
          <w:lang w:eastAsia="ja-JP"/>
        </w:rPr>
      </w:pPr>
      <w:r w:rsidRPr="00637166">
        <w:rPr>
          <w:rFonts w:ascii="Arial" w:hAnsi="Arial" w:cs="Arial"/>
          <w:b/>
          <w:bCs/>
          <w:color w:val="0432FF"/>
          <w:sz w:val="20"/>
          <w:szCs w:val="20"/>
        </w:rPr>
        <w:t>Additional verse:</w:t>
      </w:r>
      <w:r w:rsidRPr="00637166">
        <w:rPr>
          <w:rFonts w:ascii="Arial" w:hAnsi="Arial" w:cs="Arial"/>
          <w:color w:val="0432FF"/>
          <w:sz w:val="20"/>
          <w:szCs w:val="20"/>
        </w:rPr>
        <w:t xml:space="preserve"> </w:t>
      </w:r>
      <w:r w:rsidRPr="00637166">
        <w:rPr>
          <w:rFonts w:ascii="Arial" w:eastAsia="Arial" w:hAnsi="Arial" w:cs="Arial"/>
          <w:i/>
          <w:iCs/>
          <w:color w:val="0432FF"/>
          <w:sz w:val="20"/>
          <w:szCs w:val="20"/>
          <w:lang w:eastAsia="ja-JP"/>
        </w:rPr>
        <w:t>1 Timothy 1:15–16 - Here is a trustworthy saying that deserves full acceptance: Christ Jesus came into the world to save sinners—of whom I am the worst. But for that very reason I was shown mercy so that in me, the worst of sinners, Christ Jesus might display his immense patience as an example for those who would believe in him and receive eternal life.</w:t>
      </w:r>
    </w:p>
    <w:p w14:paraId="7BBAC776" w14:textId="77777777" w:rsidR="00637166" w:rsidRPr="00637166" w:rsidRDefault="00637166" w:rsidP="00637166">
      <w:pPr>
        <w:pStyle w:val="ListParagraph"/>
        <w:numPr>
          <w:ilvl w:val="0"/>
          <w:numId w:val="33"/>
        </w:numPr>
        <w:spacing w:before="240" w:after="240" w:line="276" w:lineRule="auto"/>
        <w:rPr>
          <w:rFonts w:ascii="Arial" w:hAnsi="Arial" w:cs="Arial"/>
          <w:color w:val="0432FF"/>
          <w:sz w:val="20"/>
          <w:szCs w:val="20"/>
        </w:rPr>
      </w:pPr>
      <w:r w:rsidRPr="00637166">
        <w:rPr>
          <w:rFonts w:ascii="Arial" w:hAnsi="Arial" w:cs="Arial"/>
          <w:b/>
          <w:bCs/>
          <w:color w:val="0432FF"/>
          <w:sz w:val="20"/>
          <w:szCs w:val="20"/>
        </w:rPr>
        <w:t xml:space="preserve">Additional question: </w:t>
      </w:r>
      <w:r w:rsidRPr="00637166">
        <w:rPr>
          <w:rFonts w:ascii="Arial" w:hAnsi="Arial" w:cs="Arial"/>
          <w:color w:val="0432FF"/>
          <w:sz w:val="20"/>
          <w:szCs w:val="20"/>
        </w:rPr>
        <w:t>How can we stay hopeful and loving toward people whose growth we can’t yet see?</w:t>
      </w:r>
    </w:p>
    <w:p w14:paraId="478305E8" w14:textId="77777777" w:rsidR="00637166" w:rsidRPr="00637166" w:rsidRDefault="00637166" w:rsidP="00637166">
      <w:pPr>
        <w:pStyle w:val="ListParagraph"/>
        <w:numPr>
          <w:ilvl w:val="0"/>
          <w:numId w:val="33"/>
        </w:numPr>
        <w:spacing w:before="240" w:after="240" w:line="276" w:lineRule="auto"/>
        <w:rPr>
          <w:rFonts w:ascii="Arial" w:eastAsia="Arial" w:hAnsi="Arial" w:cs="Arial"/>
          <w:sz w:val="20"/>
          <w:szCs w:val="20"/>
          <w:lang w:eastAsia="ja-JP"/>
        </w:rPr>
      </w:pPr>
      <w:r w:rsidRPr="00637166">
        <w:rPr>
          <w:rFonts w:ascii="Arial" w:hAnsi="Arial" w:cs="Arial"/>
          <w:b/>
          <w:bCs/>
          <w:color w:val="0432FF"/>
          <w:sz w:val="20"/>
          <w:szCs w:val="20"/>
        </w:rPr>
        <w:t xml:space="preserve">Additional verse: </w:t>
      </w:r>
      <w:r w:rsidRPr="00637166">
        <w:rPr>
          <w:rFonts w:ascii="Arial" w:hAnsi="Arial" w:cs="Arial"/>
          <w:color w:val="0432FF"/>
          <w:sz w:val="20"/>
          <w:szCs w:val="20"/>
        </w:rPr>
        <w:t>Luke 19:9–10 -</w:t>
      </w:r>
      <w:r w:rsidRPr="00637166">
        <w:rPr>
          <w:rFonts w:ascii="Arial" w:hAnsi="Arial" w:cs="Arial"/>
          <w:b/>
          <w:bCs/>
          <w:color w:val="0432FF"/>
          <w:sz w:val="20"/>
          <w:szCs w:val="20"/>
        </w:rPr>
        <w:t xml:space="preserve"> </w:t>
      </w:r>
      <w:r w:rsidRPr="00637166">
        <w:rPr>
          <w:rFonts w:ascii="Arial" w:hAnsi="Arial" w:cs="Arial"/>
          <w:i/>
          <w:iCs/>
          <w:color w:val="0432FF"/>
          <w:sz w:val="20"/>
          <w:szCs w:val="20"/>
        </w:rPr>
        <w:t>Jesus said to him, “Today salvation has come to this house, because this man, too, is a son of Abraham. For the Son of Man came to seek and to save the lost.”</w:t>
      </w:r>
    </w:p>
    <w:p w14:paraId="5A0ED348" w14:textId="3A0D7197" w:rsidR="00637166" w:rsidRDefault="00637166" w:rsidP="4DE528C1">
      <w:pPr>
        <w:spacing w:before="240" w:after="240" w:line="276" w:lineRule="auto"/>
        <w:rPr>
          <w:rFonts w:ascii="Arial" w:eastAsia="Arial" w:hAnsi="Arial" w:cs="Arial"/>
          <w:sz w:val="22"/>
          <w:szCs w:val="22"/>
          <w:lang w:eastAsia="ja-JP"/>
        </w:rPr>
      </w:pPr>
    </w:p>
    <w:p w14:paraId="056AF4CD" w14:textId="77777777" w:rsidR="00D871B5" w:rsidRPr="00637166" w:rsidRDefault="00D871B5" w:rsidP="4DE528C1">
      <w:pPr>
        <w:spacing w:before="240" w:after="240" w:line="276" w:lineRule="auto"/>
        <w:rPr>
          <w:rFonts w:ascii="Arial" w:eastAsia="Arial" w:hAnsi="Arial" w:cs="Arial"/>
          <w:sz w:val="22"/>
          <w:szCs w:val="22"/>
          <w:lang w:eastAsia="ja-JP"/>
        </w:rPr>
      </w:pPr>
    </w:p>
    <w:p w14:paraId="3DBBADC6" w14:textId="77777777" w:rsidR="00DF2E13" w:rsidRDefault="00DF2E13" w:rsidP="00BE7138">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58244" behindDoc="0" locked="0" layoutInCell="1" allowOverlap="1" wp14:anchorId="6425D405" wp14:editId="1A43C2BF">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20"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6406485D" w14:textId="77777777" w:rsidR="00DF2E13" w:rsidRPr="0083302C" w:rsidRDefault="00DF2E13" w:rsidP="00BE7138">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601303E8"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05BAB72C" w14:textId="77777777" w:rsidR="00637166" w:rsidRPr="00637166" w:rsidRDefault="00637166" w:rsidP="00637166">
      <w:pPr>
        <w:textAlignment w:val="baseline"/>
        <w:rPr>
          <w:rFonts w:ascii="Avenir Next LT Pro" w:eastAsia="Avenir Next" w:hAnsi="Avenir Next LT Pro" w:cs="Avenir Next"/>
          <w:sz w:val="19"/>
          <w:szCs w:val="19"/>
          <w:lang w:bidi="en-US"/>
        </w:rPr>
      </w:pPr>
      <w:r w:rsidRPr="00637166">
        <w:rPr>
          <w:rFonts w:ascii="Avenir Next LT Pro" w:eastAsia="Avenir Next" w:hAnsi="Avenir Next LT Pro" w:cs="Avenir Next"/>
          <w:sz w:val="19"/>
          <w:szCs w:val="19"/>
          <w:lang w:bidi="en-US"/>
        </w:rPr>
        <w:t>1. These parables were Jesus’ way of teaching us about God’s kingdom on earth. Imagine you were having coffee with a friend and they asked, “What does kingdom living look like?” What would you tell them to do to live like a citizen of God’s kingdom?</w:t>
      </w:r>
    </w:p>
    <w:p w14:paraId="0AC649F3" w14:textId="77777777" w:rsidR="00637166" w:rsidRPr="00637166" w:rsidRDefault="00637166" w:rsidP="00637166">
      <w:pPr>
        <w:pStyle w:val="ListParagraph"/>
        <w:numPr>
          <w:ilvl w:val="0"/>
          <w:numId w:val="34"/>
        </w:numPr>
        <w:spacing w:line="276" w:lineRule="auto"/>
        <w:rPr>
          <w:rFonts w:ascii="Arial" w:eastAsia="Arial" w:hAnsi="Arial" w:cs="Arial"/>
          <w:color w:val="0432FF"/>
          <w:sz w:val="20"/>
          <w:szCs w:val="20"/>
          <w:lang w:eastAsia="ja-JP"/>
        </w:rPr>
      </w:pPr>
      <w:r w:rsidRPr="00637166">
        <w:rPr>
          <w:rFonts w:ascii="Arial" w:eastAsia="Arial" w:hAnsi="Arial" w:cs="Arial"/>
          <w:b/>
          <w:bCs/>
          <w:color w:val="0432FF"/>
          <w:sz w:val="20"/>
          <w:szCs w:val="20"/>
          <w:lang w:eastAsia="ja-JP"/>
        </w:rPr>
        <w:t>Thought:</w:t>
      </w:r>
      <w:r w:rsidRPr="00637166">
        <w:rPr>
          <w:rFonts w:ascii="Arial" w:eastAsia="Arial" w:hAnsi="Arial" w:cs="Arial"/>
          <w:color w:val="0432FF"/>
          <w:sz w:val="20"/>
          <w:szCs w:val="20"/>
          <w:lang w:eastAsia="ja-JP"/>
        </w:rPr>
        <w:t xml:space="preserve"> The above question could be a powerful reminder to your group of what a citizen truly lives like. Consider making a list off everyone’s contribution that could serve as a visual reminder – one you could send digitally to your group during the week. </w:t>
      </w:r>
    </w:p>
    <w:p w14:paraId="740F9856" w14:textId="77777777" w:rsidR="00637166" w:rsidRPr="00637166" w:rsidRDefault="00637166" w:rsidP="00637166">
      <w:pPr>
        <w:pStyle w:val="ListParagraph"/>
        <w:numPr>
          <w:ilvl w:val="0"/>
          <w:numId w:val="34"/>
        </w:numPr>
        <w:spacing w:line="276" w:lineRule="auto"/>
        <w:rPr>
          <w:rFonts w:ascii="Arial" w:eastAsia="Arial" w:hAnsi="Arial" w:cs="Arial"/>
          <w:color w:val="0432FF"/>
          <w:sz w:val="20"/>
          <w:szCs w:val="20"/>
          <w:lang w:eastAsia="ja-JP"/>
        </w:rPr>
      </w:pPr>
      <w:r w:rsidRPr="00637166">
        <w:rPr>
          <w:rFonts w:ascii="Arial" w:hAnsi="Arial" w:cs="Arial"/>
          <w:b/>
          <w:bCs/>
          <w:color w:val="0432FF"/>
          <w:sz w:val="20"/>
          <w:szCs w:val="20"/>
        </w:rPr>
        <w:t xml:space="preserve">Additional question: </w:t>
      </w:r>
      <w:r w:rsidRPr="00637166">
        <w:rPr>
          <w:rFonts w:ascii="Arial" w:eastAsia="Arial" w:hAnsi="Arial" w:cs="Arial"/>
          <w:color w:val="0432FF"/>
          <w:sz w:val="20"/>
          <w:szCs w:val="20"/>
          <w:lang w:eastAsia="ja-JP"/>
        </w:rPr>
        <w:t>What’s one small, tangible action that would reflect kingdom values this week?</w:t>
      </w:r>
    </w:p>
    <w:p w14:paraId="48CBC86E" w14:textId="0C8B6B68" w:rsidR="00637166" w:rsidRPr="00D871B5" w:rsidRDefault="00637166" w:rsidP="00D871B5">
      <w:pPr>
        <w:pStyle w:val="ListParagraph"/>
        <w:numPr>
          <w:ilvl w:val="0"/>
          <w:numId w:val="34"/>
        </w:numPr>
        <w:spacing w:line="276" w:lineRule="auto"/>
        <w:rPr>
          <w:rFonts w:ascii="Arial" w:eastAsia="Arial" w:hAnsi="Arial" w:cs="Arial"/>
          <w:color w:val="0432FF"/>
          <w:sz w:val="20"/>
          <w:szCs w:val="20"/>
          <w:lang w:eastAsia="ja-JP"/>
        </w:rPr>
      </w:pPr>
      <w:r w:rsidRPr="00637166">
        <w:rPr>
          <w:rFonts w:ascii="Arial" w:hAnsi="Arial" w:cs="Arial"/>
          <w:b/>
          <w:bCs/>
          <w:color w:val="0432FF"/>
          <w:sz w:val="20"/>
          <w:szCs w:val="20"/>
        </w:rPr>
        <w:t xml:space="preserve">Additional verse: </w:t>
      </w:r>
      <w:r w:rsidRPr="00637166">
        <w:rPr>
          <w:rFonts w:ascii="Arial" w:hAnsi="Arial" w:cs="Arial"/>
          <w:color w:val="0432FF"/>
          <w:sz w:val="20"/>
          <w:szCs w:val="20"/>
        </w:rPr>
        <w:t>Romans 14:17</w:t>
      </w:r>
      <w:r w:rsidRPr="00637166">
        <w:rPr>
          <w:rFonts w:ascii="Arial" w:hAnsi="Arial" w:cs="Arial"/>
          <w:b/>
          <w:bCs/>
          <w:color w:val="0432FF"/>
          <w:sz w:val="20"/>
          <w:szCs w:val="20"/>
        </w:rPr>
        <w:t xml:space="preserve"> - </w:t>
      </w:r>
      <w:r w:rsidRPr="00637166">
        <w:rPr>
          <w:rFonts w:ascii="Arial" w:hAnsi="Arial" w:cs="Arial"/>
          <w:i/>
          <w:iCs/>
          <w:color w:val="0432FF"/>
          <w:sz w:val="20"/>
          <w:szCs w:val="20"/>
        </w:rPr>
        <w:t>For the kingdom of God is not a matter of eating and drinking, but of righteousness, peace and joy in the Holy Spirit</w:t>
      </w:r>
    </w:p>
    <w:p w14:paraId="4CD4F303" w14:textId="77777777" w:rsidR="00637166" w:rsidRPr="00637166" w:rsidRDefault="00637166" w:rsidP="00637166">
      <w:pPr>
        <w:textAlignment w:val="baseline"/>
        <w:rPr>
          <w:rFonts w:ascii="Avenir Next LT Pro" w:eastAsia="Avenir Next" w:hAnsi="Avenir Next LT Pro" w:cs="Avenir Next"/>
          <w:sz w:val="19"/>
          <w:szCs w:val="19"/>
          <w:lang w:bidi="en-US"/>
        </w:rPr>
      </w:pPr>
    </w:p>
    <w:p w14:paraId="207B85C5" w14:textId="77777777" w:rsidR="00637166" w:rsidRPr="00637166" w:rsidRDefault="00637166" w:rsidP="00637166">
      <w:pPr>
        <w:textAlignment w:val="baseline"/>
        <w:rPr>
          <w:rFonts w:ascii="Avenir Next LT Pro" w:eastAsia="Avenir Next" w:hAnsi="Avenir Next LT Pro" w:cs="Avenir Next"/>
          <w:sz w:val="19"/>
          <w:szCs w:val="19"/>
          <w:lang w:bidi="en-US"/>
        </w:rPr>
      </w:pPr>
    </w:p>
    <w:p w14:paraId="22C1FDDD" w14:textId="3DC79B93" w:rsidR="00A40264" w:rsidRDefault="00637166" w:rsidP="00637166">
      <w:pPr>
        <w:textAlignment w:val="baseline"/>
        <w:rPr>
          <w:rFonts w:ascii="Avenir Next LT Pro" w:eastAsia="Avenir Next" w:hAnsi="Avenir Next LT Pro" w:cs="Avenir Next"/>
          <w:sz w:val="19"/>
          <w:szCs w:val="19"/>
          <w:lang w:bidi="en-US"/>
        </w:rPr>
      </w:pPr>
      <w:r w:rsidRPr="00637166">
        <w:rPr>
          <w:rFonts w:ascii="Avenir Next LT Pro" w:eastAsia="Avenir Next" w:hAnsi="Avenir Next LT Pro" w:cs="Avenir Next"/>
          <w:sz w:val="19"/>
          <w:szCs w:val="19"/>
          <w:lang w:bidi="en-US"/>
        </w:rPr>
        <w:lastRenderedPageBreak/>
        <w:t>2. Larry mentioned three things to take away from this weekend’s passage. Which of those resonates most with you in your current season of life, and why?</w:t>
      </w:r>
    </w:p>
    <w:p w14:paraId="76F5D27F" w14:textId="77777777" w:rsidR="00637166" w:rsidRPr="00637166" w:rsidRDefault="00637166" w:rsidP="00637166">
      <w:pPr>
        <w:pStyle w:val="p1"/>
        <w:numPr>
          <w:ilvl w:val="0"/>
          <w:numId w:val="35"/>
        </w:numPr>
        <w:rPr>
          <w:rFonts w:ascii="Arial" w:eastAsia="Arial" w:hAnsi="Arial" w:cs="Arial"/>
          <w:color w:val="0432FF"/>
          <w:sz w:val="20"/>
          <w:szCs w:val="20"/>
          <w:lang w:eastAsia="ja-JP"/>
        </w:rPr>
      </w:pPr>
      <w:r w:rsidRPr="00637166">
        <w:rPr>
          <w:rFonts w:ascii="Arial" w:eastAsia="Arial" w:hAnsi="Arial" w:cs="Arial"/>
          <w:b/>
          <w:bCs/>
          <w:color w:val="0432FF"/>
          <w:sz w:val="20"/>
          <w:szCs w:val="20"/>
          <w:lang w:eastAsia="ja-JP"/>
        </w:rPr>
        <w:t>Additional question</w:t>
      </w:r>
      <w:r w:rsidRPr="00637166">
        <w:rPr>
          <w:rFonts w:ascii="Arial" w:eastAsia="Arial" w:hAnsi="Arial" w:cs="Arial"/>
          <w:color w:val="0432FF"/>
          <w:sz w:val="20"/>
          <w:szCs w:val="20"/>
          <w:lang w:eastAsia="ja-JP"/>
        </w:rPr>
        <w:t xml:space="preserve">: How could this truth shape the way you think, pray, or act this week? </w:t>
      </w:r>
    </w:p>
    <w:p w14:paraId="4F995C87" w14:textId="77777777" w:rsidR="00637166" w:rsidRPr="00637166" w:rsidRDefault="00637166" w:rsidP="00637166">
      <w:pPr>
        <w:pStyle w:val="p1"/>
        <w:numPr>
          <w:ilvl w:val="0"/>
          <w:numId w:val="35"/>
        </w:numPr>
        <w:rPr>
          <w:rFonts w:ascii="Arial" w:hAnsi="Arial" w:cs="Arial"/>
          <w:color w:val="0432FF"/>
          <w:sz w:val="20"/>
          <w:szCs w:val="20"/>
        </w:rPr>
      </w:pPr>
      <w:r w:rsidRPr="00637166">
        <w:rPr>
          <w:rFonts w:ascii="Arial" w:hAnsi="Arial" w:cs="Arial"/>
          <w:b/>
          <w:bCs/>
          <w:color w:val="0432FF"/>
          <w:sz w:val="20"/>
          <w:szCs w:val="20"/>
        </w:rPr>
        <w:t xml:space="preserve">Additional verse: </w:t>
      </w:r>
      <w:r w:rsidRPr="00637166">
        <w:rPr>
          <w:rFonts w:ascii="Arial" w:hAnsi="Arial" w:cs="Arial"/>
          <w:color w:val="0432FF"/>
          <w:sz w:val="20"/>
          <w:szCs w:val="20"/>
        </w:rPr>
        <w:t>Psalm 119:105</w:t>
      </w:r>
      <w:r w:rsidRPr="00637166">
        <w:rPr>
          <w:rFonts w:ascii="Arial" w:hAnsi="Arial" w:cs="Arial"/>
          <w:b/>
          <w:bCs/>
          <w:color w:val="0432FF"/>
          <w:sz w:val="20"/>
          <w:szCs w:val="20"/>
        </w:rPr>
        <w:t xml:space="preserve"> - </w:t>
      </w:r>
      <w:r w:rsidRPr="00637166">
        <w:rPr>
          <w:rFonts w:ascii="Arial" w:hAnsi="Arial" w:cs="Arial"/>
          <w:i/>
          <w:iCs/>
          <w:color w:val="0432FF"/>
          <w:sz w:val="20"/>
          <w:szCs w:val="20"/>
        </w:rPr>
        <w:t>Your word is a lamp for my feet, a light on my path.</w:t>
      </w:r>
    </w:p>
    <w:p w14:paraId="6D262C5E" w14:textId="77777777" w:rsidR="00637166" w:rsidRDefault="00637166" w:rsidP="00AC6125">
      <w:pPr>
        <w:textAlignment w:val="baseline"/>
        <w:rPr>
          <w:rFonts w:ascii="Avenir Next" w:hAnsi="Avenir Next" w:cs="Segoe UI"/>
          <w:b/>
          <w:bCs/>
          <w:color w:val="000000" w:themeColor="text1"/>
        </w:rPr>
      </w:pPr>
    </w:p>
    <w:p w14:paraId="2E67BB58" w14:textId="77777777" w:rsidR="00637166" w:rsidRDefault="00637166" w:rsidP="00AC6125">
      <w:pPr>
        <w:textAlignment w:val="baseline"/>
        <w:rPr>
          <w:rFonts w:ascii="Avenir Next" w:hAnsi="Avenir Next" w:cs="Segoe UI"/>
          <w:b/>
          <w:bCs/>
          <w:color w:val="000000" w:themeColor="text1"/>
        </w:rPr>
      </w:pPr>
    </w:p>
    <w:p w14:paraId="161FDB95" w14:textId="05CC5903" w:rsidR="00AC6125" w:rsidRPr="00637166" w:rsidRDefault="00637166" w:rsidP="00AC6125">
      <w:pPr>
        <w:textAlignment w:val="baseline"/>
      </w:pPr>
      <w:r>
        <w:rPr>
          <w:rFonts w:ascii="Avenir Next" w:hAnsi="Avenir Next" w:cs="Segoe UI"/>
          <w:b/>
          <w:color w:val="000000" w:themeColor="text1"/>
        </w:rPr>
        <w:t>EMPOWERING INTERACTION – An excerpt from the Essentials Training booklet</w:t>
      </w:r>
    </w:p>
    <w:p w14:paraId="5F37AE6E" w14:textId="77777777" w:rsidR="00AC6125" w:rsidRPr="00AC6125" w:rsidRDefault="00AC6125" w:rsidP="00AC6125">
      <w:pPr>
        <w:textAlignment w:val="baseline"/>
        <w:rPr>
          <w:rFonts w:ascii="Segoe UI" w:hAnsi="Segoe UI" w:cs="Segoe UI"/>
          <w:sz w:val="18"/>
          <w:szCs w:val="18"/>
        </w:rPr>
      </w:pPr>
      <w:r w:rsidRPr="00AC6125">
        <w:rPr>
          <w:rFonts w:ascii="Avenir Next" w:hAnsi="Avenir Next" w:cs="Segoe UI"/>
          <w:sz w:val="13"/>
          <w:szCs w:val="13"/>
        </w:rPr>
        <w:t> </w:t>
      </w:r>
    </w:p>
    <w:p w14:paraId="29787723" w14:textId="77777777" w:rsidR="00AC6125" w:rsidRDefault="00AC6125" w:rsidP="000D3A3F">
      <w:pPr>
        <w:rPr>
          <w:rFonts w:ascii="Avenir Next LT Pro" w:hAnsi="Avenir Next LT Pro"/>
          <w:sz w:val="19"/>
          <w:szCs w:val="19"/>
        </w:rPr>
      </w:pPr>
    </w:p>
    <w:p w14:paraId="2CBC06BF" w14:textId="42622014" w:rsidR="00637166" w:rsidRPr="00637166" w:rsidRDefault="00637166" w:rsidP="00637166">
      <w:pPr>
        <w:tabs>
          <w:tab w:val="left" w:pos="0"/>
        </w:tabs>
        <w:rPr>
          <w:rFonts w:ascii="Avenir Next" w:eastAsia="Avenir Next" w:hAnsi="Avenir Next" w:cs="Calibri"/>
          <w:iCs/>
          <w:sz w:val="18"/>
          <w:lang w:bidi="en-US"/>
        </w:rPr>
      </w:pPr>
      <w:r w:rsidRPr="00637166">
        <w:rPr>
          <w:rFonts w:ascii="Avenir Next" w:eastAsia="Avenir Next" w:hAnsi="Avenir Next" w:cs="Calibri"/>
          <w:b/>
          <w:bCs/>
          <w:iCs/>
          <w:sz w:val="18"/>
          <w:lang w:bidi="en-US"/>
        </w:rPr>
        <w:t xml:space="preserve">DIFFERENT WAYS TO ASK QUESTIONS: </w:t>
      </w:r>
      <w:r w:rsidRPr="00637166">
        <w:rPr>
          <w:rFonts w:ascii="Avenir Next" w:eastAsia="Avenir Next" w:hAnsi="Avenir Next" w:cs="Calibri"/>
          <w:iCs/>
          <w:sz w:val="18"/>
          <w:lang w:bidi="en-US"/>
        </w:rPr>
        <w:t>The goal is to get others to share, not ourselves</w:t>
      </w:r>
      <w:r>
        <w:rPr>
          <w:rFonts w:ascii="Avenir Next" w:eastAsia="Avenir Next" w:hAnsi="Avenir Next" w:cs="Calibri"/>
          <w:iCs/>
          <w:sz w:val="18"/>
          <w:lang w:bidi="en-US"/>
        </w:rPr>
        <w:t>.</w:t>
      </w:r>
    </w:p>
    <w:p w14:paraId="66F9C53C" w14:textId="77777777" w:rsidR="00637166" w:rsidRDefault="00637166" w:rsidP="00637166">
      <w:pPr>
        <w:rPr>
          <w:rFonts w:ascii="Avenir Next" w:eastAsia="Avenir Next" w:hAnsi="Avenir Next" w:cs="Calibri"/>
          <w:iCs/>
          <w:sz w:val="18"/>
          <w:lang w:bidi="en-US"/>
        </w:rPr>
      </w:pPr>
    </w:p>
    <w:p w14:paraId="0981C0E3" w14:textId="09A4E69D" w:rsidR="00637166" w:rsidRPr="00637166" w:rsidRDefault="00637166" w:rsidP="00637166">
      <w:pPr>
        <w:rPr>
          <w:rFonts w:ascii="Avenir Next" w:eastAsia="Avenir Next" w:hAnsi="Avenir Next" w:cs="Calibri"/>
          <w:iCs/>
          <w:sz w:val="18"/>
          <w:lang w:bidi="en-US"/>
        </w:rPr>
      </w:pPr>
      <w:r w:rsidRPr="00637166">
        <w:rPr>
          <w:rFonts w:ascii="Avenir Next" w:eastAsia="Avenir Next" w:hAnsi="Avenir Next" w:cs="Calibri"/>
          <w:b/>
          <w:bCs/>
          <w:iCs/>
          <w:sz w:val="18"/>
          <w:lang w:bidi="en-US"/>
        </w:rPr>
        <w:t>ANYONE ANSWERS</w:t>
      </w:r>
      <w:r w:rsidRPr="00637166">
        <w:rPr>
          <w:rFonts w:ascii="Avenir Next" w:eastAsia="Avenir Next" w:hAnsi="Avenir Next" w:cs="Calibri"/>
          <w:iCs/>
          <w:sz w:val="18"/>
          <w:lang w:bidi="en-US"/>
        </w:rPr>
        <w:t xml:space="preserve"> </w:t>
      </w:r>
      <w:r>
        <w:rPr>
          <w:rFonts w:ascii="Avenir Next" w:eastAsia="Avenir Next" w:hAnsi="Avenir Next" w:cs="Calibri"/>
          <w:iCs/>
          <w:sz w:val="18"/>
          <w:lang w:bidi="en-US"/>
        </w:rPr>
        <w:t>- A</w:t>
      </w:r>
      <w:r w:rsidRPr="00637166">
        <w:rPr>
          <w:rFonts w:ascii="Avenir Next" w:eastAsia="Avenir Next" w:hAnsi="Avenir Next" w:cs="Calibri"/>
          <w:iCs/>
          <w:sz w:val="18"/>
          <w:lang w:bidi="en-US"/>
        </w:rPr>
        <w:t xml:space="preserve">ll or </w:t>
      </w:r>
      <w:r>
        <w:rPr>
          <w:rFonts w:ascii="Avenir Next" w:eastAsia="Avenir Next" w:hAnsi="Avenir Next" w:cs="Calibri"/>
          <w:iCs/>
          <w:sz w:val="18"/>
          <w:lang w:bidi="en-US"/>
        </w:rPr>
        <w:t xml:space="preserve">a </w:t>
      </w:r>
      <w:r w:rsidRPr="00637166">
        <w:rPr>
          <w:rFonts w:ascii="Avenir Next" w:eastAsia="Avenir Next" w:hAnsi="Avenir Next" w:cs="Calibri"/>
          <w:iCs/>
          <w:sz w:val="18"/>
          <w:lang w:bidi="en-US"/>
        </w:rPr>
        <w:t xml:space="preserve">few </w:t>
      </w:r>
      <w:proofErr w:type="gramStart"/>
      <w:r w:rsidRPr="00637166">
        <w:rPr>
          <w:rFonts w:ascii="Avenir Next" w:eastAsia="Avenir Next" w:hAnsi="Avenir Next" w:cs="Calibri"/>
          <w:iCs/>
          <w:sz w:val="18"/>
          <w:lang w:bidi="en-US"/>
        </w:rPr>
        <w:t>answer</w:t>
      </w:r>
      <w:proofErr w:type="gramEnd"/>
      <w:r>
        <w:rPr>
          <w:rFonts w:ascii="Avenir Next" w:eastAsia="Avenir Next" w:hAnsi="Avenir Next" w:cs="Calibri"/>
          <w:iCs/>
          <w:sz w:val="18"/>
          <w:lang w:bidi="en-US"/>
        </w:rPr>
        <w:t>. Y</w:t>
      </w:r>
      <w:r w:rsidRPr="00637166">
        <w:rPr>
          <w:rFonts w:ascii="Avenir Next" w:eastAsia="Avenir Next" w:hAnsi="Avenir Next" w:cs="Calibri"/>
          <w:iCs/>
          <w:sz w:val="18"/>
          <w:lang w:bidi="en-US"/>
        </w:rPr>
        <w:t>ou decide and let them know what you expect</w:t>
      </w:r>
      <w:r>
        <w:rPr>
          <w:rFonts w:ascii="Avenir Next" w:eastAsia="Avenir Next" w:hAnsi="Avenir Next" w:cs="Calibri"/>
          <w:iCs/>
          <w:sz w:val="18"/>
          <w:lang w:bidi="en-US"/>
        </w:rPr>
        <w:t xml:space="preserve">. This is </w:t>
      </w:r>
      <w:r w:rsidRPr="00637166">
        <w:rPr>
          <w:rFonts w:ascii="Avenir Next" w:eastAsia="Avenir Next" w:hAnsi="Avenir Next" w:cs="Calibri"/>
          <w:iCs/>
          <w:sz w:val="18"/>
          <w:lang w:bidi="en-US"/>
        </w:rPr>
        <w:t>great for the extraverts</w:t>
      </w:r>
      <w:r>
        <w:rPr>
          <w:rFonts w:ascii="Avenir Next" w:eastAsia="Avenir Next" w:hAnsi="Avenir Next" w:cs="Calibri"/>
          <w:iCs/>
          <w:sz w:val="18"/>
          <w:lang w:bidi="en-US"/>
        </w:rPr>
        <w:t xml:space="preserve"> as it </w:t>
      </w:r>
      <w:r w:rsidRPr="00637166">
        <w:rPr>
          <w:rFonts w:ascii="Avenir Next" w:eastAsia="Avenir Next" w:hAnsi="Avenir Next" w:cs="Calibri"/>
          <w:iCs/>
          <w:sz w:val="18"/>
          <w:lang w:bidi="en-US"/>
        </w:rPr>
        <w:t>gives them a chance to spread their wings</w:t>
      </w:r>
      <w:r>
        <w:rPr>
          <w:rFonts w:ascii="Avenir Next" w:eastAsia="Avenir Next" w:hAnsi="Avenir Next" w:cs="Calibri"/>
          <w:iCs/>
          <w:sz w:val="18"/>
          <w:lang w:bidi="en-US"/>
        </w:rPr>
        <w:t xml:space="preserve"> a bit.</w:t>
      </w:r>
    </w:p>
    <w:p w14:paraId="6241781D" w14:textId="77777777" w:rsidR="00637166" w:rsidRDefault="00637166" w:rsidP="00637166">
      <w:pPr>
        <w:rPr>
          <w:rFonts w:ascii="Avenir Next" w:eastAsia="Avenir Next" w:hAnsi="Avenir Next" w:cs="Calibri"/>
          <w:iCs/>
          <w:sz w:val="18"/>
          <w:lang w:bidi="en-US"/>
        </w:rPr>
      </w:pPr>
    </w:p>
    <w:p w14:paraId="6B4C71B9" w14:textId="0546911E" w:rsidR="00637166" w:rsidRPr="00637166" w:rsidRDefault="00637166" w:rsidP="00637166">
      <w:pPr>
        <w:rPr>
          <w:rFonts w:ascii="Avenir Next" w:eastAsia="Avenir Next" w:hAnsi="Avenir Next" w:cs="Calibri"/>
          <w:iCs/>
          <w:sz w:val="18"/>
          <w:lang w:bidi="en-US"/>
        </w:rPr>
      </w:pPr>
      <w:r w:rsidRPr="00637166">
        <w:rPr>
          <w:rFonts w:ascii="Avenir Next" w:eastAsia="Avenir Next" w:hAnsi="Avenir Next" w:cs="Calibri"/>
          <w:b/>
          <w:bCs/>
          <w:iCs/>
          <w:sz w:val="18"/>
          <w:lang w:bidi="en-US"/>
        </w:rPr>
        <w:t xml:space="preserve">GO AROUND THE CIRCLE </w:t>
      </w:r>
      <w:r w:rsidRPr="00637166">
        <w:rPr>
          <w:rFonts w:ascii="Avenir Next" w:eastAsia="Avenir Next" w:hAnsi="Avenir Next" w:cs="Calibri"/>
          <w:iCs/>
          <w:sz w:val="18"/>
          <w:lang w:bidi="en-US"/>
        </w:rPr>
        <w:t xml:space="preserve">- </w:t>
      </w:r>
      <w:r>
        <w:rPr>
          <w:rFonts w:ascii="Avenir Next" w:eastAsia="Avenir Next" w:hAnsi="Avenir Next" w:cs="Calibri"/>
          <w:iCs/>
          <w:sz w:val="18"/>
          <w:lang w:bidi="en-US"/>
        </w:rPr>
        <w:t>G</w:t>
      </w:r>
      <w:r w:rsidRPr="00637166">
        <w:rPr>
          <w:rFonts w:ascii="Avenir Next" w:eastAsia="Avenir Next" w:hAnsi="Avenir Next" w:cs="Calibri"/>
          <w:iCs/>
          <w:sz w:val="18"/>
          <w:lang w:bidi="en-US"/>
        </w:rPr>
        <w:t xml:space="preserve">ives everyone a chance to talk and to plan </w:t>
      </w:r>
      <w:r>
        <w:rPr>
          <w:rFonts w:ascii="Avenir Next" w:eastAsia="Avenir Next" w:hAnsi="Avenir Next" w:cs="Calibri"/>
          <w:iCs/>
          <w:sz w:val="18"/>
          <w:lang w:bidi="en-US"/>
        </w:rPr>
        <w:t>what</w:t>
      </w:r>
      <w:r w:rsidRPr="00637166">
        <w:rPr>
          <w:rFonts w:ascii="Avenir Next" w:eastAsia="Avenir Next" w:hAnsi="Avenir Next" w:cs="Calibri"/>
          <w:iCs/>
          <w:sz w:val="18"/>
          <w:lang w:bidi="en-US"/>
        </w:rPr>
        <w:t xml:space="preserve"> they are going to</w:t>
      </w:r>
      <w:r>
        <w:rPr>
          <w:rFonts w:ascii="Avenir Next" w:eastAsia="Avenir Next" w:hAnsi="Avenir Next" w:cs="Calibri"/>
          <w:iCs/>
          <w:sz w:val="18"/>
          <w:lang w:bidi="en-US"/>
        </w:rPr>
        <w:t xml:space="preserve"> </w:t>
      </w:r>
      <w:r w:rsidRPr="00637166">
        <w:rPr>
          <w:rFonts w:ascii="Avenir Next" w:eastAsia="Avenir Next" w:hAnsi="Avenir Next" w:cs="Calibri"/>
          <w:iCs/>
          <w:sz w:val="18"/>
          <w:lang w:bidi="en-US"/>
        </w:rPr>
        <w:t>say</w:t>
      </w:r>
      <w:r>
        <w:rPr>
          <w:rFonts w:ascii="Avenir Next" w:eastAsia="Avenir Next" w:hAnsi="Avenir Next" w:cs="Calibri"/>
          <w:iCs/>
          <w:sz w:val="18"/>
          <w:lang w:bidi="en-US"/>
        </w:rPr>
        <w:t>.</w:t>
      </w:r>
      <w:r w:rsidRPr="00637166">
        <w:rPr>
          <w:rFonts w:ascii="Avenir Next" w:eastAsia="Avenir Next" w:hAnsi="Avenir Next" w:cs="Calibri"/>
          <w:iCs/>
          <w:sz w:val="18"/>
          <w:lang w:bidi="en-US"/>
        </w:rPr>
        <w:t xml:space="preserve"> </w:t>
      </w:r>
    </w:p>
    <w:p w14:paraId="2C036B20" w14:textId="77777777" w:rsidR="00637166" w:rsidRDefault="00637166" w:rsidP="00637166">
      <w:pPr>
        <w:rPr>
          <w:rFonts w:ascii="Avenir Next" w:eastAsia="Avenir Next" w:hAnsi="Avenir Next" w:cs="Calibri"/>
          <w:iCs/>
          <w:sz w:val="18"/>
          <w:lang w:bidi="en-US"/>
        </w:rPr>
      </w:pPr>
    </w:p>
    <w:p w14:paraId="6EB3A86F" w14:textId="4783B644" w:rsidR="00637166" w:rsidRPr="00637166" w:rsidRDefault="00637166" w:rsidP="00637166">
      <w:pPr>
        <w:rPr>
          <w:rFonts w:ascii="Avenir Next" w:eastAsia="Avenir Next" w:hAnsi="Avenir Next" w:cs="Calibri"/>
          <w:iCs/>
          <w:sz w:val="18"/>
          <w:lang w:bidi="en-US"/>
        </w:rPr>
      </w:pPr>
      <w:r w:rsidRPr="00637166">
        <w:rPr>
          <w:rFonts w:ascii="Avenir Next" w:eastAsia="Avenir Next" w:hAnsi="Avenir Next" w:cs="Calibri"/>
          <w:b/>
          <w:bCs/>
          <w:iCs/>
          <w:sz w:val="18"/>
          <w:lang w:bidi="en-US"/>
        </w:rPr>
        <w:t xml:space="preserve">DIRECTED AT ONE PERSON </w:t>
      </w:r>
      <w:r>
        <w:rPr>
          <w:rFonts w:ascii="Avenir Next" w:eastAsia="Avenir Next" w:hAnsi="Avenir Next" w:cs="Calibri"/>
          <w:iCs/>
          <w:sz w:val="18"/>
          <w:lang w:bidi="en-US"/>
        </w:rPr>
        <w:t>–</w:t>
      </w:r>
      <w:r w:rsidRPr="00637166">
        <w:rPr>
          <w:rFonts w:ascii="Avenir Next" w:eastAsia="Avenir Next" w:hAnsi="Avenir Next" w:cs="Calibri"/>
          <w:iCs/>
          <w:sz w:val="18"/>
          <w:lang w:bidi="en-US"/>
        </w:rPr>
        <w:t xml:space="preserve"> </w:t>
      </w:r>
      <w:r>
        <w:rPr>
          <w:rFonts w:ascii="Avenir Next" w:eastAsia="Avenir Next" w:hAnsi="Avenir Next" w:cs="Calibri"/>
          <w:iCs/>
          <w:sz w:val="18"/>
          <w:lang w:bidi="en-US"/>
        </w:rPr>
        <w:t>“Oliva, I’m interested in hearing w</w:t>
      </w:r>
      <w:r w:rsidRPr="00637166">
        <w:rPr>
          <w:rFonts w:ascii="Avenir Next" w:eastAsia="Avenir Next" w:hAnsi="Avenir Next" w:cs="Calibri"/>
          <w:iCs/>
          <w:sz w:val="18"/>
          <w:lang w:bidi="en-US"/>
        </w:rPr>
        <w:t>hat you think</w:t>
      </w:r>
      <w:r>
        <w:rPr>
          <w:rFonts w:ascii="Avenir Next" w:eastAsia="Avenir Next" w:hAnsi="Avenir Next" w:cs="Calibri"/>
          <w:iCs/>
          <w:sz w:val="18"/>
          <w:lang w:bidi="en-US"/>
        </w:rPr>
        <w:t>. What are your thoughts?”</w:t>
      </w:r>
      <w:r w:rsidRPr="00637166">
        <w:rPr>
          <w:rFonts w:ascii="Avenir Next" w:eastAsia="Avenir Next" w:hAnsi="Avenir Next" w:cs="Calibri"/>
          <w:iCs/>
          <w:sz w:val="18"/>
          <w:lang w:bidi="en-US"/>
        </w:rPr>
        <w:t xml:space="preserve"> </w:t>
      </w:r>
      <w:r>
        <w:rPr>
          <w:rFonts w:ascii="Avenir Next" w:eastAsia="Avenir Next" w:hAnsi="Avenir Next" w:cs="Calibri"/>
          <w:iCs/>
          <w:sz w:val="18"/>
          <w:lang w:bidi="en-US"/>
        </w:rPr>
        <w:t>B</w:t>
      </w:r>
      <w:r w:rsidRPr="00637166">
        <w:rPr>
          <w:rFonts w:ascii="Avenir Next" w:eastAsia="Avenir Next" w:hAnsi="Avenir Next" w:cs="Calibri"/>
          <w:iCs/>
          <w:sz w:val="18"/>
          <w:lang w:bidi="en-US"/>
        </w:rPr>
        <w:t xml:space="preserve">e </w:t>
      </w:r>
      <w:r>
        <w:rPr>
          <w:rFonts w:ascii="Avenir Next" w:eastAsia="Avenir Next" w:hAnsi="Avenir Next" w:cs="Calibri"/>
          <w:iCs/>
          <w:sz w:val="18"/>
          <w:lang w:bidi="en-US"/>
        </w:rPr>
        <w:t>mindful</w:t>
      </w:r>
      <w:r w:rsidRPr="00637166">
        <w:rPr>
          <w:rFonts w:ascii="Avenir Next" w:eastAsia="Avenir Next" w:hAnsi="Avenir Next" w:cs="Calibri"/>
          <w:iCs/>
          <w:sz w:val="18"/>
          <w:lang w:bidi="en-US"/>
        </w:rPr>
        <w:t xml:space="preserve"> of</w:t>
      </w:r>
      <w:r>
        <w:rPr>
          <w:rFonts w:ascii="Avenir Next" w:eastAsia="Avenir Next" w:hAnsi="Avenir Next" w:cs="Calibri"/>
          <w:iCs/>
          <w:sz w:val="18"/>
          <w:lang w:bidi="en-US"/>
        </w:rPr>
        <w:t xml:space="preserve"> those who</w:t>
      </w:r>
      <w:r w:rsidRPr="00637166">
        <w:rPr>
          <w:rFonts w:ascii="Avenir Next" w:eastAsia="Avenir Next" w:hAnsi="Avenir Next" w:cs="Calibri"/>
          <w:iCs/>
          <w:sz w:val="18"/>
          <w:lang w:bidi="en-US"/>
        </w:rPr>
        <w:t xml:space="preserve"> </w:t>
      </w:r>
      <w:r>
        <w:rPr>
          <w:rFonts w:ascii="Avenir Next" w:eastAsia="Avenir Next" w:hAnsi="Avenir Next" w:cs="Calibri"/>
          <w:iCs/>
          <w:sz w:val="18"/>
          <w:lang w:bidi="en-US"/>
        </w:rPr>
        <w:t xml:space="preserve">are </w:t>
      </w:r>
      <w:r w:rsidRPr="00637166">
        <w:rPr>
          <w:rFonts w:ascii="Avenir Next" w:eastAsia="Avenir Next" w:hAnsi="Avenir Next" w:cs="Calibri"/>
          <w:iCs/>
          <w:sz w:val="18"/>
          <w:lang w:bidi="en-US"/>
        </w:rPr>
        <w:t xml:space="preserve">quiet </w:t>
      </w:r>
      <w:r>
        <w:rPr>
          <w:rFonts w:ascii="Avenir Next" w:eastAsia="Avenir Next" w:hAnsi="Avenir Next" w:cs="Calibri"/>
          <w:iCs/>
          <w:sz w:val="18"/>
          <w:lang w:bidi="en-US"/>
        </w:rPr>
        <w:t>or introverted - avoid</w:t>
      </w:r>
      <w:r w:rsidRPr="00637166">
        <w:rPr>
          <w:rFonts w:ascii="Avenir Next" w:eastAsia="Avenir Next" w:hAnsi="Avenir Next" w:cs="Calibri"/>
          <w:iCs/>
          <w:sz w:val="18"/>
          <w:lang w:bidi="en-US"/>
        </w:rPr>
        <w:t xml:space="preserve"> intimidat</w:t>
      </w:r>
      <w:r>
        <w:rPr>
          <w:rFonts w:ascii="Avenir Next" w:eastAsia="Avenir Next" w:hAnsi="Avenir Next" w:cs="Calibri"/>
          <w:iCs/>
          <w:sz w:val="18"/>
          <w:lang w:bidi="en-US"/>
        </w:rPr>
        <w:t xml:space="preserve">ing and focus on inviting them to join the discussion. </w:t>
      </w:r>
    </w:p>
    <w:p w14:paraId="65CAA2BA" w14:textId="77777777" w:rsidR="00637166" w:rsidRDefault="00637166" w:rsidP="00637166">
      <w:pPr>
        <w:rPr>
          <w:rFonts w:ascii="Avenir Next" w:eastAsia="Avenir Next" w:hAnsi="Avenir Next" w:cs="Calibri"/>
          <w:b/>
          <w:bCs/>
          <w:iCs/>
          <w:sz w:val="18"/>
          <w:lang w:bidi="en-US"/>
        </w:rPr>
      </w:pPr>
    </w:p>
    <w:p w14:paraId="65D7D74A" w14:textId="334A0BA5" w:rsidR="00595936" w:rsidRPr="00637166" w:rsidRDefault="00637166">
      <w:pPr>
        <w:rPr>
          <w:rFonts w:ascii="Avenir Next" w:eastAsia="Avenir Next" w:hAnsi="Avenir Next" w:cs="Calibri"/>
          <w:iCs/>
          <w:sz w:val="18"/>
          <w:lang w:bidi="en-US"/>
        </w:rPr>
      </w:pPr>
      <w:r w:rsidRPr="00637166">
        <w:rPr>
          <w:rFonts w:ascii="Avenir Next" w:eastAsia="Avenir Next" w:hAnsi="Avenir Next" w:cs="Calibri"/>
          <w:b/>
          <w:bCs/>
          <w:iCs/>
          <w:sz w:val="18"/>
          <w:lang w:bidi="en-US"/>
        </w:rPr>
        <w:t>PIGGYBACK QUESTIONING</w:t>
      </w:r>
      <w:r>
        <w:rPr>
          <w:rFonts w:ascii="Avenir Next" w:eastAsia="Avenir Next" w:hAnsi="Avenir Next" w:cs="Calibri"/>
          <w:iCs/>
          <w:sz w:val="18"/>
          <w:lang w:bidi="en-US"/>
        </w:rPr>
        <w:t xml:space="preserve"> - A</w:t>
      </w:r>
      <w:r w:rsidRPr="00637166">
        <w:rPr>
          <w:rFonts w:ascii="Avenir Next" w:eastAsia="Avenir Next" w:hAnsi="Avenir Next" w:cs="Calibri"/>
          <w:iCs/>
          <w:sz w:val="18"/>
          <w:lang w:bidi="en-US"/>
        </w:rPr>
        <w:t>fter one person is done, ask someone</w:t>
      </w:r>
      <w:r>
        <w:rPr>
          <w:rFonts w:ascii="Avenir Next" w:eastAsia="Avenir Next" w:hAnsi="Avenir Next" w:cs="Calibri"/>
          <w:iCs/>
          <w:sz w:val="18"/>
          <w:lang w:bidi="en-US"/>
        </w:rPr>
        <w:t xml:space="preserve"> else how they would answer. What would be the same? What would be different? Do they agree or disagree? </w:t>
      </w:r>
      <w:r w:rsidR="00595936">
        <w:br w:type="page"/>
      </w:r>
    </w:p>
    <w:tbl>
      <w:tblPr>
        <w:tblW w:w="11007" w:type="dxa"/>
        <w:tblBorders>
          <w:bottom w:val="single" w:sz="12" w:space="0" w:color="auto"/>
        </w:tblBorders>
        <w:tblCellMar>
          <w:left w:w="0" w:type="dxa"/>
          <w:right w:w="0" w:type="dxa"/>
        </w:tblCellMar>
        <w:tblLook w:val="04A0" w:firstRow="1" w:lastRow="0" w:firstColumn="1" w:lastColumn="0" w:noHBand="0" w:noVBand="1"/>
      </w:tblPr>
      <w:tblGrid>
        <w:gridCol w:w="1440"/>
        <w:gridCol w:w="20"/>
        <w:gridCol w:w="9547"/>
      </w:tblGrid>
      <w:tr w:rsidR="006521F9" w:rsidRPr="005A7D6A" w14:paraId="4EF3A2D6" w14:textId="77777777" w:rsidTr="2EFB434F">
        <w:trPr>
          <w:trHeight w:val="488"/>
        </w:trPr>
        <w:tc>
          <w:tcPr>
            <w:tcW w:w="1440" w:type="dxa"/>
            <w:vMerge w:val="restart"/>
            <w:vAlign w:val="bottom"/>
          </w:tcPr>
          <w:p w14:paraId="2DD7BC9E" w14:textId="725FF21A" w:rsidR="006521F9" w:rsidRPr="005A7D6A" w:rsidRDefault="006521F9" w:rsidP="00B227CB">
            <w:pPr>
              <w:tabs>
                <w:tab w:val="left" w:pos="900"/>
              </w:tabs>
              <w:spacing w:line="228" w:lineRule="auto"/>
              <w:ind w:right="-816"/>
              <w:rPr>
                <w:rFonts w:ascii="Calibri" w:hAnsi="Calibri" w:cs="Calibri"/>
                <w:sz w:val="20"/>
                <w:szCs w:val="20"/>
              </w:rPr>
            </w:pPr>
          </w:p>
        </w:tc>
        <w:tc>
          <w:tcPr>
            <w:tcW w:w="20" w:type="dxa"/>
          </w:tcPr>
          <w:p w14:paraId="486BBEC8" w14:textId="77777777" w:rsidR="006521F9" w:rsidRPr="005A7D6A" w:rsidRDefault="006521F9" w:rsidP="00B227CB">
            <w:pPr>
              <w:tabs>
                <w:tab w:val="left" w:pos="900"/>
              </w:tabs>
              <w:spacing w:line="228" w:lineRule="auto"/>
              <w:jc w:val="right"/>
              <w:rPr>
                <w:rFonts w:ascii="Calibri" w:hAnsi="Calibri" w:cs="Calibri"/>
                <w:sz w:val="14"/>
                <w:szCs w:val="14"/>
              </w:rPr>
            </w:pPr>
          </w:p>
        </w:tc>
        <w:tc>
          <w:tcPr>
            <w:tcW w:w="9547" w:type="dxa"/>
            <w:tcBorders>
              <w:top w:val="nil"/>
              <w:left w:val="nil"/>
              <w:bottom w:val="single" w:sz="4" w:space="0" w:color="auto"/>
              <w:right w:val="nil"/>
            </w:tcBorders>
            <w:vAlign w:val="center"/>
          </w:tcPr>
          <w:p w14:paraId="6882E023" w14:textId="3579AB17" w:rsidR="006521F9" w:rsidRPr="00D87B78" w:rsidRDefault="00637166" w:rsidP="00B227CB">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Dr.</w:t>
            </w:r>
            <w:r w:rsidR="006521F9">
              <w:rPr>
                <w:rFonts w:ascii="Calibri" w:hAnsi="Calibri" w:cs="Calibri"/>
                <w:sz w:val="14"/>
                <w:szCs w:val="14"/>
                <w:u w:color="000000" w:themeColor="text1"/>
              </w:rPr>
              <w:t xml:space="preserve"> </w:t>
            </w:r>
            <w:r>
              <w:rPr>
                <w:rFonts w:ascii="Calibri" w:hAnsi="Calibri" w:cs="Calibri"/>
                <w:sz w:val="14"/>
                <w:szCs w:val="14"/>
                <w:u w:color="000000" w:themeColor="text1"/>
              </w:rPr>
              <w:t>Larry Osborne</w:t>
            </w:r>
          </w:p>
          <w:p w14:paraId="7FDD849D" w14:textId="74D85BCB" w:rsidR="006521F9" w:rsidRPr="002C7DFF" w:rsidRDefault="006521F9" w:rsidP="00B227CB">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sidRPr="002C7DFF">
              <w:rPr>
                <w:rFonts w:ascii="Calibri" w:hAnsi="Calibri" w:cs="Calibri"/>
                <w:sz w:val="14"/>
                <w:szCs w:val="14"/>
                <w:u w:color="000000" w:themeColor="text1"/>
              </w:rPr>
              <w:t xml:space="preserve">January </w:t>
            </w:r>
            <w:r w:rsidR="00637166">
              <w:rPr>
                <w:rFonts w:ascii="Calibri" w:hAnsi="Calibri" w:cs="Calibri"/>
                <w:sz w:val="14"/>
                <w:szCs w:val="14"/>
                <w:u w:color="000000" w:themeColor="text1"/>
              </w:rPr>
              <w:t>24</w:t>
            </w:r>
            <w:r w:rsidRPr="002C7DFF">
              <w:rPr>
                <w:rFonts w:ascii="Calibri" w:hAnsi="Calibri" w:cs="Calibri"/>
                <w:sz w:val="14"/>
                <w:szCs w:val="14"/>
                <w:u w:color="000000" w:themeColor="text1"/>
              </w:rPr>
              <w:t>-</w:t>
            </w:r>
            <w:r w:rsidR="00637166">
              <w:rPr>
                <w:rFonts w:ascii="Calibri" w:hAnsi="Calibri" w:cs="Calibri"/>
                <w:sz w:val="14"/>
                <w:szCs w:val="14"/>
                <w:u w:color="000000" w:themeColor="text1"/>
              </w:rPr>
              <w:t>25</w:t>
            </w:r>
            <w:r w:rsidRPr="002C7DFF">
              <w:rPr>
                <w:rFonts w:ascii="Calibri" w:hAnsi="Calibri" w:cs="Calibri"/>
                <w:sz w:val="14"/>
                <w:szCs w:val="14"/>
                <w:u w:color="000000" w:themeColor="text1"/>
              </w:rPr>
              <w:t>, 2026</w:t>
            </w:r>
          </w:p>
          <w:p w14:paraId="70357C6F" w14:textId="7BB1D848" w:rsidR="006521F9" w:rsidRPr="005A7D6A" w:rsidRDefault="006521F9" w:rsidP="00B227CB">
            <w:pPr>
              <w:tabs>
                <w:tab w:val="left" w:pos="900"/>
              </w:tabs>
              <w:spacing w:line="228" w:lineRule="auto"/>
              <w:jc w:val="right"/>
              <w:rPr>
                <w:rFonts w:ascii="Calibri" w:hAnsi="Calibri" w:cs="Calibri"/>
                <w:sz w:val="14"/>
                <w:szCs w:val="14"/>
              </w:rPr>
            </w:pPr>
            <w:r w:rsidRPr="002C7DFF">
              <w:rPr>
                <w:rFonts w:ascii="Calibri" w:hAnsi="Calibri" w:cs="Calibri"/>
                <w:sz w:val="14"/>
                <w:szCs w:val="14"/>
                <w:u w:color="000000" w:themeColor="text1"/>
              </w:rPr>
              <w:t>Message #3</w:t>
            </w:r>
            <w:r w:rsidR="00637166">
              <w:rPr>
                <w:rFonts w:ascii="Calibri" w:hAnsi="Calibri" w:cs="Calibri"/>
                <w:sz w:val="14"/>
                <w:szCs w:val="14"/>
                <w:u w:color="000000" w:themeColor="text1"/>
              </w:rPr>
              <w:t>4</w:t>
            </w:r>
            <w:r w:rsidRPr="002C7DFF">
              <w:rPr>
                <w:rFonts w:ascii="Calibri" w:hAnsi="Calibri" w:cs="Calibri"/>
                <w:sz w:val="14"/>
                <w:szCs w:val="14"/>
                <w:u w:color="000000" w:themeColor="text1"/>
              </w:rPr>
              <w:t>/ Matthew 13:</w:t>
            </w:r>
            <w:r w:rsidR="00637166">
              <w:rPr>
                <w:rFonts w:ascii="Calibri" w:hAnsi="Calibri" w:cs="Calibri"/>
                <w:sz w:val="14"/>
                <w:szCs w:val="14"/>
                <w:u w:color="000000" w:themeColor="text1"/>
              </w:rPr>
              <w:t>24</w:t>
            </w:r>
            <w:r w:rsidRPr="002C7DFF">
              <w:rPr>
                <w:rFonts w:ascii="Calibri" w:hAnsi="Calibri" w:cs="Calibri"/>
                <w:sz w:val="14"/>
                <w:szCs w:val="14"/>
                <w:u w:color="000000" w:themeColor="text1"/>
              </w:rPr>
              <w:t>-</w:t>
            </w:r>
            <w:r w:rsidR="00637166">
              <w:rPr>
                <w:rFonts w:ascii="Calibri" w:hAnsi="Calibri" w:cs="Calibri"/>
                <w:sz w:val="14"/>
                <w:szCs w:val="14"/>
                <w:u w:color="000000" w:themeColor="text1"/>
              </w:rPr>
              <w:t>4</w:t>
            </w:r>
            <w:r w:rsidRPr="002C7DFF">
              <w:rPr>
                <w:rFonts w:ascii="Calibri" w:hAnsi="Calibri" w:cs="Calibri"/>
                <w:sz w:val="14"/>
                <w:szCs w:val="14"/>
                <w:u w:color="000000" w:themeColor="text1"/>
              </w:rPr>
              <w:t>3</w:t>
            </w:r>
          </w:p>
        </w:tc>
      </w:tr>
      <w:tr w:rsidR="006521F9" w:rsidRPr="005A7D6A" w14:paraId="56272E8D" w14:textId="77777777" w:rsidTr="2EFB434F">
        <w:trPr>
          <w:trHeight w:val="35"/>
        </w:trPr>
        <w:tc>
          <w:tcPr>
            <w:tcW w:w="1440" w:type="dxa"/>
            <w:vMerge/>
          </w:tcPr>
          <w:p w14:paraId="73BAD6F6" w14:textId="77777777" w:rsidR="006521F9" w:rsidRPr="005A7D6A" w:rsidRDefault="006521F9" w:rsidP="00B227CB">
            <w:pPr>
              <w:tabs>
                <w:tab w:val="left" w:pos="900"/>
              </w:tabs>
              <w:spacing w:line="228" w:lineRule="auto"/>
              <w:ind w:right="-816"/>
              <w:rPr>
                <w:rFonts w:ascii="Calibri" w:hAnsi="Calibri" w:cs="Calibri"/>
                <w:sz w:val="20"/>
                <w:szCs w:val="20"/>
              </w:rPr>
            </w:pPr>
          </w:p>
        </w:tc>
        <w:tc>
          <w:tcPr>
            <w:tcW w:w="20" w:type="dxa"/>
            <w:tcBorders>
              <w:bottom w:val="nil"/>
            </w:tcBorders>
          </w:tcPr>
          <w:p w14:paraId="61D598CC" w14:textId="77777777" w:rsidR="006521F9" w:rsidRPr="005A7D6A" w:rsidRDefault="006521F9" w:rsidP="00B227CB">
            <w:pPr>
              <w:tabs>
                <w:tab w:val="left" w:pos="900"/>
              </w:tabs>
              <w:spacing w:line="228" w:lineRule="auto"/>
              <w:jc w:val="right"/>
              <w:rPr>
                <w:rFonts w:ascii="Calibri" w:hAnsi="Calibri" w:cs="Calibri"/>
                <w:sz w:val="14"/>
                <w:szCs w:val="14"/>
              </w:rPr>
            </w:pPr>
          </w:p>
        </w:tc>
        <w:tc>
          <w:tcPr>
            <w:tcW w:w="9547" w:type="dxa"/>
            <w:tcBorders>
              <w:top w:val="single" w:sz="4" w:space="0" w:color="auto"/>
              <w:bottom w:val="nil"/>
            </w:tcBorders>
            <w:vAlign w:val="center"/>
          </w:tcPr>
          <w:p w14:paraId="5A53A67F" w14:textId="77777777" w:rsidR="006521F9" w:rsidRPr="005A7D6A" w:rsidRDefault="006521F9" w:rsidP="00B227CB">
            <w:pPr>
              <w:tabs>
                <w:tab w:val="left" w:pos="900"/>
              </w:tabs>
              <w:spacing w:line="228" w:lineRule="auto"/>
              <w:jc w:val="right"/>
              <w:rPr>
                <w:rFonts w:ascii="Calibri" w:hAnsi="Calibri" w:cs="Calibri"/>
                <w:sz w:val="14"/>
                <w:szCs w:val="14"/>
              </w:rPr>
            </w:pPr>
            <w:r>
              <w:rPr>
                <w:noProof/>
              </w:rPr>
              <w:drawing>
                <wp:anchor distT="0" distB="0" distL="114300" distR="114300" simplePos="0" relativeHeight="251658246" behindDoc="0" locked="0" layoutInCell="1" allowOverlap="1" wp14:anchorId="5FCE9A52" wp14:editId="6A9C0FE6">
                  <wp:simplePos x="0" y="0"/>
                  <wp:positionH relativeFrom="column">
                    <wp:posOffset>-930910</wp:posOffset>
                  </wp:positionH>
                  <wp:positionV relativeFrom="paragraph">
                    <wp:posOffset>-417830</wp:posOffset>
                  </wp:positionV>
                  <wp:extent cx="2005965" cy="600710"/>
                  <wp:effectExtent l="0" t="0" r="635" b="0"/>
                  <wp:wrapNone/>
                  <wp:docPr id="553520697" name="Picture 1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4262" name="Picture 14" descr="A black and white logo&#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5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D6A">
              <w:rPr>
                <w:rFonts w:ascii="Calibri" w:hAnsi="Calibri" w:cs="Calibri"/>
                <w:sz w:val="14"/>
                <w:szCs w:val="14"/>
              </w:rPr>
              <w:t>northcoastchurch.com/sermons</w:t>
            </w:r>
          </w:p>
        </w:tc>
      </w:tr>
    </w:tbl>
    <w:p w14:paraId="3831BDF3"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6750EE3D"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28F013CA" w14:textId="4AA272AE" w:rsidR="006521F9" w:rsidRDefault="00637166"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16"/>
          <w:szCs w:val="16"/>
          <w:u w:val="single"/>
          <w:lang w:eastAsia="x-none"/>
        </w:rPr>
      </w:pPr>
      <w:r>
        <w:rPr>
          <w:rFonts w:ascii="Calibri" w:hAnsi="Calibri" w:cs="Calibri"/>
          <w:b/>
          <w:bCs/>
          <w:color w:val="000000" w:themeColor="text1"/>
          <w:sz w:val="32"/>
          <w:szCs w:val="32"/>
          <w:u w:color="000000" w:themeColor="text1"/>
          <w:lang w:eastAsia="x-none"/>
        </w:rPr>
        <w:tab/>
      </w:r>
      <w:r>
        <w:rPr>
          <w:rFonts w:ascii="Calibri" w:hAnsi="Calibri" w:cs="Calibri"/>
          <w:b/>
          <w:bCs/>
          <w:color w:val="000000" w:themeColor="text1"/>
          <w:sz w:val="32"/>
          <w:szCs w:val="32"/>
          <w:u w:color="000000" w:themeColor="text1"/>
          <w:lang w:eastAsia="x-none"/>
        </w:rPr>
        <w:tab/>
      </w:r>
      <w:r>
        <w:rPr>
          <w:rFonts w:ascii="Calibri" w:hAnsi="Calibri" w:cs="Calibri"/>
          <w:b/>
          <w:bCs/>
          <w:color w:val="000000" w:themeColor="text1"/>
          <w:sz w:val="32"/>
          <w:szCs w:val="32"/>
          <w:u w:color="000000" w:themeColor="text1"/>
          <w:lang w:eastAsia="x-none"/>
        </w:rPr>
        <w:tab/>
      </w:r>
      <w:r>
        <w:rPr>
          <w:rFonts w:ascii="Calibri" w:hAnsi="Calibri" w:cs="Calibri"/>
          <w:b/>
          <w:bCs/>
          <w:color w:val="000000" w:themeColor="text1"/>
          <w:sz w:val="32"/>
          <w:szCs w:val="32"/>
          <w:u w:color="000000" w:themeColor="text1"/>
          <w:lang w:eastAsia="x-none"/>
        </w:rPr>
        <w:tab/>
      </w:r>
      <w:r>
        <w:rPr>
          <w:rFonts w:ascii="Calibri" w:hAnsi="Calibri" w:cs="Calibri"/>
          <w:b/>
          <w:bCs/>
          <w:color w:val="000000" w:themeColor="text1"/>
          <w:sz w:val="32"/>
          <w:szCs w:val="32"/>
          <w:u w:color="000000" w:themeColor="text1"/>
          <w:lang w:eastAsia="x-none"/>
        </w:rPr>
        <w:tab/>
      </w:r>
      <w:r>
        <w:rPr>
          <w:rFonts w:ascii="Calibri" w:hAnsi="Calibri" w:cs="Calibri"/>
          <w:b/>
          <w:bCs/>
          <w:color w:val="000000" w:themeColor="text1"/>
          <w:sz w:val="32"/>
          <w:szCs w:val="32"/>
          <w:u w:color="000000" w:themeColor="text1"/>
          <w:lang w:eastAsia="x-none"/>
        </w:rPr>
        <w:tab/>
      </w:r>
      <w:r>
        <w:rPr>
          <w:rFonts w:ascii="Calibri" w:hAnsi="Calibri" w:cs="Calibri"/>
          <w:b/>
          <w:bCs/>
          <w:color w:val="000000" w:themeColor="text1"/>
          <w:sz w:val="32"/>
          <w:szCs w:val="32"/>
          <w:u w:color="000000" w:themeColor="text1"/>
          <w:lang w:eastAsia="x-none"/>
        </w:rPr>
        <w:tab/>
      </w:r>
      <w:r>
        <w:rPr>
          <w:rFonts w:ascii="Calibri" w:hAnsi="Calibri" w:cs="Calibri"/>
          <w:b/>
          <w:bCs/>
          <w:color w:val="000000" w:themeColor="text1"/>
          <w:sz w:val="32"/>
          <w:szCs w:val="32"/>
          <w:u w:color="000000" w:themeColor="text1"/>
          <w:lang w:eastAsia="x-none"/>
        </w:rPr>
        <w:tab/>
      </w:r>
      <w:r>
        <w:rPr>
          <w:rFonts w:ascii="Calibri" w:hAnsi="Calibri" w:cs="Calibri"/>
          <w:b/>
          <w:bCs/>
          <w:color w:val="000000" w:themeColor="text1"/>
          <w:sz w:val="32"/>
          <w:szCs w:val="32"/>
          <w:u w:color="000000" w:themeColor="text1"/>
          <w:lang w:eastAsia="x-none"/>
        </w:rPr>
        <w:tab/>
      </w:r>
      <w:r>
        <w:rPr>
          <w:rFonts w:ascii="Calibri" w:hAnsi="Calibri" w:cs="Calibri"/>
          <w:b/>
          <w:bCs/>
          <w:color w:val="000000" w:themeColor="text1"/>
          <w:sz w:val="32"/>
          <w:szCs w:val="32"/>
          <w:u w:color="000000" w:themeColor="text1"/>
          <w:lang w:eastAsia="x-none"/>
        </w:rPr>
        <w:tab/>
      </w:r>
      <w:r>
        <w:rPr>
          <w:rFonts w:ascii="Calibri" w:hAnsi="Calibri" w:cs="Calibri"/>
          <w:b/>
          <w:bCs/>
          <w:color w:val="000000" w:themeColor="text1"/>
          <w:sz w:val="32"/>
          <w:szCs w:val="32"/>
          <w:u w:color="000000" w:themeColor="text1"/>
          <w:lang w:eastAsia="x-none"/>
        </w:rPr>
        <w:tab/>
      </w:r>
      <w:r>
        <w:rPr>
          <w:rFonts w:ascii="Calibri" w:hAnsi="Calibri" w:cs="Calibri"/>
          <w:b/>
          <w:bCs/>
          <w:color w:val="000000" w:themeColor="text1"/>
          <w:sz w:val="32"/>
          <w:szCs w:val="32"/>
          <w:u w:color="000000" w:themeColor="text1"/>
          <w:lang w:eastAsia="x-none"/>
        </w:rPr>
        <w:tab/>
      </w:r>
      <w:r>
        <w:rPr>
          <w:rFonts w:ascii="Calibri" w:hAnsi="Calibri" w:cs="Calibri"/>
          <w:b/>
          <w:bCs/>
          <w:color w:val="000000" w:themeColor="text1"/>
          <w:sz w:val="32"/>
          <w:szCs w:val="32"/>
          <w:u w:color="000000" w:themeColor="text1"/>
          <w:lang w:eastAsia="x-none"/>
        </w:rPr>
        <w:tab/>
      </w:r>
      <w:r>
        <w:rPr>
          <w:rFonts w:ascii="Calibri" w:hAnsi="Calibri" w:cs="Calibri"/>
          <w:b/>
          <w:bCs/>
          <w:color w:val="000000" w:themeColor="text1"/>
          <w:sz w:val="32"/>
          <w:szCs w:val="32"/>
          <w:u w:color="000000" w:themeColor="text1"/>
          <w:lang w:eastAsia="x-none"/>
        </w:rPr>
        <w:tab/>
      </w:r>
      <w:r>
        <w:rPr>
          <w:rFonts w:ascii="Calibri" w:hAnsi="Calibri" w:cs="Calibri"/>
          <w:b/>
          <w:bCs/>
          <w:color w:val="000000" w:themeColor="text1"/>
          <w:sz w:val="32"/>
          <w:szCs w:val="32"/>
          <w:u w:color="000000" w:themeColor="text1"/>
          <w:lang w:eastAsia="x-none"/>
        </w:rPr>
        <w:tab/>
      </w:r>
      <w:r>
        <w:rPr>
          <w:rFonts w:ascii="Calibri" w:hAnsi="Calibri" w:cs="Calibri"/>
          <w:b/>
          <w:bCs/>
          <w:color w:val="000000" w:themeColor="text1"/>
          <w:sz w:val="32"/>
          <w:szCs w:val="32"/>
          <w:u w:color="000000" w:themeColor="text1"/>
          <w:lang w:eastAsia="x-none"/>
        </w:rPr>
        <w:tab/>
      </w:r>
      <w:r>
        <w:rPr>
          <w:rFonts w:ascii="Calibri" w:hAnsi="Calibri" w:cs="Calibri"/>
          <w:b/>
          <w:bCs/>
          <w:color w:val="000000" w:themeColor="text1"/>
          <w:sz w:val="32"/>
          <w:szCs w:val="32"/>
          <w:u w:color="000000" w:themeColor="text1"/>
          <w:lang w:eastAsia="x-none"/>
        </w:rPr>
        <w:tab/>
      </w:r>
      <w:r w:rsidRPr="00637166">
        <w:rPr>
          <w:rFonts w:ascii="Calibri" w:hAnsi="Calibri" w:cs="Calibri"/>
          <w:b/>
          <w:bCs/>
          <w:color w:val="000000" w:themeColor="text1"/>
          <w:sz w:val="32"/>
          <w:szCs w:val="32"/>
          <w:u w:color="000000" w:themeColor="text1"/>
          <w:lang w:eastAsia="x-none"/>
        </w:rPr>
        <w:t xml:space="preserve">Godly Living </w:t>
      </w:r>
      <w:proofErr w:type="gramStart"/>
      <w:r w:rsidRPr="00637166">
        <w:rPr>
          <w:rFonts w:ascii="Calibri" w:hAnsi="Calibri" w:cs="Calibri"/>
          <w:b/>
          <w:bCs/>
          <w:color w:val="000000" w:themeColor="text1"/>
          <w:sz w:val="32"/>
          <w:szCs w:val="32"/>
          <w:u w:color="000000" w:themeColor="text1"/>
          <w:lang w:eastAsia="x-none"/>
        </w:rPr>
        <w:t>In</w:t>
      </w:r>
      <w:proofErr w:type="gramEnd"/>
      <w:r w:rsidRPr="00637166">
        <w:rPr>
          <w:rFonts w:ascii="Calibri" w:hAnsi="Calibri" w:cs="Calibri"/>
          <w:b/>
          <w:bCs/>
          <w:color w:val="000000" w:themeColor="text1"/>
          <w:sz w:val="32"/>
          <w:szCs w:val="32"/>
          <w:u w:color="000000" w:themeColor="text1"/>
          <w:lang w:eastAsia="x-none"/>
        </w:rPr>
        <w:t xml:space="preserve"> </w:t>
      </w:r>
      <w:proofErr w:type="gramStart"/>
      <w:r w:rsidRPr="00637166">
        <w:rPr>
          <w:rFonts w:ascii="Calibri" w:hAnsi="Calibri" w:cs="Calibri"/>
          <w:b/>
          <w:bCs/>
          <w:color w:val="000000" w:themeColor="text1"/>
          <w:sz w:val="32"/>
          <w:szCs w:val="32"/>
          <w:u w:color="000000" w:themeColor="text1"/>
          <w:lang w:eastAsia="x-none"/>
        </w:rPr>
        <w:t>A</w:t>
      </w:r>
      <w:proofErr w:type="gramEnd"/>
      <w:r w:rsidRPr="00637166">
        <w:rPr>
          <w:rFonts w:ascii="Calibri" w:hAnsi="Calibri" w:cs="Calibri"/>
          <w:b/>
          <w:bCs/>
          <w:color w:val="000000" w:themeColor="text1"/>
          <w:sz w:val="32"/>
          <w:szCs w:val="32"/>
          <w:u w:color="000000" w:themeColor="text1"/>
          <w:lang w:eastAsia="x-none"/>
        </w:rPr>
        <w:t xml:space="preserve"> Godless World</w:t>
      </w:r>
    </w:p>
    <w:p w14:paraId="1D34003B" w14:textId="77777777" w:rsidR="006521F9" w:rsidRPr="00DF2E5A"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16"/>
          <w:szCs w:val="16"/>
          <w:u w:val="single"/>
          <w:lang w:eastAsia="x-none"/>
        </w:rPr>
      </w:pPr>
    </w:p>
    <w:p w14:paraId="130C1DA1" w14:textId="77777777" w:rsidR="00637166" w:rsidRPr="009E5923"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Pr>
          <w:rFonts w:ascii="Calibri" w:hAnsi="Calibri" w:cs="Calibri"/>
          <w:b/>
          <w:bCs/>
          <w:color w:val="000000" w:themeColor="text1"/>
          <w:sz w:val="28"/>
          <w:szCs w:val="28"/>
          <w:u w:val="single"/>
          <w:lang w:eastAsia="x-none"/>
        </w:rPr>
        <w:t>The Passage</w:t>
      </w:r>
    </w:p>
    <w:p w14:paraId="52D977A3"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sz w:val="16"/>
          <w:szCs w:val="16"/>
          <w:lang w:eastAsia="x-none"/>
        </w:rPr>
      </w:pPr>
      <w:r w:rsidRPr="00B27EA7">
        <w:rPr>
          <w:rFonts w:ascii="Calibri" w:hAnsi="Calibri" w:cs="Calibri"/>
          <w:color w:val="000000" w:themeColor="text1"/>
          <w:sz w:val="16"/>
          <w:szCs w:val="16"/>
          <w:lang w:eastAsia="x-none"/>
        </w:rPr>
        <w:t>Matthew 13:</w:t>
      </w:r>
      <w:r>
        <w:rPr>
          <w:rFonts w:ascii="Calibri" w:hAnsi="Calibri" w:cs="Calibri"/>
          <w:color w:val="000000" w:themeColor="text1"/>
          <w:sz w:val="16"/>
          <w:szCs w:val="16"/>
          <w:lang w:eastAsia="x-none"/>
        </w:rPr>
        <w:t>24-43</w:t>
      </w:r>
    </w:p>
    <w:p w14:paraId="522FD291"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sz w:val="16"/>
          <w:szCs w:val="16"/>
          <w:lang w:eastAsia="x-none"/>
        </w:rPr>
      </w:pPr>
    </w:p>
    <w:p w14:paraId="3C5DA2F9" w14:textId="77777777" w:rsidR="00637166" w:rsidRDefault="00637166"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sz w:val="16"/>
          <w:szCs w:val="16"/>
          <w:lang w:eastAsia="x-none"/>
        </w:rPr>
      </w:pPr>
    </w:p>
    <w:p w14:paraId="531044C1" w14:textId="77777777" w:rsidR="00637166" w:rsidRDefault="00637166"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sz w:val="16"/>
          <w:szCs w:val="16"/>
          <w:lang w:eastAsia="x-none"/>
        </w:rPr>
      </w:pPr>
    </w:p>
    <w:p w14:paraId="23E8880E" w14:textId="77777777" w:rsidR="00637166" w:rsidRPr="00B27EA7" w:rsidRDefault="00637166"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sz w:val="16"/>
          <w:szCs w:val="16"/>
          <w:lang w:eastAsia="x-none"/>
        </w:rPr>
      </w:pPr>
    </w:p>
    <w:p w14:paraId="3A4E4A6C"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sidRPr="009E5923">
        <w:rPr>
          <w:rFonts w:ascii="Calibri" w:hAnsi="Calibri" w:cs="Calibri"/>
          <w:b/>
          <w:bCs/>
          <w:color w:val="000000" w:themeColor="text1"/>
          <w:sz w:val="28"/>
          <w:szCs w:val="28"/>
          <w:u w:val="single"/>
          <w:lang w:eastAsia="x-none"/>
        </w:rPr>
        <w:t>Th</w:t>
      </w:r>
      <w:r>
        <w:rPr>
          <w:rFonts w:ascii="Calibri" w:hAnsi="Calibri" w:cs="Calibri"/>
          <w:b/>
          <w:bCs/>
          <w:color w:val="000000" w:themeColor="text1"/>
          <w:sz w:val="28"/>
          <w:szCs w:val="28"/>
          <w:u w:val="single"/>
          <w:lang w:eastAsia="x-none"/>
        </w:rPr>
        <w:t xml:space="preserve">ree Things We Need </w:t>
      </w:r>
      <w:proofErr w:type="gramStart"/>
      <w:r>
        <w:rPr>
          <w:rFonts w:ascii="Calibri" w:hAnsi="Calibri" w:cs="Calibri"/>
          <w:b/>
          <w:bCs/>
          <w:color w:val="000000" w:themeColor="text1"/>
          <w:sz w:val="28"/>
          <w:szCs w:val="28"/>
          <w:u w:val="single"/>
          <w:lang w:eastAsia="x-none"/>
        </w:rPr>
        <w:t>To</w:t>
      </w:r>
      <w:proofErr w:type="gramEnd"/>
      <w:r>
        <w:rPr>
          <w:rFonts w:ascii="Calibri" w:hAnsi="Calibri" w:cs="Calibri"/>
          <w:b/>
          <w:bCs/>
          <w:color w:val="000000" w:themeColor="text1"/>
          <w:sz w:val="28"/>
          <w:szCs w:val="28"/>
          <w:u w:val="single"/>
          <w:lang w:eastAsia="x-none"/>
        </w:rPr>
        <w:t xml:space="preserve"> Know About</w:t>
      </w:r>
    </w:p>
    <w:p w14:paraId="6889D2DF"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Pr>
          <w:rFonts w:ascii="Calibri" w:hAnsi="Calibri" w:cs="Calibri"/>
          <w:b/>
          <w:bCs/>
          <w:color w:val="000000" w:themeColor="text1"/>
          <w:sz w:val="28"/>
          <w:szCs w:val="28"/>
          <w:u w:val="single"/>
          <w:lang w:eastAsia="x-none"/>
        </w:rPr>
        <w:t xml:space="preserve">God’s Kingdom Here </w:t>
      </w:r>
      <w:proofErr w:type="gramStart"/>
      <w:r>
        <w:rPr>
          <w:rFonts w:ascii="Calibri" w:hAnsi="Calibri" w:cs="Calibri"/>
          <w:b/>
          <w:bCs/>
          <w:color w:val="000000" w:themeColor="text1"/>
          <w:sz w:val="28"/>
          <w:szCs w:val="28"/>
          <w:u w:val="single"/>
          <w:lang w:eastAsia="x-none"/>
        </w:rPr>
        <w:t>On</w:t>
      </w:r>
      <w:proofErr w:type="gramEnd"/>
      <w:r>
        <w:rPr>
          <w:rFonts w:ascii="Calibri" w:hAnsi="Calibri" w:cs="Calibri"/>
          <w:b/>
          <w:bCs/>
          <w:color w:val="000000" w:themeColor="text1"/>
          <w:sz w:val="28"/>
          <w:szCs w:val="28"/>
          <w:u w:val="single"/>
          <w:lang w:eastAsia="x-none"/>
        </w:rPr>
        <w:t xml:space="preserve"> Earth</w:t>
      </w:r>
    </w:p>
    <w:p w14:paraId="0A6B935A" w14:textId="77777777" w:rsidR="00637166" w:rsidRPr="008C02E4"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6"/>
          <w:szCs w:val="6"/>
          <w:u w:val="single"/>
          <w:lang w:eastAsia="x-none"/>
        </w:rPr>
      </w:pPr>
    </w:p>
    <w:p w14:paraId="5C008B1B" w14:textId="77777777" w:rsidR="00637166" w:rsidRPr="008C02E4"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360"/>
        <w:rPr>
          <w:rFonts w:ascii="Calibri" w:hAnsi="Calibri" w:cs="Calibri"/>
          <w:b/>
          <w:bCs/>
          <w:i/>
          <w:iCs/>
          <w:color w:val="000000" w:themeColor="text1"/>
          <w:lang w:eastAsia="x-none"/>
        </w:rPr>
      </w:pPr>
      <w:r w:rsidRPr="001B4095">
        <w:rPr>
          <w:rFonts w:ascii="Calibri" w:hAnsi="Calibri" w:cs="Calibri"/>
          <w:b/>
          <w:bCs/>
          <w:color w:val="000000" w:themeColor="text1"/>
          <w:lang w:eastAsia="x-none"/>
        </w:rPr>
        <w:t xml:space="preserve">1. </w:t>
      </w:r>
      <w:r w:rsidRPr="008C02E4">
        <w:rPr>
          <w:rFonts w:ascii="Calibri" w:hAnsi="Calibri" w:cs="Calibri"/>
          <w:b/>
          <w:bCs/>
          <w:i/>
          <w:iCs/>
          <w:color w:val="000000" w:themeColor="text1"/>
          <w:lang w:eastAsia="x-none"/>
        </w:rPr>
        <w:t>The Parable About Weeds</w:t>
      </w:r>
    </w:p>
    <w:p w14:paraId="1BE5797B" w14:textId="77777777" w:rsidR="00637166" w:rsidRPr="008C02E4"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360"/>
        <w:rPr>
          <w:rFonts w:ascii="Calibri" w:hAnsi="Calibri" w:cs="Calibri"/>
          <w:color w:val="000000" w:themeColor="text1"/>
          <w:lang w:eastAsia="x-none"/>
        </w:rPr>
      </w:pPr>
      <w:r>
        <w:rPr>
          <w:rFonts w:ascii="Calibri" w:hAnsi="Calibri" w:cs="Calibri"/>
          <w:color w:val="000000" w:themeColor="text1"/>
          <w:lang w:eastAsia="x-none"/>
        </w:rPr>
        <w:t xml:space="preserve">     Leave the </w:t>
      </w:r>
      <w:r w:rsidRPr="008C02E4">
        <w:rPr>
          <w:rFonts w:ascii="Calibri" w:hAnsi="Calibri" w:cs="Calibri"/>
          <w:b/>
          <w:bCs/>
          <w:color w:val="C00000"/>
          <w:lang w:eastAsia="x-none"/>
        </w:rPr>
        <w:t>WEEDING</w:t>
      </w:r>
      <w:r>
        <w:rPr>
          <w:rFonts w:ascii="Calibri" w:hAnsi="Calibri" w:cs="Calibri"/>
          <w:color w:val="000000" w:themeColor="text1"/>
          <w:lang w:eastAsia="x-none"/>
        </w:rPr>
        <w:t xml:space="preserve"> to God.</w:t>
      </w:r>
    </w:p>
    <w:p w14:paraId="4D722206" w14:textId="77777777" w:rsidR="00637166" w:rsidRPr="008C02E4"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6"/>
          <w:szCs w:val="6"/>
          <w:u w:val="single"/>
          <w:lang w:eastAsia="x-none"/>
        </w:rPr>
      </w:pPr>
    </w:p>
    <w:p w14:paraId="2E901ED1" w14:textId="77777777" w:rsidR="00637166" w:rsidRPr="008C02E4"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080"/>
        <w:rPr>
          <w:rFonts w:ascii="Calibri" w:hAnsi="Calibri" w:cs="Calibri"/>
          <w:color w:val="000000" w:themeColor="text1"/>
          <w:lang w:eastAsia="x-none"/>
        </w:rPr>
      </w:pPr>
      <w:r w:rsidRPr="008C02E4">
        <w:rPr>
          <w:rFonts w:ascii="Calibri" w:hAnsi="Calibri" w:cs="Calibri"/>
          <w:color w:val="000000" w:themeColor="text1"/>
          <w:lang w:eastAsia="x-none"/>
        </w:rPr>
        <w:t>Never forget</w:t>
      </w:r>
    </w:p>
    <w:p w14:paraId="69FAFB36" w14:textId="77777777" w:rsidR="00637166" w:rsidRPr="00F25CBA"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180"/>
        <w:rPr>
          <w:rFonts w:ascii="Calibri" w:hAnsi="Calibri" w:cs="Calibri"/>
          <w:color w:val="000000" w:themeColor="text1"/>
          <w:lang w:eastAsia="x-none"/>
        </w:rPr>
      </w:pPr>
      <w:r>
        <w:rPr>
          <w:rFonts w:ascii="Calibri" w:hAnsi="Calibri" w:cs="Calibri"/>
          <w:color w:val="000000" w:themeColor="text1"/>
          <w:lang w:eastAsia="x-none"/>
        </w:rPr>
        <w:tab/>
      </w:r>
      <w:r>
        <w:rPr>
          <w:rFonts w:ascii="Calibri" w:hAnsi="Calibri" w:cs="Calibri"/>
          <w:color w:val="000000" w:themeColor="text1"/>
          <w:lang w:eastAsia="x-none"/>
        </w:rPr>
        <w:tab/>
      </w:r>
      <w:r>
        <w:rPr>
          <w:rFonts w:ascii="Calibri" w:hAnsi="Calibri" w:cs="Calibri"/>
          <w:color w:val="000000" w:themeColor="text1"/>
          <w:lang w:eastAsia="x-none"/>
        </w:rPr>
        <w:tab/>
      </w:r>
      <w:r>
        <w:rPr>
          <w:rFonts w:ascii="Calibri" w:hAnsi="Calibri" w:cs="Calibri"/>
          <w:color w:val="000000" w:themeColor="text1"/>
          <w:lang w:eastAsia="x-none"/>
        </w:rPr>
        <w:tab/>
      </w:r>
      <w:r w:rsidRPr="00F25CBA">
        <w:rPr>
          <w:rFonts w:ascii="Calibri" w:hAnsi="Calibri" w:cs="Calibri"/>
          <w:color w:val="000000" w:themeColor="text1"/>
          <w:lang w:eastAsia="x-none"/>
        </w:rPr>
        <w:tab/>
        <w:t xml:space="preserve">1. Jesus is in the business of turning </w:t>
      </w:r>
    </w:p>
    <w:p w14:paraId="5C8424CD" w14:textId="77777777" w:rsidR="00637166" w:rsidRPr="00F25CBA"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180"/>
        <w:rPr>
          <w:rFonts w:ascii="Calibri" w:hAnsi="Calibri" w:cs="Calibri"/>
          <w:color w:val="000000" w:themeColor="text1"/>
          <w:lang w:eastAsia="x-none"/>
        </w:rPr>
      </w:pPr>
      <w:r w:rsidRPr="00F25CBA">
        <w:rPr>
          <w:rFonts w:ascii="Calibri" w:hAnsi="Calibri" w:cs="Calibri"/>
          <w:color w:val="000000" w:themeColor="text1"/>
          <w:lang w:eastAsia="x-none"/>
        </w:rPr>
        <w:t xml:space="preserve">                      what looks like </w:t>
      </w:r>
      <w:r w:rsidRPr="00F25CBA">
        <w:rPr>
          <w:rFonts w:ascii="Calibri" w:hAnsi="Calibri" w:cs="Calibri"/>
          <w:b/>
          <w:bCs/>
          <w:color w:val="C00000"/>
          <w:lang w:eastAsia="x-none"/>
        </w:rPr>
        <w:t>WEEDS</w:t>
      </w:r>
      <w:r w:rsidRPr="00F25CBA">
        <w:rPr>
          <w:rFonts w:ascii="Calibri" w:hAnsi="Calibri" w:cs="Calibri"/>
          <w:color w:val="000000" w:themeColor="text1"/>
          <w:lang w:eastAsia="x-none"/>
        </w:rPr>
        <w:t xml:space="preserve"> into </w:t>
      </w:r>
      <w:r w:rsidRPr="00F25CBA">
        <w:rPr>
          <w:rFonts w:ascii="Calibri" w:hAnsi="Calibri" w:cs="Calibri"/>
          <w:b/>
          <w:bCs/>
          <w:color w:val="C00000"/>
          <w:lang w:eastAsia="x-none"/>
        </w:rPr>
        <w:t>WHEAT</w:t>
      </w:r>
      <w:r w:rsidRPr="00F25CBA">
        <w:rPr>
          <w:rFonts w:ascii="Calibri" w:hAnsi="Calibri" w:cs="Calibri"/>
          <w:color w:val="000000" w:themeColor="text1"/>
          <w:lang w:eastAsia="x-none"/>
        </w:rPr>
        <w:t>.</w:t>
      </w:r>
    </w:p>
    <w:p w14:paraId="5484B2AD"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080"/>
        <w:rPr>
          <w:rFonts w:ascii="Calibri" w:hAnsi="Calibri" w:cs="Calibri"/>
          <w:color w:val="000000" w:themeColor="text1"/>
          <w:sz w:val="16"/>
          <w:szCs w:val="16"/>
          <w:lang w:eastAsia="x-none"/>
        </w:rPr>
      </w:pPr>
      <w:r>
        <w:rPr>
          <w:rFonts w:ascii="Calibri" w:hAnsi="Calibri" w:cs="Calibri"/>
          <w:color w:val="000000" w:themeColor="text1"/>
          <w:lang w:eastAsia="x-none"/>
        </w:rPr>
        <w:t xml:space="preserve"> </w:t>
      </w:r>
      <w:r>
        <w:rPr>
          <w:rFonts w:ascii="Calibri" w:hAnsi="Calibri" w:cs="Calibri"/>
          <w:color w:val="000000" w:themeColor="text1"/>
          <w:lang w:eastAsia="x-none"/>
        </w:rPr>
        <w:tab/>
        <w:t xml:space="preserve"> </w:t>
      </w:r>
      <w:r w:rsidRPr="008C02E4">
        <w:rPr>
          <w:rFonts w:ascii="Calibri" w:hAnsi="Calibri" w:cs="Calibri"/>
          <w:color w:val="000000" w:themeColor="text1"/>
          <w:sz w:val="16"/>
          <w:szCs w:val="16"/>
          <w:lang w:eastAsia="x-none"/>
        </w:rPr>
        <w:t>Ephesians 2:1</w:t>
      </w:r>
      <w:r>
        <w:rPr>
          <w:rFonts w:ascii="Calibri" w:hAnsi="Calibri" w:cs="Calibri"/>
          <w:color w:val="000000" w:themeColor="text1"/>
          <w:sz w:val="16"/>
          <w:szCs w:val="16"/>
          <w:lang w:eastAsia="x-none"/>
        </w:rPr>
        <w:t>-</w:t>
      </w:r>
      <w:r w:rsidRPr="008C02E4">
        <w:rPr>
          <w:rFonts w:ascii="Calibri" w:hAnsi="Calibri" w:cs="Calibri"/>
          <w:color w:val="000000" w:themeColor="text1"/>
          <w:sz w:val="16"/>
          <w:szCs w:val="16"/>
          <w:lang w:eastAsia="x-none"/>
        </w:rPr>
        <w:t>3</w:t>
      </w:r>
    </w:p>
    <w:p w14:paraId="01C76766"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080"/>
        <w:rPr>
          <w:rFonts w:ascii="Calibri" w:hAnsi="Calibri" w:cs="Calibri"/>
          <w:color w:val="000000" w:themeColor="text1"/>
          <w:sz w:val="16"/>
          <w:szCs w:val="16"/>
          <w:lang w:eastAsia="x-none"/>
        </w:rPr>
      </w:pPr>
    </w:p>
    <w:p w14:paraId="59D671A5"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080"/>
        <w:rPr>
          <w:rFonts w:ascii="Calibri" w:hAnsi="Calibri" w:cs="Calibri"/>
          <w:color w:val="000000" w:themeColor="text1"/>
          <w:sz w:val="16"/>
          <w:szCs w:val="16"/>
          <w:lang w:eastAsia="x-none"/>
        </w:rPr>
      </w:pPr>
    </w:p>
    <w:p w14:paraId="12D2ACA0"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080"/>
        <w:rPr>
          <w:rFonts w:ascii="Calibri" w:hAnsi="Calibri" w:cs="Calibri"/>
          <w:color w:val="000000" w:themeColor="text1"/>
          <w:sz w:val="16"/>
          <w:szCs w:val="16"/>
          <w:lang w:eastAsia="x-none"/>
        </w:rPr>
      </w:pPr>
    </w:p>
    <w:p w14:paraId="37352CE6"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080"/>
        <w:rPr>
          <w:rFonts w:ascii="Calibri" w:hAnsi="Calibri" w:cs="Calibri"/>
          <w:color w:val="000000" w:themeColor="text1"/>
          <w:sz w:val="16"/>
          <w:szCs w:val="16"/>
          <w:lang w:eastAsia="x-none"/>
        </w:rPr>
      </w:pPr>
    </w:p>
    <w:p w14:paraId="0E0844EE" w14:textId="77777777" w:rsidR="00637166" w:rsidRPr="00F25CBA"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1080"/>
        <w:rPr>
          <w:rFonts w:ascii="Calibri" w:hAnsi="Calibri" w:cs="Calibri"/>
          <w:color w:val="000000" w:themeColor="text1"/>
          <w:lang w:eastAsia="x-none"/>
        </w:rPr>
      </w:pPr>
      <w:r w:rsidRPr="00F25CBA">
        <w:rPr>
          <w:rFonts w:ascii="Calibri" w:hAnsi="Calibri" w:cs="Calibri"/>
          <w:color w:val="000000" w:themeColor="text1"/>
          <w:lang w:eastAsia="x-none"/>
        </w:rPr>
        <w:t xml:space="preserve">2. Our primary job is to live like a </w:t>
      </w:r>
      <w:r w:rsidRPr="00F25CBA">
        <w:rPr>
          <w:rFonts w:ascii="Calibri" w:hAnsi="Calibri" w:cs="Calibri"/>
          <w:b/>
          <w:bCs/>
          <w:color w:val="C00000"/>
          <w:lang w:eastAsia="x-none"/>
        </w:rPr>
        <w:t>CHRISTIAN</w:t>
      </w:r>
      <w:r w:rsidRPr="00F25CBA">
        <w:rPr>
          <w:rFonts w:ascii="Calibri" w:hAnsi="Calibri" w:cs="Calibri"/>
          <w:color w:val="000000" w:themeColor="text1"/>
          <w:lang w:eastAsia="x-none"/>
        </w:rPr>
        <w:t>.</w:t>
      </w:r>
    </w:p>
    <w:p w14:paraId="6E491BF9" w14:textId="77777777" w:rsidR="00637166" w:rsidRPr="00F25CBA"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1080"/>
        <w:rPr>
          <w:rFonts w:ascii="Calibri" w:hAnsi="Calibri" w:cs="Calibri"/>
          <w:color w:val="000000" w:themeColor="text1"/>
          <w:lang w:eastAsia="x-none"/>
        </w:rPr>
      </w:pPr>
      <w:r w:rsidRPr="00F25CBA">
        <w:rPr>
          <w:rFonts w:ascii="Calibri" w:hAnsi="Calibri" w:cs="Calibri"/>
          <w:color w:val="000000" w:themeColor="text1"/>
          <w:lang w:eastAsia="x-none"/>
        </w:rPr>
        <w:t xml:space="preserve">    Not to make </w:t>
      </w:r>
      <w:r w:rsidRPr="00F25CBA">
        <w:rPr>
          <w:rFonts w:ascii="Calibri" w:hAnsi="Calibri" w:cs="Calibri"/>
          <w:b/>
          <w:bCs/>
          <w:color w:val="C00000"/>
          <w:lang w:eastAsia="x-none"/>
        </w:rPr>
        <w:t>NON-CHRISTIANS</w:t>
      </w:r>
      <w:r w:rsidRPr="00F25CBA">
        <w:rPr>
          <w:rFonts w:ascii="Calibri" w:hAnsi="Calibri" w:cs="Calibri"/>
          <w:color w:val="000000" w:themeColor="text1"/>
          <w:lang w:eastAsia="x-none"/>
        </w:rPr>
        <w:t xml:space="preserve"> live like a </w:t>
      </w:r>
      <w:r w:rsidRPr="00F25CBA">
        <w:rPr>
          <w:rFonts w:ascii="Calibri" w:hAnsi="Calibri" w:cs="Calibri"/>
          <w:b/>
          <w:bCs/>
          <w:color w:val="C00000"/>
          <w:lang w:eastAsia="x-none"/>
        </w:rPr>
        <w:t>CHRISTIAN</w:t>
      </w:r>
      <w:r w:rsidRPr="00F25CBA">
        <w:rPr>
          <w:rFonts w:ascii="Calibri" w:hAnsi="Calibri" w:cs="Calibri"/>
          <w:color w:val="000000" w:themeColor="text1"/>
          <w:lang w:eastAsia="x-none"/>
        </w:rPr>
        <w:t>.</w:t>
      </w:r>
    </w:p>
    <w:p w14:paraId="05C32489"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080"/>
        <w:rPr>
          <w:rFonts w:ascii="Calibri" w:hAnsi="Calibri" w:cs="Calibri"/>
          <w:color w:val="000000" w:themeColor="text1"/>
          <w:sz w:val="16"/>
          <w:szCs w:val="16"/>
          <w:lang w:eastAsia="x-none"/>
        </w:rPr>
      </w:pPr>
      <w:r w:rsidRPr="00A955A9">
        <w:rPr>
          <w:rFonts w:ascii="Calibri" w:hAnsi="Calibri" w:cs="Calibri"/>
          <w:color w:val="000000" w:themeColor="text1"/>
          <w:sz w:val="16"/>
          <w:szCs w:val="16"/>
          <w:lang w:eastAsia="x-none"/>
        </w:rPr>
        <w:t xml:space="preserve">    </w:t>
      </w:r>
      <w:r>
        <w:rPr>
          <w:rFonts w:ascii="Calibri" w:hAnsi="Calibri" w:cs="Calibri"/>
          <w:color w:val="000000" w:themeColor="text1"/>
          <w:sz w:val="16"/>
          <w:szCs w:val="16"/>
          <w:lang w:eastAsia="x-none"/>
        </w:rPr>
        <w:t xml:space="preserve"> </w:t>
      </w:r>
      <w:r w:rsidRPr="00A955A9">
        <w:rPr>
          <w:rFonts w:ascii="Calibri" w:hAnsi="Calibri" w:cs="Calibri"/>
          <w:color w:val="000000" w:themeColor="text1"/>
          <w:sz w:val="16"/>
          <w:szCs w:val="16"/>
          <w:lang w:eastAsia="x-none"/>
        </w:rPr>
        <w:t>1 Peter 2:11-12 / 1 Peter 3:15</w:t>
      </w:r>
      <w:r>
        <w:rPr>
          <w:rFonts w:ascii="Calibri" w:hAnsi="Calibri" w:cs="Calibri"/>
          <w:color w:val="000000" w:themeColor="text1"/>
          <w:sz w:val="16"/>
          <w:szCs w:val="16"/>
          <w:lang w:eastAsia="x-none"/>
        </w:rPr>
        <w:t>/ Matthew 7:12</w:t>
      </w:r>
    </w:p>
    <w:p w14:paraId="2A5D3FA9"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080"/>
        <w:rPr>
          <w:rFonts w:ascii="Calibri" w:hAnsi="Calibri" w:cs="Calibri"/>
          <w:color w:val="000000" w:themeColor="text1"/>
          <w:sz w:val="16"/>
          <w:szCs w:val="16"/>
          <w:lang w:eastAsia="x-none"/>
        </w:rPr>
      </w:pPr>
    </w:p>
    <w:p w14:paraId="56601075"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080"/>
        <w:rPr>
          <w:rFonts w:ascii="Calibri" w:hAnsi="Calibri" w:cs="Calibri"/>
          <w:color w:val="000000" w:themeColor="text1"/>
          <w:sz w:val="16"/>
          <w:szCs w:val="16"/>
          <w:lang w:eastAsia="x-none"/>
        </w:rPr>
      </w:pPr>
    </w:p>
    <w:p w14:paraId="3E643F15"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080"/>
        <w:rPr>
          <w:rFonts w:ascii="Calibri" w:hAnsi="Calibri" w:cs="Calibri"/>
          <w:color w:val="000000" w:themeColor="text1"/>
          <w:sz w:val="16"/>
          <w:szCs w:val="16"/>
          <w:lang w:eastAsia="x-none"/>
        </w:rPr>
      </w:pPr>
    </w:p>
    <w:p w14:paraId="26D4D5A8" w14:textId="77777777" w:rsidR="00637166" w:rsidRPr="007D3A1C"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080"/>
        <w:rPr>
          <w:rFonts w:ascii="Calibri" w:hAnsi="Calibri" w:cs="Calibri"/>
          <w:color w:val="000000" w:themeColor="text1"/>
          <w:sz w:val="16"/>
          <w:szCs w:val="16"/>
          <w:lang w:eastAsia="x-none"/>
        </w:rPr>
      </w:pPr>
    </w:p>
    <w:p w14:paraId="4E155D61" w14:textId="77777777" w:rsidR="00637166" w:rsidRPr="00F25CBA"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080"/>
        <w:rPr>
          <w:rFonts w:ascii="Calibri" w:hAnsi="Calibri" w:cs="Calibri"/>
          <w:b/>
          <w:bCs/>
          <w:color w:val="000000" w:themeColor="text1"/>
          <w:lang w:eastAsia="x-none"/>
        </w:rPr>
      </w:pPr>
      <w:r w:rsidRPr="00F25CBA">
        <w:rPr>
          <w:rFonts w:ascii="Calibri" w:hAnsi="Calibri" w:cs="Calibri"/>
          <w:color w:val="000000" w:themeColor="text1"/>
          <w:lang w:eastAsia="x-none"/>
        </w:rPr>
        <w:t xml:space="preserve">3. The Bible is supposed to be our </w:t>
      </w:r>
      <w:r w:rsidRPr="00F25CBA">
        <w:rPr>
          <w:rFonts w:ascii="Calibri" w:hAnsi="Calibri" w:cs="Calibri"/>
          <w:b/>
          <w:bCs/>
          <w:color w:val="C00000"/>
          <w:lang w:eastAsia="x-none"/>
        </w:rPr>
        <w:t>MIRROR</w:t>
      </w:r>
      <w:r w:rsidRPr="00F25CBA">
        <w:rPr>
          <w:rFonts w:ascii="Calibri" w:hAnsi="Calibri" w:cs="Calibri"/>
          <w:color w:val="000000" w:themeColor="text1"/>
          <w:lang w:eastAsia="x-none"/>
        </w:rPr>
        <w:t xml:space="preserve">, not our </w:t>
      </w:r>
      <w:r w:rsidRPr="00F25CBA">
        <w:rPr>
          <w:rFonts w:ascii="Calibri" w:hAnsi="Calibri" w:cs="Calibri"/>
          <w:b/>
          <w:bCs/>
          <w:color w:val="C00000"/>
          <w:lang w:eastAsia="x-none"/>
        </w:rPr>
        <w:t>BINOCULARS</w:t>
      </w:r>
      <w:r w:rsidRPr="00F25CBA">
        <w:rPr>
          <w:rFonts w:ascii="Calibri" w:hAnsi="Calibri" w:cs="Calibri"/>
          <w:b/>
          <w:bCs/>
          <w:color w:val="000000" w:themeColor="text1"/>
          <w:lang w:eastAsia="x-none"/>
        </w:rPr>
        <w:t>.</w:t>
      </w:r>
    </w:p>
    <w:p w14:paraId="24AC39CB"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080"/>
        <w:rPr>
          <w:rFonts w:ascii="Calibri" w:hAnsi="Calibri" w:cs="Calibri"/>
          <w:color w:val="000000" w:themeColor="text1"/>
          <w:sz w:val="16"/>
          <w:szCs w:val="16"/>
          <w:lang w:eastAsia="x-none"/>
        </w:rPr>
      </w:pPr>
      <w:r w:rsidRPr="00A955A9">
        <w:rPr>
          <w:rFonts w:ascii="Calibri" w:hAnsi="Calibri" w:cs="Calibri"/>
          <w:color w:val="000000" w:themeColor="text1"/>
          <w:sz w:val="16"/>
          <w:szCs w:val="16"/>
          <w:lang w:eastAsia="x-none"/>
        </w:rPr>
        <w:t xml:space="preserve">    </w:t>
      </w:r>
      <w:r>
        <w:rPr>
          <w:rFonts w:ascii="Calibri" w:hAnsi="Calibri" w:cs="Calibri"/>
          <w:color w:val="000000" w:themeColor="text1"/>
          <w:sz w:val="16"/>
          <w:szCs w:val="16"/>
          <w:lang w:eastAsia="x-none"/>
        </w:rPr>
        <w:t xml:space="preserve"> </w:t>
      </w:r>
      <w:r w:rsidRPr="00A955A9">
        <w:rPr>
          <w:rFonts w:ascii="Calibri" w:hAnsi="Calibri" w:cs="Calibri"/>
          <w:color w:val="000000" w:themeColor="text1"/>
          <w:sz w:val="16"/>
          <w:szCs w:val="16"/>
          <w:lang w:eastAsia="x-none"/>
        </w:rPr>
        <w:t>James 1:22-25/ Matthew 7:1-5/ 1 Corinthians 5:12-1</w:t>
      </w:r>
      <w:r>
        <w:rPr>
          <w:rFonts w:ascii="Calibri" w:hAnsi="Calibri" w:cs="Calibri"/>
          <w:color w:val="000000" w:themeColor="text1"/>
          <w:sz w:val="16"/>
          <w:szCs w:val="16"/>
          <w:lang w:eastAsia="x-none"/>
        </w:rPr>
        <w:t>3</w:t>
      </w:r>
    </w:p>
    <w:p w14:paraId="7E31D544"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080"/>
        <w:rPr>
          <w:rFonts w:ascii="Calibri" w:hAnsi="Calibri" w:cs="Calibri"/>
          <w:color w:val="000000" w:themeColor="text1"/>
          <w:sz w:val="16"/>
          <w:szCs w:val="16"/>
          <w:lang w:eastAsia="x-none"/>
        </w:rPr>
      </w:pPr>
    </w:p>
    <w:p w14:paraId="58CF9E91"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080"/>
        <w:rPr>
          <w:rFonts w:ascii="Calibri" w:hAnsi="Calibri" w:cs="Calibri"/>
          <w:color w:val="000000" w:themeColor="text1"/>
          <w:sz w:val="16"/>
          <w:szCs w:val="16"/>
          <w:lang w:eastAsia="x-none"/>
        </w:rPr>
      </w:pPr>
    </w:p>
    <w:p w14:paraId="30030D19"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080"/>
        <w:rPr>
          <w:rFonts w:ascii="Calibri" w:hAnsi="Calibri" w:cs="Calibri"/>
          <w:color w:val="000000" w:themeColor="text1"/>
          <w:sz w:val="16"/>
          <w:szCs w:val="16"/>
          <w:lang w:eastAsia="x-none"/>
        </w:rPr>
      </w:pPr>
    </w:p>
    <w:p w14:paraId="001A4B8E" w14:textId="77777777" w:rsidR="00637166" w:rsidRPr="007D3A1C"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080"/>
        <w:rPr>
          <w:rFonts w:ascii="Calibri" w:hAnsi="Calibri" w:cs="Calibri"/>
          <w:color w:val="000000" w:themeColor="text1"/>
          <w:sz w:val="16"/>
          <w:szCs w:val="16"/>
          <w:lang w:eastAsia="x-none"/>
        </w:rPr>
      </w:pPr>
    </w:p>
    <w:p w14:paraId="0BD14767" w14:textId="77777777" w:rsidR="00637166" w:rsidRPr="00F25CBA"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080"/>
        <w:rPr>
          <w:rFonts w:ascii="Calibri" w:hAnsi="Calibri" w:cs="Calibri"/>
          <w:color w:val="000000" w:themeColor="text1"/>
          <w:lang w:eastAsia="x-none"/>
        </w:rPr>
      </w:pPr>
      <w:r w:rsidRPr="00F25CBA">
        <w:rPr>
          <w:rFonts w:ascii="Calibri" w:hAnsi="Calibri" w:cs="Calibri"/>
          <w:color w:val="000000" w:themeColor="text1"/>
          <w:lang w:eastAsia="x-none"/>
        </w:rPr>
        <w:t xml:space="preserve">4. Without </w:t>
      </w:r>
      <w:r w:rsidRPr="00F25CBA">
        <w:rPr>
          <w:rFonts w:ascii="Calibri" w:hAnsi="Calibri" w:cs="Calibri"/>
          <w:b/>
          <w:bCs/>
          <w:color w:val="C00000"/>
          <w:lang w:eastAsia="x-none"/>
        </w:rPr>
        <w:t xml:space="preserve">CONTACT </w:t>
      </w:r>
      <w:r w:rsidRPr="00F25CBA">
        <w:rPr>
          <w:rFonts w:ascii="Calibri" w:hAnsi="Calibri" w:cs="Calibri"/>
          <w:color w:val="000000" w:themeColor="text1"/>
          <w:lang w:eastAsia="x-none"/>
        </w:rPr>
        <w:t xml:space="preserve">we can’t have </w:t>
      </w:r>
      <w:r w:rsidRPr="00F25CBA">
        <w:rPr>
          <w:rFonts w:ascii="Calibri" w:hAnsi="Calibri" w:cs="Calibri"/>
          <w:b/>
          <w:bCs/>
          <w:color w:val="C00000"/>
          <w:lang w:eastAsia="x-none"/>
        </w:rPr>
        <w:t>IMPACT</w:t>
      </w:r>
      <w:r w:rsidRPr="00F25CBA">
        <w:rPr>
          <w:rFonts w:ascii="Calibri" w:hAnsi="Calibri" w:cs="Calibri"/>
          <w:color w:val="000000" w:themeColor="text1"/>
          <w:lang w:eastAsia="x-none"/>
        </w:rPr>
        <w:t>.</w:t>
      </w:r>
    </w:p>
    <w:p w14:paraId="76ACF276" w14:textId="77777777" w:rsidR="00637166" w:rsidRPr="00A955A9"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080"/>
        <w:rPr>
          <w:rFonts w:ascii="Calibri" w:hAnsi="Calibri" w:cs="Calibri"/>
          <w:color w:val="000000" w:themeColor="text1"/>
          <w:sz w:val="16"/>
          <w:szCs w:val="16"/>
          <w:lang w:eastAsia="x-none"/>
        </w:rPr>
      </w:pPr>
      <w:r w:rsidRPr="00A955A9">
        <w:rPr>
          <w:rFonts w:ascii="Calibri" w:hAnsi="Calibri" w:cs="Calibri"/>
          <w:color w:val="000000" w:themeColor="text1"/>
          <w:sz w:val="16"/>
          <w:szCs w:val="16"/>
          <w:lang w:eastAsia="x-none"/>
        </w:rPr>
        <w:t xml:space="preserve">    </w:t>
      </w:r>
      <w:r>
        <w:rPr>
          <w:rFonts w:ascii="Calibri" w:hAnsi="Calibri" w:cs="Calibri"/>
          <w:color w:val="000000" w:themeColor="text1"/>
          <w:sz w:val="16"/>
          <w:szCs w:val="16"/>
          <w:lang w:eastAsia="x-none"/>
        </w:rPr>
        <w:t xml:space="preserve">  </w:t>
      </w:r>
      <w:r w:rsidRPr="00A955A9">
        <w:rPr>
          <w:rFonts w:ascii="Calibri" w:hAnsi="Calibri" w:cs="Calibri"/>
          <w:color w:val="000000" w:themeColor="text1"/>
          <w:sz w:val="16"/>
          <w:szCs w:val="16"/>
          <w:lang w:eastAsia="x-none"/>
        </w:rPr>
        <w:t>1 Corinthians 5:</w:t>
      </w:r>
      <w:r>
        <w:rPr>
          <w:rFonts w:ascii="Calibri" w:hAnsi="Calibri" w:cs="Calibri"/>
          <w:color w:val="000000" w:themeColor="text1"/>
          <w:sz w:val="16"/>
          <w:szCs w:val="16"/>
          <w:lang w:eastAsia="x-none"/>
        </w:rPr>
        <w:t>9-10</w:t>
      </w:r>
    </w:p>
    <w:p w14:paraId="63DEA259"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p>
    <w:p w14:paraId="6F072D3C"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p>
    <w:p w14:paraId="015F4F23"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p>
    <w:p w14:paraId="406B9A40" w14:textId="77777777" w:rsidR="00637166" w:rsidRPr="008C02E4"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360"/>
        <w:rPr>
          <w:rFonts w:ascii="Calibri" w:hAnsi="Calibri" w:cs="Calibri"/>
          <w:b/>
          <w:bCs/>
          <w:i/>
          <w:iCs/>
          <w:color w:val="000000" w:themeColor="text1"/>
          <w:lang w:eastAsia="x-none"/>
        </w:rPr>
      </w:pPr>
      <w:r>
        <w:rPr>
          <w:rFonts w:ascii="Calibri" w:hAnsi="Calibri" w:cs="Calibri"/>
          <w:b/>
          <w:bCs/>
          <w:color w:val="000000" w:themeColor="text1"/>
          <w:lang w:eastAsia="x-none"/>
        </w:rPr>
        <w:t xml:space="preserve">2. </w:t>
      </w:r>
      <w:r w:rsidRPr="008C02E4">
        <w:rPr>
          <w:rFonts w:ascii="Calibri" w:hAnsi="Calibri" w:cs="Calibri"/>
          <w:b/>
          <w:bCs/>
          <w:i/>
          <w:iCs/>
          <w:color w:val="000000" w:themeColor="text1"/>
          <w:lang w:eastAsia="x-none"/>
        </w:rPr>
        <w:t xml:space="preserve">The Parable About </w:t>
      </w:r>
      <w:proofErr w:type="gramStart"/>
      <w:r w:rsidRPr="008C02E4">
        <w:rPr>
          <w:rFonts w:ascii="Calibri" w:hAnsi="Calibri" w:cs="Calibri"/>
          <w:b/>
          <w:bCs/>
          <w:i/>
          <w:iCs/>
          <w:color w:val="000000" w:themeColor="text1"/>
          <w:lang w:eastAsia="x-none"/>
        </w:rPr>
        <w:t>A</w:t>
      </w:r>
      <w:proofErr w:type="gramEnd"/>
      <w:r w:rsidRPr="008C02E4">
        <w:rPr>
          <w:rFonts w:ascii="Calibri" w:hAnsi="Calibri" w:cs="Calibri"/>
          <w:b/>
          <w:bCs/>
          <w:i/>
          <w:iCs/>
          <w:color w:val="000000" w:themeColor="text1"/>
          <w:lang w:eastAsia="x-none"/>
        </w:rPr>
        <w:t xml:space="preserve"> Tiny Seed</w:t>
      </w:r>
    </w:p>
    <w:p w14:paraId="7B096D5A"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360"/>
        <w:rPr>
          <w:rFonts w:ascii="Calibri" w:hAnsi="Calibri" w:cs="Calibri"/>
          <w:color w:val="000000" w:themeColor="text1"/>
          <w:lang w:eastAsia="x-none"/>
        </w:rPr>
      </w:pPr>
      <w:r>
        <w:rPr>
          <w:rFonts w:ascii="Calibri" w:hAnsi="Calibri" w:cs="Calibri"/>
          <w:color w:val="000000" w:themeColor="text1"/>
          <w:lang w:eastAsia="x-none"/>
        </w:rPr>
        <w:t xml:space="preserve">     God uses </w:t>
      </w:r>
      <w:r w:rsidRPr="008C02E4">
        <w:rPr>
          <w:rFonts w:ascii="Calibri" w:hAnsi="Calibri" w:cs="Calibri"/>
          <w:b/>
          <w:bCs/>
          <w:color w:val="C00000"/>
          <w:lang w:eastAsia="x-none"/>
        </w:rPr>
        <w:t>LITTLE THINGS</w:t>
      </w:r>
      <w:r w:rsidRPr="008C02E4">
        <w:rPr>
          <w:rFonts w:ascii="Calibri" w:hAnsi="Calibri" w:cs="Calibri"/>
          <w:color w:val="C00000"/>
          <w:lang w:eastAsia="x-none"/>
        </w:rPr>
        <w:t xml:space="preserve"> </w:t>
      </w:r>
      <w:r>
        <w:rPr>
          <w:rFonts w:ascii="Calibri" w:hAnsi="Calibri" w:cs="Calibri"/>
          <w:color w:val="000000" w:themeColor="text1"/>
          <w:lang w:eastAsia="x-none"/>
        </w:rPr>
        <w:t xml:space="preserve">to accomplish </w:t>
      </w:r>
      <w:r w:rsidRPr="008C02E4">
        <w:rPr>
          <w:rFonts w:ascii="Calibri" w:hAnsi="Calibri" w:cs="Calibri"/>
          <w:b/>
          <w:bCs/>
          <w:color w:val="C00000"/>
          <w:lang w:eastAsia="x-none"/>
        </w:rPr>
        <w:t>GREAT THINGS</w:t>
      </w:r>
      <w:r>
        <w:rPr>
          <w:rFonts w:ascii="Calibri" w:hAnsi="Calibri" w:cs="Calibri"/>
          <w:color w:val="000000" w:themeColor="text1"/>
          <w:lang w:eastAsia="x-none"/>
        </w:rPr>
        <w:t>.</w:t>
      </w:r>
    </w:p>
    <w:p w14:paraId="33B514C6"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40"/>
        <w:rPr>
          <w:rFonts w:ascii="Calibri" w:hAnsi="Calibri" w:cs="Calibri"/>
          <w:color w:val="000000" w:themeColor="text1"/>
          <w:lang w:eastAsia="x-none"/>
        </w:rPr>
      </w:pPr>
    </w:p>
    <w:p w14:paraId="44EACC2B"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40"/>
        <w:rPr>
          <w:rFonts w:ascii="Calibri" w:hAnsi="Calibri" w:cs="Calibri"/>
          <w:color w:val="000000" w:themeColor="text1"/>
          <w:lang w:eastAsia="x-none"/>
        </w:rPr>
      </w:pPr>
    </w:p>
    <w:p w14:paraId="7EA75819"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40"/>
        <w:rPr>
          <w:rFonts w:ascii="Calibri" w:hAnsi="Calibri" w:cs="Calibri"/>
          <w:color w:val="000000" w:themeColor="text1"/>
          <w:lang w:eastAsia="x-none"/>
        </w:rPr>
      </w:pPr>
    </w:p>
    <w:p w14:paraId="74EBA60C" w14:textId="77777777" w:rsid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360"/>
        <w:rPr>
          <w:rFonts w:ascii="Calibri" w:hAnsi="Calibri" w:cs="Calibri"/>
          <w:b/>
          <w:bCs/>
          <w:i/>
          <w:iCs/>
          <w:color w:val="000000" w:themeColor="text1"/>
          <w:lang w:eastAsia="x-none"/>
        </w:rPr>
      </w:pPr>
      <w:r>
        <w:rPr>
          <w:rFonts w:ascii="Calibri" w:hAnsi="Calibri" w:cs="Calibri"/>
          <w:b/>
          <w:bCs/>
          <w:color w:val="000000" w:themeColor="text1"/>
          <w:lang w:eastAsia="x-none"/>
        </w:rPr>
        <w:t xml:space="preserve">3. </w:t>
      </w:r>
      <w:r w:rsidRPr="008C02E4">
        <w:rPr>
          <w:rFonts w:ascii="Calibri" w:hAnsi="Calibri" w:cs="Calibri"/>
          <w:b/>
          <w:bCs/>
          <w:i/>
          <w:iCs/>
          <w:color w:val="000000" w:themeColor="text1"/>
          <w:lang w:eastAsia="x-none"/>
        </w:rPr>
        <w:t>The Parable About Yeast</w:t>
      </w:r>
    </w:p>
    <w:p w14:paraId="0373F410" w14:textId="2AB8408D" w:rsidR="00B84F24" w:rsidRPr="00637166" w:rsidRDefault="00637166"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360"/>
        <w:rPr>
          <w:rFonts w:ascii="Calibri" w:hAnsi="Calibri" w:cs="Calibri"/>
          <w:b/>
          <w:bCs/>
          <w:i/>
          <w:iCs/>
          <w:color w:val="000000" w:themeColor="text1"/>
          <w:lang w:eastAsia="x-none"/>
        </w:rPr>
      </w:pPr>
      <w:r>
        <w:rPr>
          <w:rFonts w:ascii="Calibri" w:hAnsi="Calibri" w:cs="Calibri"/>
          <w:color w:val="000000" w:themeColor="text1"/>
          <w:lang w:eastAsia="x-none"/>
        </w:rPr>
        <w:t xml:space="preserve">    God is at </w:t>
      </w:r>
      <w:r w:rsidRPr="008C02E4">
        <w:rPr>
          <w:rFonts w:ascii="Calibri" w:hAnsi="Calibri" w:cs="Calibri"/>
          <w:b/>
          <w:bCs/>
          <w:color w:val="C00000"/>
          <w:lang w:eastAsia="x-none"/>
        </w:rPr>
        <w:t>WORK</w:t>
      </w:r>
      <w:r>
        <w:rPr>
          <w:rFonts w:ascii="Calibri" w:hAnsi="Calibri" w:cs="Calibri"/>
          <w:color w:val="000000" w:themeColor="text1"/>
          <w:lang w:eastAsia="x-none"/>
        </w:rPr>
        <w:t xml:space="preserve"> even when we can’t </w:t>
      </w:r>
      <w:r w:rsidRPr="008C02E4">
        <w:rPr>
          <w:rFonts w:ascii="Calibri" w:hAnsi="Calibri" w:cs="Calibri"/>
          <w:b/>
          <w:bCs/>
          <w:color w:val="C00000"/>
          <w:lang w:eastAsia="x-none"/>
        </w:rPr>
        <w:t>SEE IT</w:t>
      </w:r>
      <w:r>
        <w:rPr>
          <w:rFonts w:ascii="Calibri" w:hAnsi="Calibri" w:cs="Calibri"/>
          <w:color w:val="000000" w:themeColor="text1"/>
          <w:lang w:eastAsia="x-none"/>
        </w:rPr>
        <w:t>.</w:t>
      </w:r>
    </w:p>
    <w:sectPr w:rsidR="00B84F24" w:rsidRPr="00637166" w:rsidSect="00D12766">
      <w:footerReference w:type="default" r:id="rId22"/>
      <w:pgSz w:w="12240" w:h="15840"/>
      <w:pgMar w:top="90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1CDAD" w14:textId="77777777" w:rsidR="0097064E" w:rsidRDefault="0097064E" w:rsidP="00667AA0">
      <w:r>
        <w:separator/>
      </w:r>
    </w:p>
  </w:endnote>
  <w:endnote w:type="continuationSeparator" w:id="0">
    <w:p w14:paraId="32F439F8" w14:textId="77777777" w:rsidR="0097064E" w:rsidRDefault="0097064E" w:rsidP="00667AA0">
      <w:r>
        <w:continuationSeparator/>
      </w:r>
    </w:p>
  </w:endnote>
  <w:endnote w:type="continuationNotice" w:id="1">
    <w:p w14:paraId="3ED483CF" w14:textId="77777777" w:rsidR="0097064E" w:rsidRDefault="009706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panose1 w:val="020B0603020202020204"/>
    <w:charset w:val="00"/>
    <w:family w:val="swiss"/>
    <w:pitch w:val="variable"/>
    <w:sig w:usb0="8000002F" w:usb1="5000204A" w:usb2="00000000" w:usb3="00000000" w:csb0="0000009B" w:csb1="00000000"/>
  </w:font>
  <w:font w:name="Avenir Next LT Pro">
    <w:panose1 w:val="020B0504020202020204"/>
    <w:charset w:val="00"/>
    <w:family w:val="swiss"/>
    <w:pitch w:val="variable"/>
    <w:sig w:usb0="800000EF" w:usb1="5000204A" w:usb2="00000000" w:usb3="00000000" w:csb0="00000093" w:csb1="00000000"/>
  </w:font>
  <w:font w:name="Avenir Next">
    <w:altName w:val="Calibri"/>
    <w:panose1 w:val="020B0503020202020204"/>
    <w:charset w:val="00"/>
    <w:family w:val="swiss"/>
    <w:pitch w:val="variable"/>
    <w:sig w:usb0="8000002F" w:usb1="5000204A" w:usb2="00000000" w:usb3="00000000" w:csb0="0000009B" w:csb1="00000000"/>
  </w:font>
  <w:font w:name="Avenir Book">
    <w:altName w:val="Calibri"/>
    <w:panose1 w:val="0200050302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6F6BA9EB" w14:paraId="064EAB1B" w14:textId="77777777" w:rsidTr="6F6BA9EB">
      <w:trPr>
        <w:trHeight w:val="300"/>
      </w:trPr>
      <w:tc>
        <w:tcPr>
          <w:tcW w:w="3600" w:type="dxa"/>
        </w:tcPr>
        <w:p w14:paraId="501EC910" w14:textId="63283B6B" w:rsidR="6F6BA9EB" w:rsidRDefault="6F6BA9EB" w:rsidP="6F6BA9EB">
          <w:pPr>
            <w:pStyle w:val="Header"/>
            <w:ind w:left="-115"/>
          </w:pPr>
        </w:p>
      </w:tc>
      <w:tc>
        <w:tcPr>
          <w:tcW w:w="3600" w:type="dxa"/>
        </w:tcPr>
        <w:p w14:paraId="6B444170" w14:textId="7E985954" w:rsidR="6F6BA9EB" w:rsidRDefault="6F6BA9EB" w:rsidP="6F6BA9EB">
          <w:pPr>
            <w:pStyle w:val="Header"/>
            <w:jc w:val="center"/>
          </w:pPr>
        </w:p>
      </w:tc>
      <w:tc>
        <w:tcPr>
          <w:tcW w:w="3600" w:type="dxa"/>
        </w:tcPr>
        <w:p w14:paraId="4413C210" w14:textId="35E8C587" w:rsidR="6F6BA9EB" w:rsidRDefault="6F6BA9EB" w:rsidP="6F6BA9EB">
          <w:pPr>
            <w:pStyle w:val="Header"/>
            <w:ind w:right="-115"/>
            <w:jc w:val="right"/>
          </w:pPr>
        </w:p>
      </w:tc>
    </w:tr>
  </w:tbl>
  <w:p w14:paraId="29BE5507" w14:textId="4A9D24F8" w:rsidR="6F6BA9EB" w:rsidRDefault="6F6BA9EB" w:rsidP="6F6BA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61EFC" w14:textId="77777777" w:rsidR="0097064E" w:rsidRDefault="0097064E" w:rsidP="00667AA0">
      <w:r>
        <w:separator/>
      </w:r>
    </w:p>
  </w:footnote>
  <w:footnote w:type="continuationSeparator" w:id="0">
    <w:p w14:paraId="4CD6705B" w14:textId="77777777" w:rsidR="0097064E" w:rsidRDefault="0097064E" w:rsidP="00667AA0">
      <w:r>
        <w:continuationSeparator/>
      </w:r>
    </w:p>
  </w:footnote>
  <w:footnote w:type="continuationNotice" w:id="1">
    <w:p w14:paraId="159518A1" w14:textId="77777777" w:rsidR="0097064E" w:rsidRDefault="0097064E"/>
  </w:footnote>
</w:footnotes>
</file>

<file path=word/intelligence2.xml><?xml version="1.0" encoding="utf-8"?>
<int2:intelligence xmlns:int2="http://schemas.microsoft.com/office/intelligence/2020/intelligence" xmlns:oel="http://schemas.microsoft.com/office/2019/extlst">
  <int2:observations>
    <int2:textHash int2:hashCode="K8nNJvmhZGG4JQ" int2:id="bqZQpBik">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FF23A3"/>
    <w:multiLevelType w:val="multilevel"/>
    <w:tmpl w:val="A8BC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591AAB"/>
    <w:multiLevelType w:val="multilevel"/>
    <w:tmpl w:val="946C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5E710E"/>
    <w:multiLevelType w:val="hybridMultilevel"/>
    <w:tmpl w:val="FE78D2F2"/>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72933"/>
    <w:multiLevelType w:val="multilevel"/>
    <w:tmpl w:val="858E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001AC2"/>
    <w:multiLevelType w:val="multilevel"/>
    <w:tmpl w:val="84C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1A5A17"/>
    <w:multiLevelType w:val="multilevel"/>
    <w:tmpl w:val="DB0E3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4B6A1A"/>
    <w:multiLevelType w:val="multilevel"/>
    <w:tmpl w:val="879E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C04ED8"/>
    <w:multiLevelType w:val="multilevel"/>
    <w:tmpl w:val="E038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216FC5"/>
    <w:multiLevelType w:val="multilevel"/>
    <w:tmpl w:val="4DA4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C66E79"/>
    <w:multiLevelType w:val="hybridMultilevel"/>
    <w:tmpl w:val="EAE4CCBC"/>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736C0E"/>
    <w:multiLevelType w:val="multilevel"/>
    <w:tmpl w:val="34003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F81505A"/>
    <w:multiLevelType w:val="multilevel"/>
    <w:tmpl w:val="C2B8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B004F5"/>
    <w:multiLevelType w:val="multilevel"/>
    <w:tmpl w:val="AC08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220D38"/>
    <w:multiLevelType w:val="hybridMultilevel"/>
    <w:tmpl w:val="1AC2D5AC"/>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B97029"/>
    <w:multiLevelType w:val="hybridMultilevel"/>
    <w:tmpl w:val="E5D6E138"/>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8444BF5"/>
    <w:multiLevelType w:val="multilevel"/>
    <w:tmpl w:val="29E824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757FAE"/>
    <w:multiLevelType w:val="hybridMultilevel"/>
    <w:tmpl w:val="2F928242"/>
    <w:lvl w:ilvl="0" w:tplc="201C23C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F22BB8"/>
    <w:multiLevelType w:val="multilevel"/>
    <w:tmpl w:val="F78E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4008FE"/>
    <w:multiLevelType w:val="multilevel"/>
    <w:tmpl w:val="556E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4711D3"/>
    <w:multiLevelType w:val="multilevel"/>
    <w:tmpl w:val="EA5C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5977DF"/>
    <w:multiLevelType w:val="hybridMultilevel"/>
    <w:tmpl w:val="7480E97C"/>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29B3AC0"/>
    <w:multiLevelType w:val="hybridMultilevel"/>
    <w:tmpl w:val="BC0A4C88"/>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D46206"/>
    <w:multiLevelType w:val="hybridMultilevel"/>
    <w:tmpl w:val="9C085CF6"/>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502F23"/>
    <w:multiLevelType w:val="hybridMultilevel"/>
    <w:tmpl w:val="EBD021C6"/>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A44D96"/>
    <w:multiLevelType w:val="hybridMultilevel"/>
    <w:tmpl w:val="D98A29BE"/>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18318A"/>
    <w:multiLevelType w:val="multilevel"/>
    <w:tmpl w:val="711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33124D"/>
    <w:multiLevelType w:val="multilevel"/>
    <w:tmpl w:val="8DC8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50B2ECD"/>
    <w:multiLevelType w:val="hybridMultilevel"/>
    <w:tmpl w:val="457C0C18"/>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52E628A"/>
    <w:multiLevelType w:val="multilevel"/>
    <w:tmpl w:val="17FC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7A321EA"/>
    <w:multiLevelType w:val="hybridMultilevel"/>
    <w:tmpl w:val="03948AB0"/>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BAF6CFA"/>
    <w:multiLevelType w:val="hybridMultilevel"/>
    <w:tmpl w:val="6D048B20"/>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B6484A"/>
    <w:multiLevelType w:val="multilevel"/>
    <w:tmpl w:val="193A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CBC031F"/>
    <w:multiLevelType w:val="multilevel"/>
    <w:tmpl w:val="E320FF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68575190">
    <w:abstractNumId w:val="32"/>
  </w:num>
  <w:num w:numId="2" w16cid:durableId="295140541">
    <w:abstractNumId w:val="13"/>
  </w:num>
  <w:num w:numId="3" w16cid:durableId="1380859924">
    <w:abstractNumId w:val="18"/>
  </w:num>
  <w:num w:numId="4" w16cid:durableId="2123259521">
    <w:abstractNumId w:val="5"/>
  </w:num>
  <w:num w:numId="5" w16cid:durableId="1493523983">
    <w:abstractNumId w:val="29"/>
  </w:num>
  <w:num w:numId="6" w16cid:durableId="205917780">
    <w:abstractNumId w:val="20"/>
  </w:num>
  <w:num w:numId="7" w16cid:durableId="1209218975">
    <w:abstractNumId w:val="7"/>
  </w:num>
  <w:num w:numId="8" w16cid:durableId="764881694">
    <w:abstractNumId w:val="1"/>
  </w:num>
  <w:num w:numId="9" w16cid:durableId="371923177">
    <w:abstractNumId w:val="2"/>
  </w:num>
  <w:num w:numId="10" w16cid:durableId="1449203564">
    <w:abstractNumId w:val="19"/>
  </w:num>
  <w:num w:numId="11" w16cid:durableId="1392315080">
    <w:abstractNumId w:val="9"/>
  </w:num>
  <w:num w:numId="12" w16cid:durableId="922031218">
    <w:abstractNumId w:val="33"/>
  </w:num>
  <w:num w:numId="13" w16cid:durableId="1975671073">
    <w:abstractNumId w:val="4"/>
  </w:num>
  <w:num w:numId="14" w16cid:durableId="2054966570">
    <w:abstractNumId w:val="12"/>
  </w:num>
  <w:num w:numId="15" w16cid:durableId="1031536781">
    <w:abstractNumId w:val="8"/>
  </w:num>
  <w:num w:numId="16" w16cid:durableId="702753503">
    <w:abstractNumId w:val="27"/>
  </w:num>
  <w:num w:numId="17" w16cid:durableId="54474656">
    <w:abstractNumId w:val="26"/>
  </w:num>
  <w:num w:numId="18" w16cid:durableId="1943949711">
    <w:abstractNumId w:val="0"/>
  </w:num>
  <w:num w:numId="19" w16cid:durableId="1662156357">
    <w:abstractNumId w:val="11"/>
  </w:num>
  <w:num w:numId="20" w16cid:durableId="1259212702">
    <w:abstractNumId w:val="22"/>
  </w:num>
  <w:num w:numId="21" w16cid:durableId="1102721749">
    <w:abstractNumId w:val="17"/>
  </w:num>
  <w:num w:numId="22" w16cid:durableId="1756129512">
    <w:abstractNumId w:val="23"/>
  </w:num>
  <w:num w:numId="23" w16cid:durableId="1364096203">
    <w:abstractNumId w:val="24"/>
  </w:num>
  <w:num w:numId="24" w16cid:durableId="1834253745">
    <w:abstractNumId w:val="14"/>
  </w:num>
  <w:num w:numId="25" w16cid:durableId="1020815772">
    <w:abstractNumId w:val="25"/>
  </w:num>
  <w:num w:numId="26" w16cid:durableId="627975904">
    <w:abstractNumId w:val="3"/>
  </w:num>
  <w:num w:numId="27" w16cid:durableId="1837264580">
    <w:abstractNumId w:val="6"/>
  </w:num>
  <w:num w:numId="28" w16cid:durableId="1973169132">
    <w:abstractNumId w:val="16"/>
  </w:num>
  <w:num w:numId="29" w16cid:durableId="1600867021">
    <w:abstractNumId w:val="30"/>
  </w:num>
  <w:num w:numId="30" w16cid:durableId="2066295697">
    <w:abstractNumId w:val="10"/>
  </w:num>
  <w:num w:numId="31" w16cid:durableId="733814488">
    <w:abstractNumId w:val="31"/>
  </w:num>
  <w:num w:numId="32" w16cid:durableId="1154567772">
    <w:abstractNumId w:val="28"/>
  </w:num>
  <w:num w:numId="33" w16cid:durableId="991837879">
    <w:abstractNumId w:val="15"/>
  </w:num>
  <w:num w:numId="34" w16cid:durableId="1417557097">
    <w:abstractNumId w:val="21"/>
  </w:num>
  <w:num w:numId="35" w16cid:durableId="153269391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1659C"/>
    <w:rsid w:val="00027928"/>
    <w:rsid w:val="000518CE"/>
    <w:rsid w:val="00051B67"/>
    <w:rsid w:val="0005254A"/>
    <w:rsid w:val="00054311"/>
    <w:rsid w:val="00062DC8"/>
    <w:rsid w:val="00071C3F"/>
    <w:rsid w:val="00097389"/>
    <w:rsid w:val="000A4802"/>
    <w:rsid w:val="000A57B0"/>
    <w:rsid w:val="000B528C"/>
    <w:rsid w:val="000B74EB"/>
    <w:rsid w:val="000C2A27"/>
    <w:rsid w:val="000C5703"/>
    <w:rsid w:val="000C6342"/>
    <w:rsid w:val="000D3A3F"/>
    <w:rsid w:val="000D4631"/>
    <w:rsid w:val="000E0C3D"/>
    <w:rsid w:val="000E2182"/>
    <w:rsid w:val="00101BC5"/>
    <w:rsid w:val="0011505E"/>
    <w:rsid w:val="001166FF"/>
    <w:rsid w:val="00122CCD"/>
    <w:rsid w:val="0012300A"/>
    <w:rsid w:val="00143E24"/>
    <w:rsid w:val="00156683"/>
    <w:rsid w:val="00181F95"/>
    <w:rsid w:val="001A3527"/>
    <w:rsid w:val="001A4E73"/>
    <w:rsid w:val="001A570B"/>
    <w:rsid w:val="001B3316"/>
    <w:rsid w:val="001B4F06"/>
    <w:rsid w:val="001B5FB6"/>
    <w:rsid w:val="001C0EE9"/>
    <w:rsid w:val="001F5149"/>
    <w:rsid w:val="0021127B"/>
    <w:rsid w:val="00213FFD"/>
    <w:rsid w:val="00220597"/>
    <w:rsid w:val="00222C07"/>
    <w:rsid w:val="00232907"/>
    <w:rsid w:val="00237F7C"/>
    <w:rsid w:val="002508B2"/>
    <w:rsid w:val="0026745F"/>
    <w:rsid w:val="00283067"/>
    <w:rsid w:val="0028662A"/>
    <w:rsid w:val="0029151D"/>
    <w:rsid w:val="00297CDA"/>
    <w:rsid w:val="002B16EA"/>
    <w:rsid w:val="002B3854"/>
    <w:rsid w:val="002B4C06"/>
    <w:rsid w:val="002C34FF"/>
    <w:rsid w:val="002D3F9D"/>
    <w:rsid w:val="002E2122"/>
    <w:rsid w:val="002E3117"/>
    <w:rsid w:val="0030104C"/>
    <w:rsid w:val="0030368B"/>
    <w:rsid w:val="00307957"/>
    <w:rsid w:val="0032001F"/>
    <w:rsid w:val="0034196F"/>
    <w:rsid w:val="003439E1"/>
    <w:rsid w:val="00345429"/>
    <w:rsid w:val="00347D3B"/>
    <w:rsid w:val="003533C1"/>
    <w:rsid w:val="003566C4"/>
    <w:rsid w:val="003738BD"/>
    <w:rsid w:val="00374750"/>
    <w:rsid w:val="00376C80"/>
    <w:rsid w:val="0038134D"/>
    <w:rsid w:val="00386FEA"/>
    <w:rsid w:val="00395220"/>
    <w:rsid w:val="003A1759"/>
    <w:rsid w:val="003B408B"/>
    <w:rsid w:val="003C1E57"/>
    <w:rsid w:val="003C6C2E"/>
    <w:rsid w:val="003D203E"/>
    <w:rsid w:val="00423A7C"/>
    <w:rsid w:val="00447CFF"/>
    <w:rsid w:val="00474BBC"/>
    <w:rsid w:val="0047640B"/>
    <w:rsid w:val="0048108B"/>
    <w:rsid w:val="004855AA"/>
    <w:rsid w:val="00490E95"/>
    <w:rsid w:val="00492B78"/>
    <w:rsid w:val="004A061C"/>
    <w:rsid w:val="004A45A4"/>
    <w:rsid w:val="004B156E"/>
    <w:rsid w:val="004C4059"/>
    <w:rsid w:val="004E0F77"/>
    <w:rsid w:val="004E4225"/>
    <w:rsid w:val="004F5E9A"/>
    <w:rsid w:val="004F7D92"/>
    <w:rsid w:val="005020B2"/>
    <w:rsid w:val="00513759"/>
    <w:rsid w:val="00524981"/>
    <w:rsid w:val="00533D2A"/>
    <w:rsid w:val="0054272F"/>
    <w:rsid w:val="00551394"/>
    <w:rsid w:val="0055236E"/>
    <w:rsid w:val="00553D35"/>
    <w:rsid w:val="00555EAE"/>
    <w:rsid w:val="00557E94"/>
    <w:rsid w:val="00564E3A"/>
    <w:rsid w:val="005718BB"/>
    <w:rsid w:val="00572DDF"/>
    <w:rsid w:val="00595936"/>
    <w:rsid w:val="005A0374"/>
    <w:rsid w:val="005A3D58"/>
    <w:rsid w:val="005B0B8F"/>
    <w:rsid w:val="005B4AB3"/>
    <w:rsid w:val="005C3EBE"/>
    <w:rsid w:val="005C6A92"/>
    <w:rsid w:val="005D3524"/>
    <w:rsid w:val="005D4875"/>
    <w:rsid w:val="005D52EA"/>
    <w:rsid w:val="005D7389"/>
    <w:rsid w:val="005E660F"/>
    <w:rsid w:val="005F0D44"/>
    <w:rsid w:val="00604044"/>
    <w:rsid w:val="00606BAD"/>
    <w:rsid w:val="006110DB"/>
    <w:rsid w:val="00612C71"/>
    <w:rsid w:val="00616943"/>
    <w:rsid w:val="0063448D"/>
    <w:rsid w:val="00637166"/>
    <w:rsid w:val="00650E91"/>
    <w:rsid w:val="006521F9"/>
    <w:rsid w:val="0065541D"/>
    <w:rsid w:val="00666E95"/>
    <w:rsid w:val="00667AA0"/>
    <w:rsid w:val="00676434"/>
    <w:rsid w:val="006769D9"/>
    <w:rsid w:val="00692CE3"/>
    <w:rsid w:val="00693731"/>
    <w:rsid w:val="006A13B2"/>
    <w:rsid w:val="006A6966"/>
    <w:rsid w:val="006C3F17"/>
    <w:rsid w:val="006C758C"/>
    <w:rsid w:val="006D3850"/>
    <w:rsid w:val="006E1E14"/>
    <w:rsid w:val="006F6F93"/>
    <w:rsid w:val="00703611"/>
    <w:rsid w:val="00705D03"/>
    <w:rsid w:val="00707CE3"/>
    <w:rsid w:val="00714F00"/>
    <w:rsid w:val="00721ED7"/>
    <w:rsid w:val="00740F2A"/>
    <w:rsid w:val="007430BC"/>
    <w:rsid w:val="0074726C"/>
    <w:rsid w:val="00747BED"/>
    <w:rsid w:val="00750ED5"/>
    <w:rsid w:val="0075165A"/>
    <w:rsid w:val="007605C2"/>
    <w:rsid w:val="00774F11"/>
    <w:rsid w:val="00793D19"/>
    <w:rsid w:val="00796600"/>
    <w:rsid w:val="007A3DDF"/>
    <w:rsid w:val="007A41D7"/>
    <w:rsid w:val="007B05AE"/>
    <w:rsid w:val="007B13A2"/>
    <w:rsid w:val="007C0D5D"/>
    <w:rsid w:val="007D5AE2"/>
    <w:rsid w:val="0080105D"/>
    <w:rsid w:val="00801A5E"/>
    <w:rsid w:val="00804E1E"/>
    <w:rsid w:val="008102EF"/>
    <w:rsid w:val="008120BF"/>
    <w:rsid w:val="00814B63"/>
    <w:rsid w:val="00823F42"/>
    <w:rsid w:val="00830D8F"/>
    <w:rsid w:val="00831F25"/>
    <w:rsid w:val="00840C5F"/>
    <w:rsid w:val="0084161A"/>
    <w:rsid w:val="0084390B"/>
    <w:rsid w:val="008471BE"/>
    <w:rsid w:val="00856277"/>
    <w:rsid w:val="00870EFC"/>
    <w:rsid w:val="0088738D"/>
    <w:rsid w:val="008953ED"/>
    <w:rsid w:val="0089717E"/>
    <w:rsid w:val="008A0A6D"/>
    <w:rsid w:val="008A18FD"/>
    <w:rsid w:val="008A5CEC"/>
    <w:rsid w:val="008B67EA"/>
    <w:rsid w:val="008C0160"/>
    <w:rsid w:val="008C03EA"/>
    <w:rsid w:val="008C1E79"/>
    <w:rsid w:val="008C47B3"/>
    <w:rsid w:val="008C5B8C"/>
    <w:rsid w:val="008D2683"/>
    <w:rsid w:val="008D7784"/>
    <w:rsid w:val="008E03A2"/>
    <w:rsid w:val="008E1DA1"/>
    <w:rsid w:val="008E36C6"/>
    <w:rsid w:val="009151E4"/>
    <w:rsid w:val="00932834"/>
    <w:rsid w:val="009376E6"/>
    <w:rsid w:val="009573BB"/>
    <w:rsid w:val="00957E62"/>
    <w:rsid w:val="0097064E"/>
    <w:rsid w:val="00970FBB"/>
    <w:rsid w:val="009827E6"/>
    <w:rsid w:val="00991533"/>
    <w:rsid w:val="009A3CA0"/>
    <w:rsid w:val="009B1E67"/>
    <w:rsid w:val="009C00A8"/>
    <w:rsid w:val="009C0AE6"/>
    <w:rsid w:val="009C16B6"/>
    <w:rsid w:val="009C20AB"/>
    <w:rsid w:val="009E3175"/>
    <w:rsid w:val="009E335D"/>
    <w:rsid w:val="009F2175"/>
    <w:rsid w:val="009F2326"/>
    <w:rsid w:val="009F5AD2"/>
    <w:rsid w:val="00A00E99"/>
    <w:rsid w:val="00A02488"/>
    <w:rsid w:val="00A03207"/>
    <w:rsid w:val="00A03FC5"/>
    <w:rsid w:val="00A0669F"/>
    <w:rsid w:val="00A07302"/>
    <w:rsid w:val="00A07E05"/>
    <w:rsid w:val="00A20960"/>
    <w:rsid w:val="00A231E6"/>
    <w:rsid w:val="00A342C8"/>
    <w:rsid w:val="00A40264"/>
    <w:rsid w:val="00A404DA"/>
    <w:rsid w:val="00A41A41"/>
    <w:rsid w:val="00A50C12"/>
    <w:rsid w:val="00A53159"/>
    <w:rsid w:val="00A56211"/>
    <w:rsid w:val="00A57B51"/>
    <w:rsid w:val="00A6563D"/>
    <w:rsid w:val="00A71B8A"/>
    <w:rsid w:val="00A73E26"/>
    <w:rsid w:val="00A74265"/>
    <w:rsid w:val="00A76E6E"/>
    <w:rsid w:val="00A93E57"/>
    <w:rsid w:val="00A97B34"/>
    <w:rsid w:val="00AA437B"/>
    <w:rsid w:val="00AB44E4"/>
    <w:rsid w:val="00AC6125"/>
    <w:rsid w:val="00AD5454"/>
    <w:rsid w:val="00AD6BEC"/>
    <w:rsid w:val="00AD7F31"/>
    <w:rsid w:val="00AE1A4F"/>
    <w:rsid w:val="00AE46C5"/>
    <w:rsid w:val="00AF135B"/>
    <w:rsid w:val="00B023DF"/>
    <w:rsid w:val="00B05AEC"/>
    <w:rsid w:val="00B227CB"/>
    <w:rsid w:val="00B24517"/>
    <w:rsid w:val="00B30F6F"/>
    <w:rsid w:val="00B353E0"/>
    <w:rsid w:val="00B35F8A"/>
    <w:rsid w:val="00B432FC"/>
    <w:rsid w:val="00B47615"/>
    <w:rsid w:val="00B52318"/>
    <w:rsid w:val="00B55822"/>
    <w:rsid w:val="00B55837"/>
    <w:rsid w:val="00B8443B"/>
    <w:rsid w:val="00B84F24"/>
    <w:rsid w:val="00B87DBF"/>
    <w:rsid w:val="00B905D3"/>
    <w:rsid w:val="00B92FFB"/>
    <w:rsid w:val="00BA043C"/>
    <w:rsid w:val="00BA6309"/>
    <w:rsid w:val="00BC021D"/>
    <w:rsid w:val="00BE1573"/>
    <w:rsid w:val="00BE7138"/>
    <w:rsid w:val="00BE7840"/>
    <w:rsid w:val="00BE7A6D"/>
    <w:rsid w:val="00BF094A"/>
    <w:rsid w:val="00BF32AC"/>
    <w:rsid w:val="00BF6FBA"/>
    <w:rsid w:val="00C0371F"/>
    <w:rsid w:val="00C05AC1"/>
    <w:rsid w:val="00C06CCA"/>
    <w:rsid w:val="00C169D2"/>
    <w:rsid w:val="00C27960"/>
    <w:rsid w:val="00C343D5"/>
    <w:rsid w:val="00C43D01"/>
    <w:rsid w:val="00C50135"/>
    <w:rsid w:val="00C54FBB"/>
    <w:rsid w:val="00C61109"/>
    <w:rsid w:val="00C73E8B"/>
    <w:rsid w:val="00C75276"/>
    <w:rsid w:val="00C80BC4"/>
    <w:rsid w:val="00C82B24"/>
    <w:rsid w:val="00C852A6"/>
    <w:rsid w:val="00C9126C"/>
    <w:rsid w:val="00CA1687"/>
    <w:rsid w:val="00CB157E"/>
    <w:rsid w:val="00CB1F56"/>
    <w:rsid w:val="00CC5CF7"/>
    <w:rsid w:val="00CD6B05"/>
    <w:rsid w:val="00D10907"/>
    <w:rsid w:val="00D12766"/>
    <w:rsid w:val="00D2127D"/>
    <w:rsid w:val="00D327BB"/>
    <w:rsid w:val="00D520B8"/>
    <w:rsid w:val="00D553E6"/>
    <w:rsid w:val="00D570CA"/>
    <w:rsid w:val="00D70006"/>
    <w:rsid w:val="00D73ABE"/>
    <w:rsid w:val="00D77599"/>
    <w:rsid w:val="00D815F7"/>
    <w:rsid w:val="00D8366E"/>
    <w:rsid w:val="00D871B5"/>
    <w:rsid w:val="00D93D03"/>
    <w:rsid w:val="00D949C0"/>
    <w:rsid w:val="00DA40DC"/>
    <w:rsid w:val="00DC4B16"/>
    <w:rsid w:val="00DD1AA3"/>
    <w:rsid w:val="00DD51A6"/>
    <w:rsid w:val="00DE461E"/>
    <w:rsid w:val="00DF15AA"/>
    <w:rsid w:val="00DF2895"/>
    <w:rsid w:val="00DF2E13"/>
    <w:rsid w:val="00E04348"/>
    <w:rsid w:val="00E13881"/>
    <w:rsid w:val="00E146F9"/>
    <w:rsid w:val="00E375B7"/>
    <w:rsid w:val="00E436E8"/>
    <w:rsid w:val="00E448E6"/>
    <w:rsid w:val="00E468E0"/>
    <w:rsid w:val="00E527B8"/>
    <w:rsid w:val="00E56E78"/>
    <w:rsid w:val="00E63D76"/>
    <w:rsid w:val="00E64526"/>
    <w:rsid w:val="00E950F3"/>
    <w:rsid w:val="00E96B61"/>
    <w:rsid w:val="00EA4F41"/>
    <w:rsid w:val="00EB298E"/>
    <w:rsid w:val="00EC23DD"/>
    <w:rsid w:val="00ED02D3"/>
    <w:rsid w:val="00ED5858"/>
    <w:rsid w:val="00EF138E"/>
    <w:rsid w:val="00EF43F1"/>
    <w:rsid w:val="00F034FE"/>
    <w:rsid w:val="00F035DB"/>
    <w:rsid w:val="00F06BDB"/>
    <w:rsid w:val="00F15B2B"/>
    <w:rsid w:val="00F314A2"/>
    <w:rsid w:val="00F31B23"/>
    <w:rsid w:val="00F351CA"/>
    <w:rsid w:val="00F351ED"/>
    <w:rsid w:val="00F36B6A"/>
    <w:rsid w:val="00F37E46"/>
    <w:rsid w:val="00F4518F"/>
    <w:rsid w:val="00F47263"/>
    <w:rsid w:val="00F51E81"/>
    <w:rsid w:val="00F607A2"/>
    <w:rsid w:val="00F619AD"/>
    <w:rsid w:val="00F62FE7"/>
    <w:rsid w:val="00F631E7"/>
    <w:rsid w:val="00F67124"/>
    <w:rsid w:val="00F86B43"/>
    <w:rsid w:val="00F86F1F"/>
    <w:rsid w:val="00F917A7"/>
    <w:rsid w:val="00F95A84"/>
    <w:rsid w:val="00FA38CB"/>
    <w:rsid w:val="00FB1997"/>
    <w:rsid w:val="00FB2A72"/>
    <w:rsid w:val="00FC23D6"/>
    <w:rsid w:val="00FD6CEE"/>
    <w:rsid w:val="00FE2309"/>
    <w:rsid w:val="00FF6D5A"/>
    <w:rsid w:val="041EC894"/>
    <w:rsid w:val="063339E2"/>
    <w:rsid w:val="08EFF26D"/>
    <w:rsid w:val="0FB0C9F2"/>
    <w:rsid w:val="12B4DAEB"/>
    <w:rsid w:val="150407D3"/>
    <w:rsid w:val="151671EE"/>
    <w:rsid w:val="1F519DEF"/>
    <w:rsid w:val="21EE34AB"/>
    <w:rsid w:val="24DAC801"/>
    <w:rsid w:val="2C06FCA7"/>
    <w:rsid w:val="2E9CA65E"/>
    <w:rsid w:val="2EFB434F"/>
    <w:rsid w:val="330462AA"/>
    <w:rsid w:val="38742034"/>
    <w:rsid w:val="3A1D87E2"/>
    <w:rsid w:val="3E0C1E94"/>
    <w:rsid w:val="3FB0A662"/>
    <w:rsid w:val="3FB0BBD8"/>
    <w:rsid w:val="4467320B"/>
    <w:rsid w:val="4B078F3D"/>
    <w:rsid w:val="4DE528C1"/>
    <w:rsid w:val="50C3A830"/>
    <w:rsid w:val="55754F37"/>
    <w:rsid w:val="55E07E7F"/>
    <w:rsid w:val="56D86EFB"/>
    <w:rsid w:val="58A47A8C"/>
    <w:rsid w:val="60B03E55"/>
    <w:rsid w:val="6449F4ED"/>
    <w:rsid w:val="64D09879"/>
    <w:rsid w:val="6686D20D"/>
    <w:rsid w:val="68392E2B"/>
    <w:rsid w:val="69383A22"/>
    <w:rsid w:val="6BA2C860"/>
    <w:rsid w:val="6F10C1F8"/>
    <w:rsid w:val="6F6BA9EB"/>
    <w:rsid w:val="7288557F"/>
    <w:rsid w:val="7438B9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3DDE9CF2-CCF3-4267-BA2F-C158B838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rsid w:val="00DF2E13"/>
    <w:rPr>
      <w:rFonts w:ascii="Courier New" w:hAnsi="Courier New"/>
      <w:sz w:val="20"/>
      <w:szCs w:val="20"/>
    </w:rPr>
  </w:style>
  <w:style w:type="character" w:customStyle="1" w:styleId="PlainTextChar">
    <w:name w:val="Plain Text Char"/>
    <w:basedOn w:val="DefaultParagraphFont"/>
    <w:link w:val="PlainText"/>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semiHidden/>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semiHidden/>
    <w:unhideWhenUsed/>
    <w:rsid w:val="00F15B2B"/>
    <w:pPr>
      <w:numPr>
        <w:numId w:val="18"/>
      </w:numPr>
      <w:contextualSpacing/>
    </w:pPr>
  </w:style>
  <w:style w:type="character" w:customStyle="1" w:styleId="apple-converted-space">
    <w:name w:val="apple-converted-space"/>
    <w:basedOn w:val="DefaultParagraphFont"/>
    <w:rsid w:val="008E03A2"/>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
    <w:name w:val="p1"/>
    <w:basedOn w:val="Normal"/>
    <w:rsid w:val="0063716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fegroups.northcoastchurch.com/suggestions-for-socials/"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sv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orthcoastimpact.org/loca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1D8FA5B4551F4CB08A8890111CBBF3" ma:contentTypeVersion="19" ma:contentTypeDescription="Create a new document." ma:contentTypeScope="" ma:versionID="9c48bf51bde857c0b8e04efc9e20de24">
  <xsd:schema xmlns:xsd="http://www.w3.org/2001/XMLSchema" xmlns:xs="http://www.w3.org/2001/XMLSchema" xmlns:p="http://schemas.microsoft.com/office/2006/metadata/properties" xmlns:ns2="af43f13e-7f6c-4b74-9cd4-21be46370cf6" xmlns:ns3="6dace3dd-bdf8-4ed5-b530-66f1bd9b00dc" targetNamespace="http://schemas.microsoft.com/office/2006/metadata/properties" ma:root="true" ma:fieldsID="087f6607f2018e7f1e47674a2af7d3ae" ns2:_="" ns3:_="">
    <xsd:import namespace="af43f13e-7f6c-4b74-9cd4-21be46370cf6"/>
    <xsd:import namespace="6dace3dd-bdf8-4ed5-b530-66f1bd9b00dc"/>
    <xsd:element name="properties">
      <xsd:complexType>
        <xsd:sequence>
          <xsd:element name="documentManagement">
            <xsd:complexType>
              <xsd:all>
                <xsd:element ref="ns2:Info"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URL" minOccurs="0"/>
                <xsd:element ref="ns2:URL_x002d_2" minOccurs="0"/>
                <xsd:element ref="ns3:SharedWithUsers" minOccurs="0"/>
                <xsd:element ref="ns3:SharedWithDetails" minOccurs="0"/>
                <xsd:element ref="ns2:MediaServiceSearchProperties" minOccurs="0"/>
                <xsd:element ref="ns2:Where_x0020_U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43f13e-7f6c-4b74-9cd4-21be46370cf6" elementFormDefault="qualified">
    <xsd:import namespace="http://schemas.microsoft.com/office/2006/documentManagement/types"/>
    <xsd:import namespace="http://schemas.microsoft.com/office/infopath/2007/PartnerControls"/>
    <xsd:element name="Info" ma:index="3" nillable="true" ma:displayName="Info" ma:format="Dropdown" ma:internalName="Info"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6a67bcc-8563-4bae-a922-0392a0f4f6e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URL" ma:index="20" nillable="true" ma:displayName="URL" ma:format="Hyperlink" ma:hidden="true"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RL_x002d_2" ma:index="21" nillable="true" ma:displayName="URL-2" ma:format="Hyperlink" ma:hidden="true" ma:internalName="URL_x002d_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Where_x0020_Used" ma:index="25" nillable="true" ma:displayName="Where Used" ma:internalName="Where_x0020_Use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ace3dd-bdf8-4ed5-b530-66f1bd9b00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b6bce86-6fcb-4a5c-bffb-f86f02883743}" ma:internalName="TaxCatchAll" ma:readOnly="false" ma:showField="CatchAllData" ma:web="6dace3dd-bdf8-4ed5-b530-66f1bd9b00d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RL_x002d_2 xmlns="af43f13e-7f6c-4b74-9cd4-21be46370cf6">
      <Url xsi:nil="true"/>
      <Description xsi:nil="true"/>
    </URL_x002d_2>
    <Info xmlns="af43f13e-7f6c-4b74-9cd4-21be46370cf6" xsi:nil="true"/>
    <Where_x0020_Used xmlns="af43f13e-7f6c-4b74-9cd4-21be46370cf6" xsi:nil="true"/>
    <URL xmlns="af43f13e-7f6c-4b74-9cd4-21be46370cf6">
      <Url xsi:nil="true"/>
      <Description xsi:nil="true"/>
    </URL>
    <SharedWithUsers xmlns="6dace3dd-bdf8-4ed5-b530-66f1bd9b00dc">
      <UserInfo>
        <DisplayName/>
        <AccountId xsi:nil="true"/>
        <AccountType/>
      </UserInfo>
    </SharedWithUsers>
    <lcf76f155ced4ddcb4097134ff3c332f xmlns="af43f13e-7f6c-4b74-9cd4-21be46370cf6">
      <Terms xmlns="http://schemas.microsoft.com/office/infopath/2007/PartnerControls"/>
    </lcf76f155ced4ddcb4097134ff3c332f>
    <TaxCatchAll xmlns="6dace3dd-bdf8-4ed5-b530-66f1bd9b00dc" xsi:nil="true"/>
  </documentManagement>
</p:properties>
</file>

<file path=customXml/itemProps1.xml><?xml version="1.0" encoding="utf-8"?>
<ds:datastoreItem xmlns:ds="http://schemas.openxmlformats.org/officeDocument/2006/customXml" ds:itemID="{31948495-09C6-4042-B9F9-89983AD92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43f13e-7f6c-4b74-9cd4-21be46370cf6"/>
    <ds:schemaRef ds:uri="6dace3dd-bdf8-4ed5-b530-66f1bd9b0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customXml/itemProps3.xml><?xml version="1.0" encoding="utf-8"?>
<ds:datastoreItem xmlns:ds="http://schemas.openxmlformats.org/officeDocument/2006/customXml" ds:itemID="{B56D3311-9C05-4CA3-A7A1-E5023BBC406E}">
  <ds:schemaRefs>
    <ds:schemaRef ds:uri="http://schemas.microsoft.com/sharepoint/v3/contenttype/forms"/>
  </ds:schemaRefs>
</ds:datastoreItem>
</file>

<file path=customXml/itemProps4.xml><?xml version="1.0" encoding="utf-8"?>
<ds:datastoreItem xmlns:ds="http://schemas.openxmlformats.org/officeDocument/2006/customXml" ds:itemID="{F1156102-A3EC-4F74-B14E-26FC1C8060F5}">
  <ds:schemaRefs>
    <ds:schemaRef ds:uri="http://schemas.microsoft.com/office/2006/metadata/properties"/>
    <ds:schemaRef ds:uri="http://schemas.microsoft.com/office/infopath/2007/PartnerControls"/>
    <ds:schemaRef ds:uri="af43f13e-7f6c-4b74-9cd4-21be46370cf6"/>
    <ds:schemaRef ds:uri="6dace3dd-bdf8-4ed5-b530-66f1bd9b00d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1393</Words>
  <Characters>7943</Characters>
  <Application>Microsoft Office Word</Application>
  <DocSecurity>0</DocSecurity>
  <Lines>66</Lines>
  <Paragraphs>18</Paragraphs>
  <ScaleCrop>false</ScaleCrop>
  <Company/>
  <LinksUpToDate>false</LinksUpToDate>
  <CharactersWithSpaces>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Jacquelyn Volk</cp:lastModifiedBy>
  <cp:revision>2</cp:revision>
  <cp:lastPrinted>2026-01-17T06:42:00Z</cp:lastPrinted>
  <dcterms:created xsi:type="dcterms:W3CDTF">2026-01-23T18:52:00Z</dcterms:created>
  <dcterms:modified xsi:type="dcterms:W3CDTF">2026-01-23T18:52:00Z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0x0101009C1D8FA5B4551F4CB08A8890111CBBF3</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{"FileActivityType":"11","FileActivityTimeStamp":"2026-01-16T22:11:37.283Z","FileActivityUsersOnPage":[{"DisplayName":"Kaira Maybury","Id":"kmaybury@northcoastchurch.com"},{"DisplayName":"Michelle Cugini","Id":"mcugini@northcoastchurch.com"}],"FileActivityNavigationId":null}</vt:lpwstr>
  </property>
  <property fmtid="{D5CDD505-2E9C-101B-9397-08002B2CF9AE}" pid="7" name="TriggerFlowInfo">
    <vt:lpwstr/>
  </property>
</Properties>
</file>